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</w:t>
      </w:r>
      <w:r w:rsidR="00624468">
        <w:rPr>
          <w:rFonts w:ascii="Times New Roman" w:hAnsi="Times New Roman"/>
          <w:b/>
          <w:lang w:val="ru-RU"/>
        </w:rPr>
        <w:t xml:space="preserve">10.03.2022г </w:t>
      </w:r>
      <w:r w:rsidR="00624468">
        <w:rPr>
          <w:rFonts w:ascii="Times New Roman" w:hAnsi="Times New Roman"/>
          <w:b/>
          <w:color w:val="FF0000"/>
          <w:lang w:val="ru-RU"/>
        </w:rPr>
        <w:t xml:space="preserve"> </w:t>
      </w:r>
      <w:r w:rsidR="00624468" w:rsidRPr="00624468">
        <w:rPr>
          <w:rFonts w:ascii="Times New Roman" w:hAnsi="Times New Roman"/>
          <w:b/>
          <w:lang w:val="ru-RU"/>
        </w:rPr>
        <w:t xml:space="preserve">№ </w:t>
      </w:r>
      <w:r w:rsidR="00624468">
        <w:rPr>
          <w:rFonts w:ascii="Times New Roman" w:hAnsi="Times New Roman"/>
          <w:b/>
          <w:lang w:val="ru-RU"/>
        </w:rPr>
        <w:t>15-п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101-п от 26.10.2015</w:t>
      </w:r>
      <w:r w:rsidR="00624468">
        <w:rPr>
          <w:rFonts w:ascii="Times New Roman" w:hAnsi="Times New Roman"/>
          <w:b/>
          <w:lang w:val="ru-RU"/>
        </w:rPr>
        <w:t>г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 утверждении перечня муниципальных услуг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Руководствуясь   Федеральным законом "Об общих принципах организации местного самоуправления в Российской Федерации", </w:t>
      </w:r>
      <w:r>
        <w:rPr>
          <w:rStyle w:val="a4"/>
          <w:rFonts w:ascii="Times New Roman" w:hAnsi="Times New Roman"/>
          <w:color w:val="auto"/>
          <w:lang w:val="ru-RU"/>
        </w:rPr>
        <w:t>Ф</w:t>
      </w:r>
      <w:r w:rsidRPr="00E76EA4">
        <w:rPr>
          <w:rStyle w:val="a4"/>
          <w:rFonts w:ascii="Times New Roman" w:hAnsi="Times New Roman"/>
          <w:color w:val="auto"/>
          <w:lang w:val="ru-RU"/>
        </w:rPr>
        <w:t>едеральным законом</w:t>
      </w:r>
      <w:r>
        <w:rPr>
          <w:rFonts w:ascii="Times New Roman" w:hAnsi="Times New Roman"/>
          <w:lang w:val="ru-RU"/>
        </w:rPr>
        <w:t xml:space="preserve"> "Об организации предоставления государственных и муниципальных услуг", Уставом Подымахинского муниципального образования, постановляю: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1.1.Дополнить перечень муниципальных услуг пунктом 3</w:t>
      </w:r>
      <w:r w:rsidR="00624468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следующего содержания:  </w:t>
      </w:r>
    </w:p>
    <w:p w:rsidR="00624468" w:rsidRDefault="00624468" w:rsidP="00624468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lang w:val="ru-RU"/>
        </w:rPr>
      </w:pPr>
      <w:r>
        <w:rPr>
          <w:rFonts w:ascii="Times New Roman" w:hAnsi="Times New Roman"/>
          <w:kern w:val="2"/>
          <w:lang w:val="ru-RU"/>
        </w:rPr>
        <w:t>38</w:t>
      </w:r>
      <w:r w:rsidR="00E76EA4" w:rsidRPr="00E76EA4">
        <w:rPr>
          <w:b/>
          <w:kern w:val="2"/>
          <w:lang w:val="ru-RU"/>
        </w:rPr>
        <w:t xml:space="preserve">. </w:t>
      </w:r>
      <w:r>
        <w:rPr>
          <w:rFonts w:ascii="Times New Roman" w:hAnsi="Times New Roman"/>
          <w:kern w:val="2"/>
          <w:lang w:val="ru-RU"/>
        </w:rPr>
        <w:t xml:space="preserve"> </w:t>
      </w:r>
      <w:r>
        <w:rPr>
          <w:rFonts w:ascii="Times New Roman" w:eastAsia="Times New Roman" w:hAnsi="Times New Roman"/>
          <w:kern w:val="2"/>
          <w:lang w:val="ru-RU"/>
        </w:rPr>
        <w:t>«П</w:t>
      </w:r>
      <w:r w:rsidRPr="00624468">
        <w:rPr>
          <w:rFonts w:ascii="Times New Roman" w:hAnsi="Times New Roman"/>
          <w:bCs/>
          <w:iCs/>
          <w:lang w:val="ru-RU"/>
        </w:rPr>
        <w:t>редоставление малоимущим гражданам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Pr="00624468">
        <w:rPr>
          <w:rFonts w:ascii="Times New Roman" w:hAnsi="Times New Roman"/>
          <w:bCs/>
          <w:iCs/>
          <w:lang w:val="ru-RU"/>
        </w:rPr>
        <w:t>жилых помещений муниципального жилищного фонда по договорам социального найма</w:t>
      </w:r>
      <w:r w:rsidRPr="00624468">
        <w:rPr>
          <w:rFonts w:ascii="Times New Roman" w:eastAsia="Times New Roman" w:hAnsi="Times New Roman"/>
          <w:kern w:val="2"/>
          <w:lang w:val="ru-RU"/>
        </w:rPr>
        <w:t>»</w:t>
      </w:r>
      <w:r>
        <w:rPr>
          <w:rFonts w:ascii="Times New Roman" w:eastAsia="Times New Roman" w:hAnsi="Times New Roman"/>
          <w:kern w:val="2"/>
          <w:lang w:val="ru-RU"/>
        </w:rPr>
        <w:t>.</w:t>
      </w:r>
    </w:p>
    <w:p w:rsidR="00624468" w:rsidRDefault="00624468" w:rsidP="0062446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kern w:val="2"/>
          <w:lang w:val="ru-RU"/>
        </w:rPr>
        <w:t>1.2.</w:t>
      </w:r>
      <w:r w:rsidRPr="006244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Дополнить перечень муниципальных услуг пунктом 3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следующего содержания:  </w:t>
      </w:r>
    </w:p>
    <w:p w:rsidR="00624468" w:rsidRPr="00624468" w:rsidRDefault="00624468" w:rsidP="00624468">
      <w:pPr>
        <w:rPr>
          <w:rFonts w:ascii="Times New Roman" w:hAnsi="Times New Roman"/>
          <w:caps/>
          <w:kern w:val="2"/>
          <w:lang w:val="ru-RU"/>
        </w:rPr>
      </w:pPr>
      <w:r>
        <w:rPr>
          <w:rFonts w:ascii="Times New Roman" w:hAnsi="Times New Roman"/>
          <w:lang w:val="ru-RU"/>
        </w:rPr>
        <w:t>39.</w:t>
      </w:r>
      <w:r w:rsidRPr="00624468">
        <w:rPr>
          <w:rFonts w:ascii="Times New Roman" w:eastAsia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624468">
        <w:rPr>
          <w:rFonts w:ascii="Times New Roman" w:eastAsia="Times New Roman" w:hAnsi="Times New Roman"/>
          <w:kern w:val="2"/>
          <w:lang w:val="ru-RU" w:eastAsia="ru-RU"/>
        </w:rPr>
        <w:t>«</w:t>
      </w:r>
      <w:r>
        <w:rPr>
          <w:rFonts w:ascii="Times New Roman" w:hAnsi="Times New Roman"/>
          <w:kern w:val="2"/>
          <w:lang w:val="ru-RU"/>
        </w:rPr>
        <w:t>П</w:t>
      </w:r>
      <w:r w:rsidRPr="00624468">
        <w:rPr>
          <w:rFonts w:ascii="Times New Roman" w:hAnsi="Times New Roman"/>
          <w:kern w:val="2"/>
          <w:lang w:val="ru-RU"/>
        </w:rPr>
        <w:t xml:space="preserve">ередача жилых помещений </w:t>
      </w:r>
      <w:r>
        <w:rPr>
          <w:rFonts w:ascii="Times New Roman" w:hAnsi="Times New Roman"/>
          <w:kern w:val="2"/>
          <w:lang w:val="ru-RU"/>
        </w:rPr>
        <w:t>муниципального жилищного фонда П</w:t>
      </w:r>
      <w:r w:rsidRPr="00624468">
        <w:rPr>
          <w:rFonts w:ascii="Times New Roman" w:hAnsi="Times New Roman"/>
          <w:kern w:val="2"/>
          <w:lang w:val="ru-RU"/>
        </w:rPr>
        <w:t xml:space="preserve">одымахинского  муниципального образования </w:t>
      </w:r>
      <w:r w:rsidRPr="00624468">
        <w:rPr>
          <w:rFonts w:ascii="Times New Roman" w:hAnsi="Times New Roman"/>
          <w:i/>
          <w:kern w:val="2"/>
          <w:lang w:val="ru-RU"/>
        </w:rPr>
        <w:t xml:space="preserve">  </w:t>
      </w:r>
      <w:r w:rsidRPr="00624468">
        <w:rPr>
          <w:rFonts w:ascii="Times New Roman" w:hAnsi="Times New Roman"/>
          <w:kern w:val="2"/>
          <w:lang w:val="ru-RU"/>
        </w:rPr>
        <w:t>в собственность граждан в порядке приватизации</w:t>
      </w:r>
      <w:r w:rsidRPr="00624468">
        <w:rPr>
          <w:rFonts w:ascii="Times New Roman" w:eastAsia="Times New Roman" w:hAnsi="Times New Roman"/>
          <w:kern w:val="2"/>
          <w:lang w:val="ru-RU" w:eastAsia="ru-RU"/>
        </w:rPr>
        <w:t>»</w:t>
      </w:r>
      <w:r w:rsidRPr="00624468">
        <w:rPr>
          <w:rStyle w:val="a8"/>
          <w:rFonts w:ascii="Times New Roman" w:hAnsi="Times New Roman"/>
          <w:kern w:val="2"/>
          <w:lang w:val="ru-RU"/>
        </w:rPr>
        <w:t xml:space="preserve"> </w:t>
      </w:r>
      <w:r>
        <w:rPr>
          <w:rFonts w:ascii="Times New Roman" w:hAnsi="Times New Roman"/>
          <w:kern w:val="2"/>
          <w:lang w:val="ru-RU"/>
        </w:rPr>
        <w:t>.</w:t>
      </w:r>
    </w:p>
    <w:p w:rsidR="00E76EA4" w:rsidRDefault="00E76EA4" w:rsidP="0062446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Обнародовать настоящее постановление в местах, предназначенных для обнародования и </w:t>
      </w:r>
      <w:proofErr w:type="gramStart"/>
      <w:r>
        <w:rPr>
          <w:rFonts w:ascii="Times New Roman" w:hAnsi="Times New Roman"/>
          <w:lang w:val="ru-RU"/>
        </w:rPr>
        <w:t>разместить   постановление</w:t>
      </w:r>
      <w:proofErr w:type="gramEnd"/>
      <w:r>
        <w:rPr>
          <w:rFonts w:ascii="Times New Roman" w:hAnsi="Times New Roman"/>
          <w:lang w:val="ru-RU"/>
        </w:rPr>
        <w:t xml:space="preserve"> на сайте администрации Подымахинского сельского поселения.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Подымахинского 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Т.В.Пахомова</w:t>
      </w: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1</w:t>
      </w: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главы Подымахинского МО</w:t>
      </w:r>
    </w:p>
    <w:p w:rsidR="00E76EA4" w:rsidRDefault="00624468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10.03.2022г № 15-п</w:t>
      </w:r>
      <w:bookmarkStart w:id="0" w:name="_GoBack"/>
      <w:bookmarkEnd w:id="0"/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 муниципальных услуг</w:t>
      </w:r>
    </w:p>
    <w:p w:rsidR="00E76EA4" w:rsidRDefault="00E76EA4" w:rsidP="00E76EA4">
      <w:pPr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исполнителя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с места жительства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о составе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с места жительства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Приём заявлений, документов о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Постановке и (снятии) граждан на учё</w:t>
            </w:r>
            <w:proofErr w:type="gramStart"/>
            <w:r>
              <w:rPr>
                <w:rFonts w:ascii="Times New Roman" w:hAnsi="Times New Roman"/>
                <w:lang w:val="ru-RU"/>
              </w:rPr>
              <w:t>т(</w:t>
            </w:r>
            <w:proofErr w:type="gramEnd"/>
            <w:r>
              <w:rPr>
                <w:rFonts w:ascii="Times New Roman" w:hAnsi="Times New Roman"/>
                <w:lang w:val="ru-RU"/>
              </w:rPr>
              <w:t>с учета) в качестве</w:t>
            </w: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нуждающихся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жилых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помещениях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книги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Совершение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нотариальных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действий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предоставление земельных участков в собственность бесплатно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RPr="00624468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Организация досуга и обеспечение жителей услугами организаций культуры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E76EA4" w:rsidRPr="00624468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казенное учреждение культуры «Культурно-досуговый центр Подымахинского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муниципального образования</w:t>
            </w:r>
          </w:p>
        </w:tc>
      </w:tr>
      <w:tr w:rsidR="00E76EA4" w:rsidRPr="00624468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Библиотечное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обслуживание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населения</w:t>
            </w:r>
            <w:proofErr w:type="spellEnd"/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аренду на торгах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>
              <w:rPr>
                <w:rFonts w:ascii="Times New Roman" w:hAnsi="Times New Roman"/>
                <w:lang w:val="ru-RU"/>
              </w:rPr>
              <w:lastRenderedPageBreak/>
              <w:t>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 участков и установления сервитута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изъятие земельных участков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резервирование земель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 xml:space="preserve">Выдача разрешений на вселение граждан </w:t>
            </w:r>
          </w:p>
          <w:p w:rsidR="00E76EA4" w:rsidRDefault="00E76E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 жилые помещения  муниципального жилищного фонда».</w:t>
            </w:r>
          </w:p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76EA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«Предоставление участка земли для погребения умершего»</w:t>
            </w:r>
          </w:p>
          <w:p w:rsidR="00E76EA4" w:rsidRPr="00E76EA4" w:rsidRDefault="00E76EA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76EA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 Изменение вида разрешенного использования земельных участков и объектов капитального строительства».</w:t>
            </w:r>
          </w:p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rStyle w:val="a4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>
              <w:rPr>
                <w:b w:val="0"/>
                <w:kern w:val="2"/>
                <w:sz w:val="24"/>
                <w:szCs w:val="24"/>
                <w:lang w:eastAsia="en-US"/>
              </w:rPr>
              <w:t>, подъемов привязных аэростатов над населенными пунктами на территории Подымахинского муниципального образования, а также посадки (взлета) на расположенные в границах населенных пунктов на территории  Подымахинского муниципального образования  площадки, сведения о которых не</w:t>
            </w:r>
            <w:proofErr w:type="gramEnd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опубликованы в документах </w:t>
            </w:r>
            <w:r>
              <w:rPr>
                <w:b w:val="0"/>
                <w:bCs w:val="0"/>
                <w:kern w:val="2"/>
                <w:sz w:val="24"/>
                <w:szCs w:val="24"/>
                <w:lang w:eastAsia="en-US"/>
              </w:rPr>
              <w:t>аэронавигационной информации</w:t>
            </w:r>
            <w:r>
              <w:rPr>
                <w:b w:val="0"/>
                <w:kern w:val="2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kern w:val="2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присвоении изменении и аннулировании адресов объектов адресации на территории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пмо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Подымахинского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AD1551" w:rsidRDefault="00E76EA4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>и (или) в пользование на долгосрочной основе субъектам малого и среднего предпринимательства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>и организациям, образующим инфраструктуру</w:t>
            </w:r>
            <w:r>
              <w:rPr>
                <w:rFonts w:ascii="Times New Roman" w:hAnsi="Times New Roman"/>
                <w:bCs/>
                <w:kern w:val="2"/>
                <w:lang w:val="ru-RU" w:eastAsia="ru-RU"/>
              </w:rPr>
              <w:t xml:space="preserve"> 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t>поддержки субъектов малого и среднего предпринимательства»</w:t>
            </w:r>
          </w:p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624468" w:rsidRPr="00624468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Default="006244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Default="00624468" w:rsidP="00624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val="ru-RU"/>
              </w:rPr>
            </w:pPr>
            <w:r>
              <w:rPr>
                <w:rFonts w:ascii="Times New Roman" w:eastAsia="Times New Roman" w:hAnsi="Times New Roman"/>
                <w:kern w:val="2"/>
                <w:lang w:val="ru-RU"/>
              </w:rPr>
              <w:t>«П</w:t>
            </w:r>
            <w:r w:rsidRPr="00624468">
              <w:rPr>
                <w:rFonts w:ascii="Times New Roman" w:hAnsi="Times New Roman"/>
                <w:bCs/>
                <w:iCs/>
                <w:lang w:val="ru-RU"/>
              </w:rPr>
              <w:t>редоставление малоимущим гражданам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r w:rsidRPr="00624468">
              <w:rPr>
                <w:rFonts w:ascii="Times New Roman" w:hAnsi="Times New Roman"/>
                <w:bCs/>
                <w:iCs/>
                <w:lang w:val="ru-RU"/>
              </w:rPr>
              <w:t>жилых помещений муниципального жилищного фонда по договорам социального найма</w:t>
            </w:r>
            <w:r w:rsidRPr="00624468">
              <w:rPr>
                <w:rFonts w:ascii="Times New Roman" w:eastAsia="Times New Roman" w:hAnsi="Times New Roman"/>
                <w:kern w:val="2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kern w:val="2"/>
                <w:lang w:val="ru-RU"/>
              </w:rPr>
              <w:t>.</w:t>
            </w:r>
          </w:p>
          <w:p w:rsidR="00624468" w:rsidRPr="00AD1551" w:rsidRDefault="00624468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Default="00624468">
            <w:r w:rsidRPr="00C97196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  <w:tr w:rsidR="00624468" w:rsidRPr="00624468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Default="006244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Pr="00624468" w:rsidRDefault="00624468" w:rsidP="00624468">
            <w:pPr>
              <w:rPr>
                <w:rFonts w:ascii="Times New Roman" w:hAnsi="Times New Roman"/>
                <w:caps/>
                <w:kern w:val="2"/>
                <w:lang w:val="ru-RU"/>
              </w:rPr>
            </w:pPr>
            <w:r w:rsidRPr="00624468">
              <w:rPr>
                <w:rFonts w:ascii="Times New Roman" w:eastAsia="Times New Roman" w:hAnsi="Times New Roman"/>
                <w:kern w:val="2"/>
                <w:lang w:val="ru-RU" w:eastAsia="ru-RU"/>
              </w:rPr>
              <w:t>«</w:t>
            </w:r>
            <w:r>
              <w:rPr>
                <w:rFonts w:ascii="Times New Roman" w:hAnsi="Times New Roman"/>
                <w:kern w:val="2"/>
                <w:lang w:val="ru-RU"/>
              </w:rPr>
              <w:t>П</w:t>
            </w:r>
            <w:r w:rsidRPr="00624468">
              <w:rPr>
                <w:rFonts w:ascii="Times New Roman" w:hAnsi="Times New Roman"/>
                <w:kern w:val="2"/>
                <w:lang w:val="ru-RU"/>
              </w:rPr>
              <w:t xml:space="preserve">ередача жилых помещений </w:t>
            </w:r>
            <w:r>
              <w:rPr>
                <w:rFonts w:ascii="Times New Roman" w:hAnsi="Times New Roman"/>
                <w:kern w:val="2"/>
                <w:lang w:val="ru-RU"/>
              </w:rPr>
              <w:t>муниципального жилищного фонда П</w:t>
            </w:r>
            <w:r w:rsidRPr="00624468">
              <w:rPr>
                <w:rFonts w:ascii="Times New Roman" w:hAnsi="Times New Roman"/>
                <w:kern w:val="2"/>
                <w:lang w:val="ru-RU"/>
              </w:rPr>
              <w:t xml:space="preserve">одымахинского  муниципального образования </w:t>
            </w:r>
            <w:r w:rsidRPr="00624468">
              <w:rPr>
                <w:rFonts w:ascii="Times New Roman" w:hAnsi="Times New Roman"/>
                <w:i/>
                <w:kern w:val="2"/>
                <w:lang w:val="ru-RU"/>
              </w:rPr>
              <w:t xml:space="preserve">  </w:t>
            </w:r>
            <w:r w:rsidRPr="00624468">
              <w:rPr>
                <w:rFonts w:ascii="Times New Roman" w:hAnsi="Times New Roman"/>
                <w:kern w:val="2"/>
                <w:lang w:val="ru-RU"/>
              </w:rPr>
              <w:t>в собственность граждан в порядке приватизации</w:t>
            </w:r>
            <w:r w:rsidRPr="00624468">
              <w:rPr>
                <w:rFonts w:ascii="Times New Roman" w:eastAsia="Times New Roman" w:hAnsi="Times New Roman"/>
                <w:kern w:val="2"/>
                <w:lang w:val="ru-RU" w:eastAsia="ru-RU"/>
              </w:rPr>
              <w:t>»</w:t>
            </w:r>
            <w:r w:rsidRPr="00624468">
              <w:rPr>
                <w:rStyle w:val="a8"/>
                <w:rFonts w:ascii="Times New Roman" w:hAnsi="Times New Roman"/>
                <w:kern w:val="2"/>
                <w:lang w:val="ru-RU"/>
              </w:rPr>
              <w:t xml:space="preserve"> </w:t>
            </w:r>
          </w:p>
          <w:p w:rsidR="00624468" w:rsidRPr="00AD1551" w:rsidRDefault="00624468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8" w:rsidRDefault="00624468">
            <w:r w:rsidRPr="00C97196">
              <w:rPr>
                <w:rFonts w:ascii="Times New Roman" w:hAnsi="Times New Roman"/>
              </w:rPr>
              <w:t>Администрация Подымахинского сельского поселения</w:t>
            </w:r>
          </w:p>
        </w:tc>
      </w:tr>
    </w:tbl>
    <w:p w:rsidR="00F00FC7" w:rsidRPr="00E76EA4" w:rsidRDefault="00F00FC7">
      <w:pPr>
        <w:rPr>
          <w:lang w:val="ru-RU"/>
        </w:rPr>
      </w:pPr>
    </w:p>
    <w:sectPr w:rsidR="00F00FC7" w:rsidRPr="00E7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4"/>
    <w:rsid w:val="00012DEA"/>
    <w:rsid w:val="00112BAE"/>
    <w:rsid w:val="00220DF7"/>
    <w:rsid w:val="00296E9F"/>
    <w:rsid w:val="003214CB"/>
    <w:rsid w:val="005F4EF4"/>
    <w:rsid w:val="00624468"/>
    <w:rsid w:val="006C1379"/>
    <w:rsid w:val="00702C0D"/>
    <w:rsid w:val="00821A32"/>
    <w:rsid w:val="00875E1C"/>
    <w:rsid w:val="009A304D"/>
    <w:rsid w:val="00AF0672"/>
    <w:rsid w:val="00CB1130"/>
    <w:rsid w:val="00DC5353"/>
    <w:rsid w:val="00E76EA4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624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2022-03-10T01:29:00Z</cp:lastPrinted>
  <dcterms:created xsi:type="dcterms:W3CDTF">2021-04-14T01:52:00Z</dcterms:created>
  <dcterms:modified xsi:type="dcterms:W3CDTF">2022-03-10T01:30:00Z</dcterms:modified>
</cp:coreProperties>
</file>