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0D" w:rsidRPr="00C92D0D" w:rsidRDefault="00C92D0D" w:rsidP="00C92D0D">
      <w:pPr>
        <w:shd w:val="clear" w:color="auto" w:fill="FFFFFF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ЗАКЛЮЧЕНИЕ</w:t>
      </w:r>
    </w:p>
    <w:p w:rsidR="00C92D0D" w:rsidRPr="00C92D0D" w:rsidRDefault="00C92D0D" w:rsidP="00C92D0D">
      <w:pPr>
        <w:shd w:val="clear" w:color="auto" w:fill="FFFFFF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результатах публичных слушаний  по рассмотрению градостроительной документации</w:t>
      </w:r>
    </w:p>
    <w:p w:rsidR="00C92D0D" w:rsidRPr="00C92D0D" w:rsidRDefault="00C92D0D" w:rsidP="00C92D0D">
      <w:pPr>
        <w:shd w:val="clear" w:color="auto" w:fill="FFFFFF"/>
        <w:ind w:firstLine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земельных участков для строительства  и эксплуатации объекта « Технологический проезд до кустовой площадки № 103 на Западно-</w:t>
      </w:r>
      <w:proofErr w:type="spellStart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Кутском</w:t>
      </w:r>
      <w:proofErr w:type="spellEnd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участке недр».</w:t>
      </w:r>
    </w:p>
    <w:p w:rsidR="00C92D0D" w:rsidRPr="00C92D0D" w:rsidRDefault="00C92D0D" w:rsidP="00C92D0D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Настоящее заключение подготовлено по результатам рассмотрения градостроительной документации  Образование земельных участков для строительства  и эксплуатации объекта « Технологический проезд до кустовой площадки № 103 на Западно-</w:t>
      </w:r>
      <w:proofErr w:type="spellStart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Кутском</w:t>
      </w:r>
      <w:proofErr w:type="spellEnd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участке недр».</w:t>
      </w:r>
    </w:p>
    <w:p w:rsidR="00C92D0D" w:rsidRPr="00C92D0D" w:rsidRDefault="00C92D0D" w:rsidP="00C92D0D">
      <w:pPr>
        <w:shd w:val="clear" w:color="auto" w:fill="FFFFFF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Публичные слушания, назначенные постановлением администрации Подымахинского сельского поселения от 18.07.2022  № 59-п,   прошли в здании администрации Подымахинского сельского поселения по адресу: Иркутская  область, </w:t>
      </w:r>
      <w:proofErr w:type="spellStart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Усть-Кутский</w:t>
      </w:r>
      <w:proofErr w:type="spellEnd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район, п. Казарки, ул. Мира, 1 в соответствии с Градостроительным кодексом РФ, Федеральным законом № 131-ФЗ от 06.10.2003 «Об общих принципах организации местного самоуправления в Российской Федерации», Положением </w:t>
      </w: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«  О</w:t>
      </w: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порядке организации  и проведении  публичных слушаний  в  </w:t>
      </w:r>
      <w:proofErr w:type="spellStart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Подымахинском</w:t>
      </w:r>
      <w:proofErr w:type="spellEnd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муниципальном образовании»</w:t>
      </w:r>
    </w:p>
    <w:p w:rsidR="00C92D0D" w:rsidRPr="00C92D0D" w:rsidRDefault="00C92D0D" w:rsidP="00C92D0D">
      <w:pPr>
        <w:shd w:val="clear" w:color="auto" w:fill="FFFFFF"/>
        <w:ind w:firstLine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Общее количество присутствующих  на  публичных слушаниях: 11 человек.</w:t>
      </w:r>
    </w:p>
    <w:p w:rsidR="00C92D0D" w:rsidRPr="00C92D0D" w:rsidRDefault="00C92D0D" w:rsidP="00C92D0D">
      <w:pPr>
        <w:shd w:val="clear" w:color="auto" w:fill="FFFFFF"/>
        <w:ind w:firstLine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В публичных слушаниях приняли участие:</w:t>
      </w:r>
    </w:p>
    <w:p w:rsidR="00C92D0D" w:rsidRPr="00C92D0D" w:rsidRDefault="00C92D0D" w:rsidP="00C92D0D">
      <w:pPr>
        <w:shd w:val="clear" w:color="auto" w:fill="FFFFFF"/>
        <w:ind w:firstLine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Жители п. Казарки, представители</w:t>
      </w:r>
      <w:r w:rsidRPr="00C92D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 Подымахинского сельского  поселения.</w:t>
      </w:r>
    </w:p>
    <w:p w:rsidR="00C92D0D" w:rsidRDefault="00C92D0D" w:rsidP="00C92D0D">
      <w:pPr>
        <w:shd w:val="clear" w:color="auto" w:fill="FFFFFF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92D0D" w:rsidRPr="00C92D0D" w:rsidRDefault="00C92D0D" w:rsidP="00C92D0D">
      <w:pPr>
        <w:shd w:val="clear" w:color="auto" w:fill="FFFFFF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РЕШИЛИ</w:t>
      </w: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2D0D" w:rsidRPr="00C92D0D" w:rsidRDefault="00C92D0D" w:rsidP="00C92D0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C92D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Признать    публичные слушания состоявшимися.</w:t>
      </w:r>
    </w:p>
    <w:p w:rsidR="00C92D0D" w:rsidRPr="00C92D0D" w:rsidRDefault="00C92D0D" w:rsidP="00C92D0D">
      <w:pPr>
        <w:shd w:val="clear" w:color="auto" w:fill="FFFFFF"/>
        <w:ind w:firstLine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 представленный проект межевания  территории в целях  определения  местоположения  границ  земельных участков</w:t>
      </w:r>
      <w:proofErr w:type="gramStart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образуемых  для  строительства  и   эксплуатации  объекта : » Технологический  проезд  до кустовой площадки № 103 на Западно-</w:t>
      </w:r>
      <w:proofErr w:type="spellStart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Кутском</w:t>
      </w:r>
      <w:proofErr w:type="spellEnd"/>
      <w:r w:rsidRPr="00C92D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участке недр».</w:t>
      </w:r>
    </w:p>
    <w:p w:rsidR="00C92D0D" w:rsidRPr="00C92D0D" w:rsidRDefault="00C92D0D" w:rsidP="00C92D0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2D0D" w:rsidRPr="00C92D0D" w:rsidRDefault="00C92D0D" w:rsidP="00C92D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     М.А. </w:t>
      </w:r>
      <w:proofErr w:type="spellStart"/>
      <w:r w:rsidRPr="00C92D0D">
        <w:rPr>
          <w:rFonts w:ascii="Times New Roman" w:hAnsi="Times New Roman" w:cs="Times New Roman"/>
          <w:sz w:val="24"/>
          <w:szCs w:val="24"/>
          <w:lang w:val="ru-RU"/>
        </w:rPr>
        <w:t>Эпова</w:t>
      </w:r>
      <w:proofErr w:type="spellEnd"/>
    </w:p>
    <w:p w:rsidR="00C92D0D" w:rsidRPr="00C92D0D" w:rsidRDefault="00C92D0D" w:rsidP="00C92D0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2D0D">
        <w:rPr>
          <w:rFonts w:ascii="Times New Roman" w:hAnsi="Times New Roman" w:cs="Times New Roman"/>
          <w:sz w:val="24"/>
          <w:szCs w:val="24"/>
          <w:lang w:val="ru-RU"/>
        </w:rPr>
        <w:t>Секретарь  Т.В. Зырянова</w:t>
      </w:r>
    </w:p>
    <w:p w:rsidR="00C92D0D" w:rsidRPr="00C92D0D" w:rsidRDefault="00C92D0D" w:rsidP="00C92D0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2D0D" w:rsidRPr="00C92D0D" w:rsidRDefault="00C92D0D" w:rsidP="00C92D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D0D" w:rsidRPr="00C92D0D" w:rsidRDefault="00C92D0D" w:rsidP="00C92D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D0D" w:rsidRPr="00C92D0D" w:rsidRDefault="00C92D0D" w:rsidP="00C92D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D0D" w:rsidRPr="00C92D0D" w:rsidRDefault="00C92D0D" w:rsidP="00C92D0D">
      <w:pPr>
        <w:jc w:val="center"/>
        <w:rPr>
          <w:b/>
          <w:lang w:val="ru-RU"/>
        </w:rPr>
      </w:pPr>
    </w:p>
    <w:p w:rsidR="00C92D0D" w:rsidRPr="00C92D0D" w:rsidRDefault="00C92D0D" w:rsidP="00C92D0D">
      <w:pPr>
        <w:jc w:val="center"/>
        <w:rPr>
          <w:b/>
          <w:lang w:val="ru-RU"/>
        </w:rPr>
      </w:pPr>
    </w:p>
    <w:p w:rsidR="00C92D0D" w:rsidRPr="00C92D0D" w:rsidRDefault="00C92D0D" w:rsidP="00C92D0D">
      <w:pPr>
        <w:jc w:val="center"/>
        <w:rPr>
          <w:b/>
          <w:lang w:val="ru-RU"/>
        </w:rPr>
      </w:pPr>
    </w:p>
    <w:p w:rsidR="00C92D0D" w:rsidRPr="00C92D0D" w:rsidRDefault="00C92D0D" w:rsidP="00C92D0D">
      <w:pPr>
        <w:jc w:val="center"/>
        <w:rPr>
          <w:b/>
          <w:lang w:val="ru-RU"/>
        </w:rPr>
      </w:pPr>
    </w:p>
    <w:p w:rsidR="00AB6749" w:rsidRPr="00C92D0D" w:rsidRDefault="00AB6749" w:rsidP="00C92D0D">
      <w:pPr>
        <w:rPr>
          <w:lang w:val="ru-RU"/>
        </w:rPr>
      </w:pPr>
    </w:p>
    <w:sectPr w:rsidR="00AB6749" w:rsidRPr="00C92D0D">
      <w:pgSz w:w="11905" w:h="16837"/>
      <w:pgMar w:top="1134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84B"/>
    <w:rsid w:val="002013EF"/>
    <w:rsid w:val="0062284B"/>
    <w:rsid w:val="00636B15"/>
    <w:rsid w:val="00755C55"/>
    <w:rsid w:val="00AB6749"/>
    <w:rsid w:val="00C400FF"/>
    <w:rsid w:val="00C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5</cp:revision>
  <cp:lastPrinted>2022-07-15T10:08:00Z</cp:lastPrinted>
  <dcterms:created xsi:type="dcterms:W3CDTF">2022-07-15T09:54:00Z</dcterms:created>
  <dcterms:modified xsi:type="dcterms:W3CDTF">2022-08-03T04:20:00Z</dcterms:modified>
  <cp:category/>
</cp:coreProperties>
</file>