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bookmarkStart w:id="0" w:name="_GoBack"/>
      <w:bookmarkEnd w:id="0"/>
      <w:r w:rsidRPr="001F2DC6">
        <w:rPr>
          <w:rFonts w:ascii="Comic Sans MS" w:eastAsia="Times New Roman" w:hAnsi="Comic Sans MS" w:cs="Times New Roman"/>
          <w:sz w:val="20"/>
          <w:szCs w:val="20"/>
        </w:rPr>
        <w:t>На просторах Сети множество онлайн-магазинов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, продающих самые разные товары. </w:t>
      </w:r>
      <w:r w:rsidRPr="001F2DC6">
        <w:rPr>
          <w:rFonts w:ascii="Comic Sans MS" w:eastAsia="Times New Roman" w:hAnsi="Comic Sans MS" w:cs="Times New Roman"/>
          <w:sz w:val="20"/>
          <w:szCs w:val="20"/>
        </w:rPr>
        <w:t xml:space="preserve">Многие пользователи Сети уже успели оценить преимущества </w:t>
      </w:r>
      <w:hyperlink r:id="rId6" w:tooltip="интернет шопинг: за и против" w:history="1">
        <w:r w:rsidRPr="001F2DC6">
          <w:rPr>
            <w:rFonts w:ascii="Comic Sans MS" w:eastAsia="Times New Roman" w:hAnsi="Comic Sans MS" w:cs="Times New Roman"/>
            <w:sz w:val="20"/>
            <w:szCs w:val="20"/>
          </w:rPr>
          <w:t>интернет шопинга</w:t>
        </w:r>
      </w:hyperlink>
      <w:r w:rsidRPr="001F2DC6">
        <w:rPr>
          <w:rFonts w:ascii="Comic Sans MS" w:eastAsia="Times New Roman" w:hAnsi="Comic Sans MS" w:cs="Times New Roman"/>
          <w:sz w:val="20"/>
          <w:szCs w:val="20"/>
        </w:rPr>
        <w:t>. Но сегодня мы поговорим не об этом, речь пойдет о способах оплаты покупок, осуществляемых посредством Интернета.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 xml:space="preserve">Прежде, чем делать заказ понравившихся товаров, следует внимательно изучить страничку о способах оплаты и выбрать приемлемый для вас. 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Банковская карта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>Огромное количество магазинов принимают оплату с помощью банковских карт. Сначала необходимо подо</w:t>
      </w:r>
      <w:r w:rsidR="00E80E04">
        <w:rPr>
          <w:rFonts w:ascii="Comic Sans MS" w:eastAsia="Times New Roman" w:hAnsi="Comic Sans MS" w:cs="Times New Roman"/>
          <w:sz w:val="20"/>
          <w:szCs w:val="20"/>
        </w:rPr>
        <w:t xml:space="preserve">брать подходящий онлайн магазин, </w:t>
      </w:r>
      <w:r w:rsidRPr="001F2DC6">
        <w:rPr>
          <w:rFonts w:ascii="Comic Sans MS" w:eastAsia="Times New Roman" w:hAnsi="Comic Sans MS" w:cs="Times New Roman"/>
          <w:sz w:val="20"/>
          <w:szCs w:val="20"/>
        </w:rPr>
        <w:t>оформить заказ через корзину. Необходимо заполнить предлагаемую форму и подтвердить платеж. После этого на электронный адрес потребителя приходит квитанция об оплате. Письмо это необходимо сохранить, оно может потребоваться в будущем. Стоит отметить, что банковским картами может осуществляться предоплата, то есть сначала магазин получает оплату, после поступления которой, приступает к обработке заказа. В случае полного или частичного отказа от покупки магазин возвращает на карту покупателя неиспользованную сумму. В некоторых магазинах возможен расчет банковской карты при получении товара. Такую оплату может принять курьер, работники пунктов выдачи товаров, можно расплатиться картой и при получении покупки в специальных терминалах выдачи товара.</w:t>
      </w:r>
      <w:r w:rsidR="00686A6A" w:rsidRPr="00686A6A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686A6A">
        <w:rPr>
          <w:rFonts w:ascii="Comic Sans MS" w:eastAsia="Times New Roman" w:hAnsi="Comic Sans MS" w:cs="Times New Roman"/>
          <w:sz w:val="20"/>
          <w:szCs w:val="20"/>
        </w:rPr>
        <w:t xml:space="preserve">Такое способ оплаты является безопасным, но стоит </w:t>
      </w:r>
      <w:r w:rsidR="00686A6A">
        <w:rPr>
          <w:rFonts w:ascii="Comic Sans MS" w:eastAsia="Times New Roman" w:hAnsi="Comic Sans MS" w:cs="Times New Roman"/>
          <w:sz w:val="20"/>
          <w:szCs w:val="20"/>
        </w:rPr>
        <w:lastRenderedPageBreak/>
        <w:t xml:space="preserve">иметь ввиду, что оплату необходимо производить только на сайтах с значком безопасной оплаты, в виде зеленого замочка чаще всего расположенного в адресной строке интернет магазина, и ни когда не переводите денежные средства на карту физическому лицу, поскольку в случае доставки Вам товара ненадлежащего качества, либо вовсе не доставки Вам товара, доказать факт оплаты будет проблематично, а установить лицо которому были переведены денежные средства </w:t>
      </w:r>
      <w:r w:rsidR="00FA10D6">
        <w:rPr>
          <w:rFonts w:ascii="Comic Sans MS" w:eastAsia="Times New Roman" w:hAnsi="Comic Sans MS" w:cs="Times New Roman"/>
          <w:sz w:val="20"/>
          <w:szCs w:val="20"/>
        </w:rPr>
        <w:t>проблематично, банк в свою очередь не вернет Вам деньги, поскольку данная операция подтверждается одноразовым паролем, введя который Вы даете согласие на осуществления данной операции.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Электронные деньги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>Менее распространенный способ оплаты, но все же достаточно много современных магазинов работает с с</w:t>
      </w:r>
      <w:r w:rsidR="00E80E04">
        <w:rPr>
          <w:rFonts w:ascii="Comic Sans MS" w:eastAsia="Times New Roman" w:hAnsi="Comic Sans MS" w:cs="Times New Roman"/>
          <w:sz w:val="20"/>
          <w:szCs w:val="20"/>
        </w:rPr>
        <w:t>истемами электронных платежей.</w:t>
      </w:r>
      <w:r w:rsidRPr="001F2DC6">
        <w:rPr>
          <w:rFonts w:ascii="Comic Sans MS" w:eastAsia="Times New Roman" w:hAnsi="Comic Sans MS" w:cs="Times New Roman"/>
          <w:sz w:val="20"/>
          <w:szCs w:val="20"/>
        </w:rPr>
        <w:t xml:space="preserve"> В нашей стране наиболее р</w:t>
      </w:r>
      <w:r w:rsidR="001A24A8">
        <w:rPr>
          <w:rFonts w:ascii="Comic Sans MS" w:eastAsia="Times New Roman" w:hAnsi="Comic Sans MS" w:cs="Times New Roman"/>
          <w:sz w:val="20"/>
          <w:szCs w:val="20"/>
        </w:rPr>
        <w:t xml:space="preserve">аспространены системы </w:t>
      </w:r>
      <w:proofErr w:type="spellStart"/>
      <w:r w:rsidR="001A24A8">
        <w:rPr>
          <w:rFonts w:ascii="Comic Sans MS" w:eastAsia="Times New Roman" w:hAnsi="Comic Sans MS" w:cs="Times New Roman"/>
          <w:sz w:val="20"/>
          <w:szCs w:val="20"/>
        </w:rPr>
        <w:t>Webmoney</w:t>
      </w:r>
      <w:proofErr w:type="spellEnd"/>
      <w:r w:rsidR="001A24A8">
        <w:rPr>
          <w:rFonts w:ascii="Comic Sans MS" w:eastAsia="Times New Roman" w:hAnsi="Comic Sans MS" w:cs="Times New Roman"/>
          <w:sz w:val="20"/>
          <w:szCs w:val="20"/>
        </w:rPr>
        <w:t xml:space="preserve">, </w:t>
      </w:r>
      <w:r w:rsidRPr="001F2DC6">
        <w:rPr>
          <w:rFonts w:ascii="Comic Sans MS" w:eastAsia="Times New Roman" w:hAnsi="Comic Sans MS" w:cs="Times New Roman"/>
          <w:sz w:val="20"/>
          <w:szCs w:val="20"/>
        </w:rPr>
        <w:t xml:space="preserve"> Яндекс-Деньги,</w:t>
      </w:r>
      <w:r w:rsidR="001A24A8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1A24A8">
        <w:rPr>
          <w:rFonts w:ascii="Comic Sans MS" w:eastAsia="Times New Roman" w:hAnsi="Comic Sans MS" w:cs="Times New Roman"/>
          <w:sz w:val="20"/>
          <w:szCs w:val="20"/>
          <w:lang w:val="en-US"/>
        </w:rPr>
        <w:t>PayPal</w:t>
      </w:r>
      <w:r w:rsidRPr="001F2DC6">
        <w:rPr>
          <w:rFonts w:ascii="Comic Sans MS" w:eastAsia="Times New Roman" w:hAnsi="Comic Sans MS" w:cs="Times New Roman"/>
          <w:sz w:val="20"/>
          <w:szCs w:val="20"/>
        </w:rPr>
        <w:t xml:space="preserve"> впрочем, некоторые магазины принимают и другие. Для осуществления расчетов посредством электронных денег необходимо зарегистрироваться в выбранной системе, получить номер кошелька и пополнить счет. Сделать это можно с помощью банковской карты или в ближайшем терминале. Во время оформления заказа следует выбрать данный способ расчета с магазином, после чего система отправит на страницу оплаты. Магазины зачастую поощряют пользователей, покупающих товар с помощью электронных денег, им могут предоставляться дополнительные скидки и </w:t>
      </w:r>
      <w:r w:rsidRPr="001F2DC6">
        <w:rPr>
          <w:rFonts w:ascii="Comic Sans MS" w:eastAsia="Times New Roman" w:hAnsi="Comic Sans MS" w:cs="Times New Roman"/>
          <w:sz w:val="20"/>
          <w:szCs w:val="20"/>
        </w:rPr>
        <w:lastRenderedPageBreak/>
        <w:t xml:space="preserve">бесплатная доставка. Этот способ расчета с магазинами является предварительным, не по факту получения товара. </w:t>
      </w:r>
      <w:r w:rsidR="00FA10D6">
        <w:rPr>
          <w:rFonts w:ascii="Comic Sans MS" w:eastAsia="Times New Roman" w:hAnsi="Comic Sans MS" w:cs="Times New Roman"/>
          <w:sz w:val="20"/>
          <w:szCs w:val="20"/>
        </w:rPr>
        <w:t>Однако оплата электронными деньгами является более безопасной по сравнению с оплатой банковской картой, поскольку вы не вводите данные карты при каждой оплате, а вносите их только при регистрации электронного кошелька, далее каждая оплата задействует только адрес Вашей электронной почты.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Оплата наличными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>Пожалуй, наиболее приемлемый способ оплаты для большинства пользователей. Наличными можно рассчитаться с курьером, доставившим товар на дом или в офис, оплатить покупку в кассе пункта самовывоза или на складе. Здесь все понятно: потребитель получает товар и оплачивает его – почти как в обычном магазине. Товар можно осмотреть, потрогать и порой даже примерить, если не подходи</w:t>
      </w:r>
      <w:r w:rsidR="00FA10D6">
        <w:rPr>
          <w:rFonts w:ascii="Comic Sans MS" w:eastAsia="Times New Roman" w:hAnsi="Comic Sans MS" w:cs="Times New Roman"/>
          <w:sz w:val="20"/>
          <w:szCs w:val="20"/>
        </w:rPr>
        <w:t>т – зачастую предусмотрен отказ, что является наиболее приемлемым способом приобретения товара для большинства покупателей.</w:t>
      </w:r>
      <w:r w:rsidRPr="001F2DC6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E80E04">
        <w:rPr>
          <w:rFonts w:ascii="Comic Sans MS" w:eastAsia="Times New Roman" w:hAnsi="Comic Sans MS" w:cs="Times New Roman"/>
          <w:sz w:val="20"/>
          <w:szCs w:val="20"/>
        </w:rPr>
        <w:t xml:space="preserve">Так Вы точно будете знать, </w:t>
      </w:r>
      <w:r w:rsidR="00FA10D6">
        <w:rPr>
          <w:rFonts w:ascii="Comic Sans MS" w:eastAsia="Times New Roman" w:hAnsi="Comic Sans MS" w:cs="Times New Roman"/>
          <w:sz w:val="20"/>
          <w:szCs w:val="20"/>
        </w:rPr>
        <w:t>какой товар вы оплачиваете, и в случае разницы между картинкой, и реальным товаров, сможете определить для себя, подходит Вам товар или нет.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Наложенный платеж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 xml:space="preserve">Этот способ – просто находка для покупателей, проживающих вне зоны курьерской доставки, в населенных пунктах, не имеющих пунктов самовывоза и терминалов. Доставку товара осуществляется работниками почты, расчет с магазином происходит в момент получения покупки в почтовом отделении с </w:t>
      </w:r>
      <w:r w:rsidRPr="001F2DC6">
        <w:rPr>
          <w:rFonts w:ascii="Comic Sans MS" w:eastAsia="Times New Roman" w:hAnsi="Comic Sans MS" w:cs="Times New Roman"/>
          <w:sz w:val="20"/>
          <w:szCs w:val="20"/>
        </w:rPr>
        <w:lastRenderedPageBreak/>
        <w:t>помощью наложенного платежа. Стоит отметить, что почта удерживает некий процент от суммы платежа, как правило, от 4-х до 8% в зависимости от удаленности покупателя от продавца.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>Впрочем, несмотря на переплату, огромное количество пользователей выбирает именно этот способ, как наиболее приемлемый по ряду причин.</w:t>
      </w:r>
      <w:r w:rsidR="00FA10D6">
        <w:rPr>
          <w:rFonts w:ascii="Comic Sans MS" w:eastAsia="Times New Roman" w:hAnsi="Comic Sans MS" w:cs="Times New Roman"/>
          <w:sz w:val="20"/>
          <w:szCs w:val="20"/>
        </w:rPr>
        <w:t xml:space="preserve"> Однако хочется отметить, что данный способ зачастую испо</w:t>
      </w:r>
      <w:r w:rsidR="00CC0392">
        <w:rPr>
          <w:rFonts w:ascii="Comic Sans MS" w:eastAsia="Times New Roman" w:hAnsi="Comic Sans MS" w:cs="Times New Roman"/>
          <w:sz w:val="20"/>
          <w:szCs w:val="20"/>
        </w:rPr>
        <w:t>льзуется мошенниками или недобро</w:t>
      </w:r>
      <w:r w:rsidR="00FA10D6">
        <w:rPr>
          <w:rFonts w:ascii="Comic Sans MS" w:eastAsia="Times New Roman" w:hAnsi="Comic Sans MS" w:cs="Times New Roman"/>
          <w:sz w:val="20"/>
          <w:szCs w:val="20"/>
        </w:rPr>
        <w:t xml:space="preserve">совестными продавцами, поскольку ознакомится </w:t>
      </w:r>
      <w:r w:rsidR="00CC0392">
        <w:rPr>
          <w:rFonts w:ascii="Comic Sans MS" w:eastAsia="Times New Roman" w:hAnsi="Comic Sans MS" w:cs="Times New Roman"/>
          <w:sz w:val="20"/>
          <w:szCs w:val="20"/>
        </w:rPr>
        <w:t xml:space="preserve">с товаром, до момента его оплаты нет возможности, а </w:t>
      </w:r>
      <w:r w:rsidR="00E80E04">
        <w:rPr>
          <w:rFonts w:ascii="Comic Sans MS" w:eastAsia="Times New Roman" w:hAnsi="Comic Sans MS" w:cs="Times New Roman"/>
          <w:sz w:val="20"/>
          <w:szCs w:val="20"/>
        </w:rPr>
        <w:t>после оплаты и вскрытия посылки, может быть обнаружен абсолютно др</w:t>
      </w:r>
      <w:r w:rsidR="00E957CF">
        <w:rPr>
          <w:rFonts w:ascii="Comic Sans MS" w:eastAsia="Times New Roman" w:hAnsi="Comic Sans MS" w:cs="Times New Roman"/>
          <w:sz w:val="20"/>
          <w:szCs w:val="20"/>
        </w:rPr>
        <w:t>угой товар, вместо того что был заказан</w:t>
      </w:r>
      <w:r w:rsidR="00E80E04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Терминалы оплаты</w:t>
      </w:r>
    </w:p>
    <w:p w:rsidR="001A24A8" w:rsidRPr="00E957CF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>Сегодня существует масса возможностей перевода денег посредством терминалов – QIWI и другие, и магазины не могли обойти часть населения, активно использующую терминалы для осуществления различных платежей. Оплата осуществляется мгновенно или с незначительной задержкой. Как правило, этот способ подразумевает предварительную оплату товаров.</w:t>
      </w:r>
      <w:r w:rsidR="00E80E04">
        <w:rPr>
          <w:rFonts w:ascii="Comic Sans MS" w:eastAsia="Times New Roman" w:hAnsi="Comic Sans MS" w:cs="Times New Roman"/>
          <w:sz w:val="20"/>
          <w:szCs w:val="20"/>
        </w:rPr>
        <w:t xml:space="preserve"> Выбирать такой способ оплаты стоит с осторожностью, поскольку в случае возврата товара, зачастую возни</w:t>
      </w:r>
      <w:r w:rsidR="00E957CF">
        <w:rPr>
          <w:rFonts w:ascii="Comic Sans MS" w:eastAsia="Times New Roman" w:hAnsi="Comic Sans MS" w:cs="Times New Roman"/>
          <w:sz w:val="20"/>
          <w:szCs w:val="20"/>
        </w:rPr>
        <w:t>кают проблемы с возвратом денежных средств</w:t>
      </w:r>
      <w:r w:rsidR="00E80E04">
        <w:rPr>
          <w:rFonts w:ascii="Comic Sans MS" w:eastAsia="Times New Roman" w:hAnsi="Comic Sans MS" w:cs="Times New Roman"/>
          <w:sz w:val="20"/>
          <w:szCs w:val="20"/>
        </w:rPr>
        <w:t>, поскольку комиссию за перевод ни кто не воз</w:t>
      </w:r>
      <w:r w:rsidR="00E957CF">
        <w:rPr>
          <w:rFonts w:ascii="Comic Sans MS" w:eastAsia="Times New Roman" w:hAnsi="Comic Sans MS" w:cs="Times New Roman"/>
          <w:sz w:val="20"/>
          <w:szCs w:val="20"/>
        </w:rPr>
        <w:t>в</w:t>
      </w:r>
      <w:r w:rsidR="00E80E04">
        <w:rPr>
          <w:rFonts w:ascii="Comic Sans MS" w:eastAsia="Times New Roman" w:hAnsi="Comic Sans MS" w:cs="Times New Roman"/>
          <w:sz w:val="20"/>
          <w:szCs w:val="20"/>
        </w:rPr>
        <w:t>ращает.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1F2DC6">
        <w:rPr>
          <w:rFonts w:ascii="Comic Sans MS" w:eastAsia="Times New Roman" w:hAnsi="Comic Sans MS" w:cs="Times New Roman"/>
          <w:sz w:val="20"/>
          <w:szCs w:val="20"/>
        </w:rPr>
        <w:t>Мы познакомили вас лишь с самыми распространенными способами оплаты покупок в онлайн магазинах. Существуют и другие, например, почтовый перевод или мобильный платеж, вам лишь остается выбрать самый удобный для себя.</w:t>
      </w:r>
    </w:p>
    <w:p w:rsidR="00E957CF" w:rsidRPr="0056294C" w:rsidRDefault="00E957CF" w:rsidP="00E957CF">
      <w:pPr>
        <w:pStyle w:val="lead"/>
        <w:ind w:firstLine="142"/>
        <w:jc w:val="both"/>
        <w:rPr>
          <w:rFonts w:ascii="Comic Sans MS" w:hAnsi="Comic Sans MS"/>
          <w:b/>
          <w:sz w:val="19"/>
          <w:szCs w:val="19"/>
        </w:rPr>
      </w:pPr>
      <w:r w:rsidRPr="0056294C">
        <w:rPr>
          <w:rFonts w:ascii="Comic Sans MS" w:hAnsi="Comic Sans MS"/>
          <w:b/>
          <w:sz w:val="19"/>
          <w:szCs w:val="19"/>
        </w:rPr>
        <w:lastRenderedPageBreak/>
        <w:t>Ждем Вас по адресам:</w:t>
      </w:r>
    </w:p>
    <w:p w:rsidR="00D42E93" w:rsidRDefault="00D42E93" w:rsidP="001F2DC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tbl>
      <w:tblPr>
        <w:tblW w:w="4820" w:type="dxa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D515CB" w:rsidRPr="00D963E6" w:rsidTr="00781A1B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г.Иркутск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ул.Трилиссера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51,   8(395-2)22-23-88 </w:t>
            </w:r>
            <w:hyperlink r:id="rId7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zpp@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sesoirk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irkutsk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г.Шелехов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   тел.8(395-50) 4-18-69 </w:t>
            </w:r>
            <w:hyperlink r:id="rId8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D515CB" w:rsidRPr="00D963E6" w:rsidTr="00781A1B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г.Ангарск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95 кв. д.17   тел.8(395-5) 67-13-50                    </w:t>
            </w:r>
            <w:hyperlink r:id="rId9" w:history="1"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-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ang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г.Усолье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-Сибирское,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73                           тел.8(395-43) 6-79-24, </w:t>
            </w:r>
            <w:hyperlink r:id="rId10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-zpp.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us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@yandex.ru</w:t>
              </w:r>
            </w:hyperlink>
          </w:p>
        </w:tc>
      </w:tr>
      <w:tr w:rsidR="00D515CB" w:rsidRPr="00D963E6" w:rsidTr="00781A1B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г.Черемхово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ул.Плеханова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1, тел.8(395-46) 5-66-38;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D515CB" w:rsidRPr="00D963E6" w:rsidTr="00781A1B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г.Саянск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мкр.Благовещенский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5а, тел.8(395-53) 5-24-89; 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ffbus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hyperlink r:id="rId11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saynsk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п.Залари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 тел.8 (395-52) 2-30-14; </w:t>
            </w:r>
            <w:hyperlink r:id="rId12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D515CB" w:rsidRPr="00D963E6" w:rsidTr="00781A1B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г.Тулун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   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ул.Виноградова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21, тел. 8(395-30) 2-10-20;                                           </w:t>
            </w:r>
            <w:hyperlink r:id="rId13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D515CB" w:rsidRPr="00D963E6" w:rsidTr="00781A1B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г.Нижнеудинск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ул.Энгельса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8                                    тел.8(395-57)7-09-74;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K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р-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zpp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NU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D515CB" w:rsidRPr="00D963E6" w:rsidTr="00781A1B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г.Тайшет,</w:t>
            </w:r>
            <w:r w:rsidRPr="00D963E6">
              <w:rPr>
                <w:rFonts w:ascii="Comic Sans MS" w:hAnsi="Comic Sans MS"/>
                <w:sz w:val="18"/>
                <w:szCs w:val="18"/>
              </w:rPr>
              <w:t>ул.Северовокзальная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  17А-1Н,                                         тел. 8(395-63) 5-21-58; </w:t>
            </w:r>
            <w:hyperlink r:id="rId14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ffbuz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taishet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4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г.Братск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ул.Муханова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20,                                                    тел.8(395-3) 42-94-00; </w:t>
            </w:r>
            <w:hyperlink r:id="rId15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р-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br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5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г.Железногорск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-Илимский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, 3 кв., д.40                 тел.8(395-66) 3-05-29,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D515CB" w:rsidRPr="00D963E6" w:rsidTr="00781A1B">
        <w:trPr>
          <w:trHeight w:val="6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г.Усть-Илимск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лечебная зона, 6                                        тел.8(395-35) 6-44-46; </w:t>
            </w:r>
            <w:hyperlink r:id="rId16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UI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-Кут,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ул.Кирова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91, тел.8(395-65)5-26-44;  </w:t>
            </w:r>
            <w:hyperlink r:id="rId17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D515CB" w:rsidRPr="00D963E6" w:rsidTr="00781A1B">
        <w:trPr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-Ордынский,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пер.1-ый Октябрьский, 12  тел.8(395-41) 3-10-78, </w:t>
            </w:r>
            <w:hyperlink r:id="rId18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kc-zpp.uobo@yandex.ru</w:t>
              </w:r>
            </w:hyperlink>
          </w:p>
        </w:tc>
      </w:tr>
    </w:tbl>
    <w:p w:rsidR="00E957CF" w:rsidRDefault="00E957CF" w:rsidP="001F2DC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E957CF" w:rsidRDefault="00E957CF" w:rsidP="001F2DC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B47629" w:rsidRPr="00B47629" w:rsidRDefault="00B47629" w:rsidP="00B47629">
      <w:pPr>
        <w:ind w:firstLine="426"/>
        <w:jc w:val="center"/>
        <w:rPr>
          <w:rFonts w:ascii="Comic Sans MS" w:hAnsi="Comic Sans MS" w:cs="Times New Roman"/>
          <w:b/>
          <w:sz w:val="32"/>
          <w:szCs w:val="32"/>
        </w:rPr>
      </w:pPr>
      <w:r w:rsidRPr="00B47629">
        <w:rPr>
          <w:rFonts w:ascii="Comic Sans MS" w:hAnsi="Comic Sans MS" w:cs="Times New Roman"/>
          <w:b/>
          <w:sz w:val="32"/>
          <w:szCs w:val="32"/>
        </w:rPr>
        <w:lastRenderedPageBreak/>
        <w:t>ФБУЗ «Центр гигиены и эпидемиологии в Иркутской области».</w:t>
      </w:r>
    </w:p>
    <w:p w:rsidR="00E957CF" w:rsidRDefault="00E957CF" w:rsidP="00E957CF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B47629" w:rsidRDefault="00B47629" w:rsidP="00B47629">
      <w:pPr>
        <w:rPr>
          <w:rFonts w:ascii="Comic Sans MS" w:hAnsi="Comic Sans MS" w:cs="Times New Roman"/>
          <w:b/>
          <w:sz w:val="28"/>
          <w:szCs w:val="28"/>
        </w:rPr>
      </w:pPr>
    </w:p>
    <w:p w:rsidR="00B47629" w:rsidRDefault="00B47629" w:rsidP="00B47629">
      <w:pPr>
        <w:ind w:firstLine="426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367665</wp:posOffset>
            </wp:positionV>
            <wp:extent cx="2895600" cy="2200275"/>
            <wp:effectExtent l="19050" t="0" r="0" b="0"/>
            <wp:wrapSquare wrapText="bothSides"/>
            <wp:docPr id="10" name="Рисунок 10" descr="https://smartprogress.do/uploadImages/00106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martprogress.do/uploadImages/0010687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29" w:rsidRDefault="00B47629" w:rsidP="00B47629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    </w:t>
      </w:r>
    </w:p>
    <w:p w:rsidR="00B47629" w:rsidRPr="00B47629" w:rsidRDefault="00B47629" w:rsidP="00B47629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47629">
        <w:rPr>
          <w:rFonts w:ascii="Comic Sans MS" w:hAnsi="Comic Sans MS" w:cs="Times New Roman"/>
          <w:b/>
          <w:sz w:val="36"/>
          <w:szCs w:val="36"/>
        </w:rPr>
        <w:t>СПОСОБЫ ОПЛАТЫ ИНТЕРНЕТ ПОКУПОК ПЛЮСЫ И МИНУСЫ</w:t>
      </w:r>
    </w:p>
    <w:p w:rsidR="00B47629" w:rsidRPr="00E957CF" w:rsidRDefault="00B47629" w:rsidP="00E957CF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</w:p>
    <w:sectPr w:rsidR="00B47629" w:rsidRPr="00E957CF" w:rsidSect="001F2DC6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C6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24A8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2DC6"/>
    <w:rsid w:val="001F3219"/>
    <w:rsid w:val="001F39A7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381A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6A6A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BC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47629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392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15CB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0E04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951"/>
    <w:rsid w:val="00E94A5C"/>
    <w:rsid w:val="00E94AC0"/>
    <w:rsid w:val="00E94E55"/>
    <w:rsid w:val="00E957CF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0D6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2DC6"/>
    <w:rPr>
      <w:color w:val="0000FF"/>
      <w:u w:val="single"/>
    </w:rPr>
  </w:style>
  <w:style w:type="paragraph" w:customStyle="1" w:styleId="lead">
    <w:name w:val="lead"/>
    <w:basedOn w:val="a"/>
    <w:rsid w:val="00E9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2DC6"/>
    <w:rPr>
      <w:color w:val="0000FF"/>
      <w:u w:val="single"/>
    </w:rPr>
  </w:style>
  <w:style w:type="paragraph" w:customStyle="1" w:styleId="lead">
    <w:name w:val="lead"/>
    <w:basedOn w:val="a"/>
    <w:rsid w:val="00E9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esoirk.irkutsk.ru" TargetMode="External"/><Relationship Id="rId13" Type="http://schemas.openxmlformats.org/officeDocument/2006/relationships/hyperlink" Target="mailto:kc-zpp.irk@yandex.ru" TargetMode="External"/><Relationship Id="rId18" Type="http://schemas.openxmlformats.org/officeDocument/2006/relationships/hyperlink" Target="mailto:kc-zpp.uobo@yandex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zpp@sesoirk.irkutsk.ru" TargetMode="External"/><Relationship Id="rId12" Type="http://schemas.openxmlformats.org/officeDocument/2006/relationships/hyperlink" Target="mailto:zpp@sesoirk.irkutsk.ru" TargetMode="External"/><Relationship Id="rId17" Type="http://schemas.openxmlformats.org/officeDocument/2006/relationships/hyperlink" Target="mailto:kc-zpp.ir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p-zpp.UI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irsovet.ru/vse_ob_internete/internet_shopping_za_i_protiv.html" TargetMode="External"/><Relationship Id="rId11" Type="http://schemas.openxmlformats.org/officeDocument/2006/relationships/hyperlink" Target="mailto:sayns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p&#1088;-zpp.br@yandex.ru" TargetMode="External"/><Relationship Id="rId10" Type="http://schemas.openxmlformats.org/officeDocument/2006/relationships/hyperlink" Target="mailto:kp-zpp.us@yandex.ru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c-zpp.irk@yandex.ru" TargetMode="External"/><Relationship Id="rId14" Type="http://schemas.openxmlformats.org/officeDocument/2006/relationships/hyperlink" Target="mailto:ffbuz-taish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0345-1996-47B6-AFB0-DD1A6D07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Тупицына Галина Леонидовна</cp:lastModifiedBy>
  <cp:revision>2</cp:revision>
  <dcterms:created xsi:type="dcterms:W3CDTF">2018-06-20T01:34:00Z</dcterms:created>
  <dcterms:modified xsi:type="dcterms:W3CDTF">2018-06-20T01:34:00Z</dcterms:modified>
</cp:coreProperties>
</file>