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0" w:rsidRPr="00707B36" w:rsidRDefault="00A03600" w:rsidP="00A03600">
      <w:pPr>
        <w:keepNext/>
        <w:jc w:val="center"/>
        <w:outlineLvl w:val="3"/>
        <w:rPr>
          <w:b/>
          <w:bCs/>
          <w:sz w:val="28"/>
          <w:szCs w:val="20"/>
        </w:rPr>
      </w:pPr>
      <w:r w:rsidRPr="00707B36">
        <w:rPr>
          <w:b/>
          <w:bCs/>
          <w:noProof/>
          <w:sz w:val="28"/>
          <w:szCs w:val="28"/>
        </w:rPr>
        <w:t>РОССИЙСКАЯ ФЕДЕРАЦИЯ</w:t>
      </w:r>
    </w:p>
    <w:p w:rsidR="00A03600" w:rsidRPr="00707B36" w:rsidRDefault="00A03600" w:rsidP="00A03600">
      <w:pPr>
        <w:jc w:val="center"/>
        <w:rPr>
          <w:b/>
          <w:sz w:val="26"/>
          <w:szCs w:val="26"/>
          <w:lang w:eastAsia="en-US" w:bidi="en-US"/>
        </w:rPr>
      </w:pPr>
      <w:r w:rsidRPr="00707B36">
        <w:rPr>
          <w:b/>
          <w:sz w:val="26"/>
          <w:szCs w:val="26"/>
          <w:lang w:eastAsia="en-US" w:bidi="en-US"/>
        </w:rPr>
        <w:t>ИРКУТСКАЯ ОБЛАСТЬ</w:t>
      </w:r>
    </w:p>
    <w:p w:rsidR="00A03600" w:rsidRPr="00707B36" w:rsidRDefault="00A03600" w:rsidP="00A03600">
      <w:pPr>
        <w:jc w:val="center"/>
        <w:rPr>
          <w:b/>
          <w:sz w:val="26"/>
          <w:szCs w:val="26"/>
          <w:lang w:eastAsia="en-US" w:bidi="en-US"/>
        </w:rPr>
      </w:pPr>
      <w:r w:rsidRPr="00707B36">
        <w:rPr>
          <w:b/>
          <w:sz w:val="26"/>
          <w:szCs w:val="26"/>
          <w:lang w:eastAsia="en-US" w:bidi="en-US"/>
        </w:rPr>
        <w:t>УСТЬ-КУТСКИЙ МУНИЦИПАЛЬНЫЙ РАЙОН</w:t>
      </w:r>
    </w:p>
    <w:p w:rsidR="00A03600" w:rsidRPr="00707B36" w:rsidRDefault="00A03600" w:rsidP="00A03600">
      <w:pPr>
        <w:jc w:val="center"/>
        <w:rPr>
          <w:b/>
          <w:sz w:val="26"/>
          <w:szCs w:val="26"/>
          <w:lang w:eastAsia="en-US" w:bidi="en-US"/>
        </w:rPr>
      </w:pPr>
      <w:r w:rsidRPr="00707B36">
        <w:rPr>
          <w:b/>
          <w:sz w:val="26"/>
          <w:szCs w:val="26"/>
          <w:lang w:eastAsia="en-US" w:bidi="en-US"/>
        </w:rPr>
        <w:t>АДМИНИСТРАЦИЯ</w:t>
      </w:r>
    </w:p>
    <w:p w:rsidR="00A03600" w:rsidRPr="00707B36" w:rsidRDefault="00A03600" w:rsidP="00A03600">
      <w:pPr>
        <w:jc w:val="center"/>
        <w:rPr>
          <w:b/>
          <w:sz w:val="26"/>
          <w:szCs w:val="26"/>
          <w:lang w:eastAsia="en-US" w:bidi="en-US"/>
        </w:rPr>
      </w:pPr>
      <w:r w:rsidRPr="00707B36">
        <w:rPr>
          <w:b/>
          <w:sz w:val="26"/>
          <w:szCs w:val="26"/>
          <w:lang w:eastAsia="en-US" w:bidi="en-US"/>
        </w:rPr>
        <w:t>ПОДЫМАХИНСКОГО МУНИЦИПАЛЬНОГО ОБРАЗОВАНИЯ</w:t>
      </w:r>
    </w:p>
    <w:p w:rsidR="00A03600" w:rsidRPr="00423403" w:rsidRDefault="00A03600" w:rsidP="00A03600">
      <w:pPr>
        <w:jc w:val="center"/>
        <w:rPr>
          <w:b/>
          <w:sz w:val="26"/>
          <w:szCs w:val="26"/>
          <w:lang w:eastAsia="en-US" w:bidi="en-US"/>
        </w:rPr>
      </w:pPr>
      <w:r w:rsidRPr="00707B36">
        <w:rPr>
          <w:b/>
          <w:sz w:val="26"/>
          <w:szCs w:val="26"/>
          <w:lang w:eastAsia="en-US" w:bidi="en-US"/>
        </w:rPr>
        <w:t>(СЕЛЬСКОЕ ПОСЕЛЕНИЕ)</w:t>
      </w:r>
      <w:r w:rsidRPr="00707B36">
        <w:rPr>
          <w:rFonts w:ascii="Calibri" w:hAnsi="Calibri"/>
          <w:b/>
          <w:sz w:val="26"/>
          <w:szCs w:val="26"/>
          <w:lang w:eastAsia="en-US" w:bidi="en-US"/>
        </w:rPr>
        <w:t xml:space="preserve">   </w:t>
      </w:r>
    </w:p>
    <w:p w:rsidR="00A03600" w:rsidRPr="00707B36" w:rsidRDefault="00A03600" w:rsidP="00A03600">
      <w:pPr>
        <w:jc w:val="center"/>
        <w:rPr>
          <w:rFonts w:ascii="Calibri" w:hAnsi="Calibri"/>
          <w:b/>
          <w:sz w:val="26"/>
          <w:szCs w:val="26"/>
          <w:lang w:eastAsia="en-US" w:bidi="en-US"/>
        </w:rPr>
      </w:pPr>
    </w:p>
    <w:p w:rsidR="00A03600" w:rsidRPr="00707B36" w:rsidRDefault="00A03600" w:rsidP="00A03600">
      <w:pPr>
        <w:jc w:val="center"/>
        <w:rPr>
          <w:b/>
          <w:sz w:val="28"/>
          <w:szCs w:val="28"/>
          <w:lang w:eastAsia="en-US" w:bidi="en-US"/>
        </w:rPr>
      </w:pPr>
      <w:r w:rsidRPr="00707B36">
        <w:rPr>
          <w:b/>
          <w:sz w:val="28"/>
          <w:szCs w:val="28"/>
          <w:lang w:eastAsia="en-US" w:bidi="en-US"/>
        </w:rPr>
        <w:t xml:space="preserve">РАСПОРЯЖЕНИЕ        </w:t>
      </w:r>
    </w:p>
    <w:p w:rsidR="00A03600" w:rsidRPr="00707B36" w:rsidRDefault="00A03600" w:rsidP="00A03600">
      <w:pPr>
        <w:jc w:val="center"/>
        <w:rPr>
          <w:rFonts w:ascii="Calibri" w:hAnsi="Calibri"/>
          <w:sz w:val="26"/>
          <w:szCs w:val="26"/>
          <w:lang w:eastAsia="en-US" w:bidi="en-US"/>
        </w:rPr>
      </w:pPr>
    </w:p>
    <w:p w:rsidR="00A03600" w:rsidRPr="00707B36" w:rsidRDefault="00A03600" w:rsidP="00A03600">
      <w:pPr>
        <w:tabs>
          <w:tab w:val="left" w:pos="360"/>
          <w:tab w:val="left" w:pos="708"/>
          <w:tab w:val="left" w:pos="1416"/>
          <w:tab w:val="left" w:pos="6980"/>
        </w:tabs>
        <w:rPr>
          <w:rFonts w:ascii="Calibri" w:hAnsi="Calibri"/>
          <w:sz w:val="28"/>
          <w:szCs w:val="28"/>
          <w:lang w:eastAsia="en-US" w:bidi="en-US"/>
        </w:rPr>
      </w:pPr>
      <w:r w:rsidRPr="00707B36">
        <w:rPr>
          <w:rFonts w:ascii="Calibri" w:hAnsi="Calibri"/>
          <w:sz w:val="26"/>
          <w:szCs w:val="26"/>
          <w:lang w:eastAsia="en-US" w:bidi="en-US"/>
        </w:rPr>
        <w:t xml:space="preserve">   </w:t>
      </w:r>
      <w:r w:rsidRPr="00707B36">
        <w:rPr>
          <w:rFonts w:ascii="Calibri" w:hAnsi="Calibri"/>
          <w:sz w:val="26"/>
          <w:szCs w:val="26"/>
          <w:lang w:eastAsia="en-US" w:bidi="en-US"/>
        </w:rPr>
        <w:tab/>
      </w:r>
      <w:r w:rsidRPr="00707B36">
        <w:rPr>
          <w:rFonts w:ascii="Calibri" w:hAnsi="Calibri"/>
          <w:sz w:val="26"/>
          <w:szCs w:val="26"/>
          <w:lang w:eastAsia="en-US" w:bidi="en-US"/>
        </w:rPr>
        <w:tab/>
        <w:t xml:space="preserve">  </w:t>
      </w:r>
      <w:r w:rsidRPr="00707B36">
        <w:rPr>
          <w:rFonts w:ascii="Calibri" w:hAnsi="Calibri"/>
          <w:sz w:val="28"/>
          <w:szCs w:val="28"/>
          <w:lang w:eastAsia="en-US" w:bidi="en-US"/>
        </w:rPr>
        <w:tab/>
      </w:r>
    </w:p>
    <w:p w:rsidR="00A03600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от  13.01.  2022  г.</w:t>
      </w:r>
      <w:r w:rsidRPr="00707B36">
        <w:rPr>
          <w:sz w:val="28"/>
          <w:szCs w:val="28"/>
          <w:lang w:eastAsia="en-US" w:bidi="en-US"/>
        </w:rPr>
        <w:t xml:space="preserve">                                                 </w:t>
      </w:r>
      <w:r>
        <w:rPr>
          <w:sz w:val="28"/>
          <w:szCs w:val="28"/>
          <w:lang w:eastAsia="en-US" w:bidi="en-US"/>
        </w:rPr>
        <w:t xml:space="preserve">                       </w:t>
      </w:r>
      <w:bookmarkStart w:id="0" w:name="_GoBack"/>
      <w:bookmarkEnd w:id="0"/>
      <w:r>
        <w:rPr>
          <w:sz w:val="28"/>
          <w:szCs w:val="28"/>
          <w:lang w:eastAsia="en-US" w:bidi="en-US"/>
        </w:rPr>
        <w:t xml:space="preserve">            № 04</w:t>
      </w:r>
      <w:r w:rsidRPr="00707B36">
        <w:rPr>
          <w:sz w:val="28"/>
          <w:szCs w:val="28"/>
          <w:lang w:eastAsia="en-US" w:bidi="en-US"/>
        </w:rPr>
        <w:t>-р</w:t>
      </w:r>
    </w:p>
    <w:p w:rsidR="00A03600" w:rsidRDefault="00A03600" w:rsidP="00A03600">
      <w:pPr>
        <w:rPr>
          <w:sz w:val="28"/>
          <w:szCs w:val="28"/>
          <w:lang w:eastAsia="en-US" w:bidi="en-US"/>
        </w:rPr>
      </w:pPr>
    </w:p>
    <w:p w:rsidR="00A03600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   утверждении   нормативов   запасов</w:t>
      </w:r>
    </w:p>
    <w:p w:rsidR="00A03600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топлива    на      источниках      </w:t>
      </w:r>
      <w:proofErr w:type="gramStart"/>
      <w:r>
        <w:rPr>
          <w:sz w:val="28"/>
          <w:szCs w:val="28"/>
          <w:lang w:eastAsia="en-US" w:bidi="en-US"/>
        </w:rPr>
        <w:t>тепловой</w:t>
      </w:r>
      <w:proofErr w:type="gramEnd"/>
    </w:p>
    <w:p w:rsidR="00A03600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энерг</w:t>
      </w:r>
      <w:proofErr w:type="gramStart"/>
      <w:r>
        <w:rPr>
          <w:sz w:val="28"/>
          <w:szCs w:val="28"/>
          <w:lang w:eastAsia="en-US" w:bidi="en-US"/>
        </w:rPr>
        <w:t>ии ООО</w:t>
      </w:r>
      <w:proofErr w:type="gramEnd"/>
      <w:r>
        <w:rPr>
          <w:sz w:val="28"/>
          <w:szCs w:val="28"/>
          <w:lang w:eastAsia="en-US" w:bidi="en-US"/>
        </w:rPr>
        <w:t xml:space="preserve"> « </w:t>
      </w:r>
      <w:proofErr w:type="spellStart"/>
      <w:r>
        <w:rPr>
          <w:sz w:val="28"/>
          <w:szCs w:val="28"/>
          <w:lang w:eastAsia="en-US" w:bidi="en-US"/>
        </w:rPr>
        <w:t>Теплосервис</w:t>
      </w:r>
      <w:proofErr w:type="spellEnd"/>
      <w:r>
        <w:rPr>
          <w:sz w:val="28"/>
          <w:szCs w:val="28"/>
          <w:lang w:eastAsia="en-US" w:bidi="en-US"/>
        </w:rPr>
        <w:t>» на 2022 год</w:t>
      </w:r>
    </w:p>
    <w:p w:rsidR="00A03600" w:rsidRDefault="00A03600" w:rsidP="00A03600">
      <w:pPr>
        <w:rPr>
          <w:sz w:val="28"/>
          <w:szCs w:val="28"/>
          <w:lang w:eastAsia="en-US" w:bidi="en-US"/>
        </w:rPr>
      </w:pPr>
    </w:p>
    <w:p w:rsidR="00A03600" w:rsidRDefault="00A03600" w:rsidP="00A03600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В соответствии со статьёй 5 Федерального закона от 27 июля 2010 года № 190-ФЗ « О теплоснабжении», приказом  Министерства энергетики Российской Федерации от 10 августа 2012 года № 377 « О порядке  определения нормативов технологических потерь при передаче тепловой энергии, теплоносителя, нормативов удельного расхода топлива при  производстве тепловой энергии,  нормативов запасов топлива на источниках тепловой энергии </w:t>
      </w:r>
      <w:proofErr w:type="gramStart"/>
      <w:r>
        <w:rPr>
          <w:sz w:val="28"/>
          <w:szCs w:val="28"/>
          <w:lang w:eastAsia="en-US" w:bidi="en-US"/>
        </w:rPr>
        <w:t xml:space="preserve">( </w:t>
      </w:r>
      <w:proofErr w:type="gramEnd"/>
      <w:r>
        <w:rPr>
          <w:sz w:val="28"/>
          <w:szCs w:val="28"/>
          <w:lang w:eastAsia="en-US" w:bidi="en-US"/>
        </w:rPr>
        <w:t xml:space="preserve">за исключением источников тепловой энергии, функционирующих  в режиме комбинированной  выработки электрической и тепловой энергии), в том числе в целях  государственного регулирования цен </w:t>
      </w:r>
      <w:proofErr w:type="gramStart"/>
      <w:r>
        <w:rPr>
          <w:sz w:val="28"/>
          <w:szCs w:val="28"/>
          <w:lang w:eastAsia="en-US" w:bidi="en-US"/>
        </w:rPr>
        <w:t xml:space="preserve">( </w:t>
      </w:r>
      <w:proofErr w:type="gramEnd"/>
      <w:r>
        <w:rPr>
          <w:sz w:val="28"/>
          <w:szCs w:val="28"/>
          <w:lang w:eastAsia="en-US" w:bidi="en-US"/>
        </w:rPr>
        <w:t>тарифов) в сфере теплоснабжения», руководствуясь Уставом Подымахинского муниципального образования:</w:t>
      </w:r>
    </w:p>
    <w:p w:rsidR="00A03600" w:rsidRDefault="00A03600" w:rsidP="00A03600">
      <w:pPr>
        <w:rPr>
          <w:sz w:val="28"/>
          <w:szCs w:val="28"/>
          <w:lang w:eastAsia="en-US" w:bidi="en-US"/>
        </w:rPr>
      </w:pPr>
    </w:p>
    <w:p w:rsidR="00A03600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1.Утвердить  нормативы запасов топлива на источниках тепловой энергии ООО « </w:t>
      </w:r>
      <w:proofErr w:type="spellStart"/>
      <w:r>
        <w:rPr>
          <w:sz w:val="28"/>
          <w:szCs w:val="28"/>
          <w:lang w:eastAsia="en-US" w:bidi="en-US"/>
        </w:rPr>
        <w:t>Теплосервис</w:t>
      </w:r>
      <w:proofErr w:type="spellEnd"/>
      <w:r>
        <w:rPr>
          <w:sz w:val="28"/>
          <w:szCs w:val="28"/>
          <w:lang w:eastAsia="en-US" w:bidi="en-US"/>
        </w:rPr>
        <w:t xml:space="preserve">» </w:t>
      </w:r>
      <w:proofErr w:type="gramStart"/>
      <w:r>
        <w:rPr>
          <w:sz w:val="28"/>
          <w:szCs w:val="28"/>
          <w:lang w:eastAsia="en-US" w:bidi="en-US"/>
        </w:rPr>
        <w:t xml:space="preserve">( </w:t>
      </w:r>
      <w:proofErr w:type="gramEnd"/>
      <w:r>
        <w:rPr>
          <w:sz w:val="28"/>
          <w:szCs w:val="28"/>
          <w:lang w:eastAsia="en-US" w:bidi="en-US"/>
        </w:rPr>
        <w:t>ОГРН 1143805001306, ИНН 3834016606), расположенных на территории Подымахинского муниципального образования, на 2022 год, согласно приложению к настоящему распоряжению.</w:t>
      </w:r>
    </w:p>
    <w:p w:rsidR="00A03600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2.Настоящее распоряжение разместить на официальном сайте администрации Подымахинского муниципального образования.</w:t>
      </w:r>
    </w:p>
    <w:p w:rsidR="00A03600" w:rsidRDefault="00A03600" w:rsidP="00A03600">
      <w:pPr>
        <w:rPr>
          <w:sz w:val="28"/>
          <w:szCs w:val="28"/>
          <w:lang w:eastAsia="en-US" w:bidi="en-US"/>
        </w:rPr>
      </w:pPr>
    </w:p>
    <w:p w:rsidR="00A03600" w:rsidRDefault="00A03600" w:rsidP="00A03600">
      <w:pPr>
        <w:rPr>
          <w:sz w:val="28"/>
          <w:szCs w:val="28"/>
          <w:lang w:eastAsia="en-US" w:bidi="en-US"/>
        </w:rPr>
      </w:pPr>
    </w:p>
    <w:p w:rsidR="00A03600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Глава администрации</w:t>
      </w:r>
    </w:p>
    <w:p w:rsidR="00A03600" w:rsidRPr="00707B36" w:rsidRDefault="00A03600" w:rsidP="00A0360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Подымахинского сельского поселения                                     Т.В. Пахомова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Pr="00215C2B" w:rsidRDefault="00A03600" w:rsidP="00A03600">
      <w:pPr>
        <w:keepNext/>
        <w:jc w:val="center"/>
        <w:outlineLvl w:val="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</w:t>
      </w:r>
      <w:r w:rsidRPr="00215C2B">
        <w:rPr>
          <w:bCs/>
          <w:noProof/>
          <w:sz w:val="28"/>
          <w:szCs w:val="28"/>
        </w:rPr>
        <w:t xml:space="preserve">  Приложение к распоряжению</w:t>
      </w:r>
    </w:p>
    <w:p w:rsidR="00A03600" w:rsidRPr="00215C2B" w:rsidRDefault="00A03600" w:rsidP="00A03600">
      <w:pPr>
        <w:keepNext/>
        <w:jc w:val="center"/>
        <w:outlineLvl w:val="3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</w:t>
      </w:r>
      <w:r>
        <w:rPr>
          <w:b/>
          <w:bCs/>
          <w:noProof/>
          <w:sz w:val="28"/>
          <w:szCs w:val="28"/>
        </w:rPr>
        <w:t xml:space="preserve">                              </w:t>
      </w:r>
      <w:r>
        <w:rPr>
          <w:b/>
          <w:bCs/>
          <w:noProof/>
          <w:sz w:val="28"/>
          <w:szCs w:val="28"/>
        </w:rPr>
        <w:t xml:space="preserve">   </w:t>
      </w:r>
      <w:r w:rsidRPr="00215C2B">
        <w:rPr>
          <w:bCs/>
          <w:noProof/>
          <w:sz w:val="28"/>
          <w:szCs w:val="28"/>
        </w:rPr>
        <w:t>Администрации от 13.01.2022 г. № 04-р</w:t>
      </w:r>
    </w:p>
    <w:p w:rsidR="00A03600" w:rsidRPr="00215C2B" w:rsidRDefault="00A03600" w:rsidP="00A03600">
      <w:pPr>
        <w:keepNext/>
        <w:jc w:val="center"/>
        <w:outlineLvl w:val="3"/>
        <w:rPr>
          <w:bCs/>
          <w:noProof/>
          <w:sz w:val="28"/>
          <w:szCs w:val="28"/>
        </w:rPr>
      </w:pPr>
    </w:p>
    <w:p w:rsidR="00A03600" w:rsidRPr="00215C2B" w:rsidRDefault="00A03600" w:rsidP="00A03600">
      <w:pPr>
        <w:keepNext/>
        <w:jc w:val="center"/>
        <w:outlineLvl w:val="3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</w:t>
      </w:r>
      <w:r>
        <w:rPr>
          <w:b/>
          <w:bCs/>
          <w:noProof/>
          <w:sz w:val="28"/>
          <w:szCs w:val="28"/>
        </w:rPr>
        <w:t xml:space="preserve">                               </w:t>
      </w:r>
      <w:r>
        <w:rPr>
          <w:b/>
          <w:bCs/>
          <w:noProof/>
          <w:sz w:val="28"/>
          <w:szCs w:val="28"/>
        </w:rPr>
        <w:t xml:space="preserve">                </w:t>
      </w:r>
      <w:r w:rsidRPr="00215C2B">
        <w:rPr>
          <w:bCs/>
          <w:noProof/>
          <w:sz w:val="28"/>
          <w:szCs w:val="28"/>
        </w:rPr>
        <w:t xml:space="preserve">Утверждены  распоряжением 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</w:t>
      </w:r>
      <w:r>
        <w:rPr>
          <w:bCs/>
          <w:noProof/>
          <w:sz w:val="28"/>
          <w:szCs w:val="28"/>
        </w:rPr>
        <w:t xml:space="preserve">                             </w:t>
      </w:r>
      <w:r>
        <w:rPr>
          <w:bCs/>
          <w:noProof/>
          <w:sz w:val="28"/>
          <w:szCs w:val="28"/>
        </w:rPr>
        <w:t xml:space="preserve">  </w:t>
      </w:r>
      <w:r w:rsidRPr="00215C2B">
        <w:rPr>
          <w:bCs/>
          <w:noProof/>
          <w:sz w:val="28"/>
          <w:szCs w:val="28"/>
        </w:rPr>
        <w:t>Администрации от 13.01.2022 г. № 04-р</w:t>
      </w:r>
      <w:r>
        <w:rPr>
          <w:bCs/>
          <w:noProof/>
          <w:sz w:val="28"/>
          <w:szCs w:val="28"/>
        </w:rPr>
        <w:t xml:space="preserve"> 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Нормативы 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запасов топлива на источниках тепловой энергии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ООО « Теплосервис» на 2022 год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31"/>
        <w:gridCol w:w="2152"/>
        <w:gridCol w:w="60"/>
        <w:gridCol w:w="2048"/>
        <w:gridCol w:w="134"/>
        <w:gridCol w:w="2246"/>
      </w:tblGrid>
      <w:tr w:rsidR="00A03600" w:rsidTr="00716AA6">
        <w:trPr>
          <w:trHeight w:val="285"/>
        </w:trPr>
        <w:tc>
          <w:tcPr>
            <w:tcW w:w="3085" w:type="dxa"/>
            <w:vMerge w:val="restart"/>
          </w:tcPr>
          <w:p w:rsidR="00A03600" w:rsidRPr="00215C2B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215C2B">
              <w:rPr>
                <w:bCs/>
                <w:noProof/>
                <w:sz w:val="28"/>
                <w:szCs w:val="28"/>
              </w:rPr>
              <w:t xml:space="preserve">Организация </w:t>
            </w:r>
          </w:p>
        </w:tc>
        <w:tc>
          <w:tcPr>
            <w:tcW w:w="6768" w:type="dxa"/>
            <w:gridSpan w:val="5"/>
          </w:tcPr>
          <w:p w:rsidR="00A03600" w:rsidRPr="00E7111B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E7111B">
              <w:rPr>
                <w:bCs/>
                <w:noProof/>
                <w:sz w:val="28"/>
                <w:szCs w:val="28"/>
              </w:rPr>
              <w:t>Нормативы</w:t>
            </w:r>
          </w:p>
        </w:tc>
      </w:tr>
      <w:tr w:rsidR="00A03600" w:rsidTr="00716AA6">
        <w:trPr>
          <w:trHeight w:val="315"/>
        </w:trPr>
        <w:tc>
          <w:tcPr>
            <w:tcW w:w="3085" w:type="dxa"/>
            <w:vMerge/>
          </w:tcPr>
          <w:p w:rsidR="00A03600" w:rsidRPr="00215C2B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6768" w:type="dxa"/>
            <w:gridSpan w:val="5"/>
          </w:tcPr>
          <w:p w:rsidR="00A03600" w:rsidRPr="003D43EE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3D43EE">
              <w:rPr>
                <w:bCs/>
                <w:noProof/>
                <w:sz w:val="28"/>
                <w:szCs w:val="28"/>
              </w:rPr>
              <w:t>Запасы топлива</w:t>
            </w:r>
          </w:p>
        </w:tc>
      </w:tr>
      <w:tr w:rsidR="00A03600" w:rsidTr="00716AA6">
        <w:trPr>
          <w:trHeight w:val="210"/>
        </w:trPr>
        <w:tc>
          <w:tcPr>
            <w:tcW w:w="3085" w:type="dxa"/>
            <w:vMerge/>
          </w:tcPr>
          <w:p w:rsidR="00A03600" w:rsidRPr="00215C2B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1965" w:type="dxa"/>
          </w:tcPr>
          <w:p w:rsidR="00A03600" w:rsidRPr="003D43EE" w:rsidRDefault="00A03600" w:rsidP="00716AA6">
            <w:pPr>
              <w:keepNext/>
              <w:jc w:val="center"/>
              <w:outlineLvl w:val="3"/>
              <w:rPr>
                <w:bCs/>
                <w:noProof/>
              </w:rPr>
            </w:pPr>
            <w:r w:rsidRPr="003D43EE">
              <w:rPr>
                <w:bCs/>
                <w:noProof/>
              </w:rPr>
              <w:t>Нормативный эксп</w:t>
            </w:r>
            <w:r>
              <w:rPr>
                <w:bCs/>
                <w:noProof/>
              </w:rPr>
              <w:t xml:space="preserve">луатационный запас топлива, </w:t>
            </w:r>
            <w:r w:rsidRPr="003D43EE">
              <w:rPr>
                <w:bCs/>
                <w:noProof/>
              </w:rPr>
              <w:t>т.</w:t>
            </w:r>
          </w:p>
        </w:tc>
        <w:tc>
          <w:tcPr>
            <w:tcW w:w="2220" w:type="dxa"/>
            <w:gridSpan w:val="2"/>
          </w:tcPr>
          <w:p w:rsidR="00A03600" w:rsidRPr="003D43EE" w:rsidRDefault="00A03600" w:rsidP="00716AA6">
            <w:pPr>
              <w:keepNext/>
              <w:jc w:val="center"/>
              <w:outlineLvl w:val="3"/>
              <w:rPr>
                <w:bCs/>
                <w:noProof/>
              </w:rPr>
            </w:pPr>
            <w:r w:rsidRPr="003D43EE">
              <w:rPr>
                <w:bCs/>
                <w:noProof/>
              </w:rPr>
              <w:t xml:space="preserve">Неснижаемый </w:t>
            </w:r>
            <w:r>
              <w:rPr>
                <w:bCs/>
                <w:noProof/>
              </w:rPr>
              <w:t xml:space="preserve">нормативный запас топлива, </w:t>
            </w:r>
            <w:r w:rsidRPr="003D43EE">
              <w:rPr>
                <w:bCs/>
                <w:noProof/>
              </w:rPr>
              <w:t>т.</w:t>
            </w:r>
          </w:p>
        </w:tc>
        <w:tc>
          <w:tcPr>
            <w:tcW w:w="2583" w:type="dxa"/>
            <w:gridSpan w:val="2"/>
          </w:tcPr>
          <w:p w:rsidR="00A03600" w:rsidRPr="003D43EE" w:rsidRDefault="00A03600" w:rsidP="00716AA6">
            <w:pPr>
              <w:keepNext/>
              <w:jc w:val="center"/>
              <w:outlineLvl w:val="3"/>
              <w:rPr>
                <w:bCs/>
                <w:noProof/>
              </w:rPr>
            </w:pPr>
            <w:r w:rsidRPr="003D43EE">
              <w:rPr>
                <w:bCs/>
                <w:noProof/>
              </w:rPr>
              <w:t xml:space="preserve">Общий </w:t>
            </w:r>
            <w:r>
              <w:rPr>
                <w:bCs/>
                <w:noProof/>
              </w:rPr>
              <w:t xml:space="preserve">нормативный запас топлива, </w:t>
            </w:r>
            <w:r w:rsidRPr="003D43EE">
              <w:rPr>
                <w:bCs/>
                <w:noProof/>
              </w:rPr>
              <w:t>т.</w:t>
            </w:r>
          </w:p>
        </w:tc>
      </w:tr>
      <w:tr w:rsidR="00A03600" w:rsidTr="00716AA6">
        <w:trPr>
          <w:trHeight w:val="855"/>
        </w:trPr>
        <w:tc>
          <w:tcPr>
            <w:tcW w:w="3085" w:type="dxa"/>
            <w:vMerge w:val="restart"/>
          </w:tcPr>
          <w:p w:rsidR="00A03600" w:rsidRPr="003D43EE" w:rsidRDefault="00A03600" w:rsidP="00716AA6">
            <w:pPr>
              <w:keepNext/>
              <w:jc w:val="center"/>
              <w:outlineLvl w:val="3"/>
              <w:rPr>
                <w:bCs/>
                <w:noProof/>
              </w:rPr>
            </w:pPr>
            <w:r w:rsidRPr="003D43EE">
              <w:rPr>
                <w:bCs/>
                <w:noProof/>
              </w:rPr>
              <w:t>ООО « Теплосервис»</w:t>
            </w:r>
          </w:p>
          <w:p w:rsidR="00A03600" w:rsidRPr="003D43EE" w:rsidRDefault="00A03600" w:rsidP="00716AA6">
            <w:pPr>
              <w:keepNext/>
              <w:jc w:val="center"/>
              <w:outlineLvl w:val="3"/>
              <w:rPr>
                <w:bCs/>
                <w:noProof/>
              </w:rPr>
            </w:pPr>
            <w:r w:rsidRPr="003D43EE">
              <w:rPr>
                <w:bCs/>
                <w:noProof/>
              </w:rPr>
              <w:t>ОГРН 1143805001306</w:t>
            </w:r>
          </w:p>
          <w:p w:rsidR="00A03600" w:rsidRPr="00215C2B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3D43EE">
              <w:rPr>
                <w:bCs/>
                <w:noProof/>
              </w:rPr>
              <w:t>ИНН 3834016606,включая  тепловые сети и котельную, расположе</w:t>
            </w:r>
            <w:r>
              <w:rPr>
                <w:bCs/>
                <w:noProof/>
              </w:rPr>
              <w:t>нные на территории п.Казарки Ус</w:t>
            </w:r>
            <w:r w:rsidRPr="003D43EE">
              <w:rPr>
                <w:bCs/>
                <w:noProof/>
              </w:rPr>
              <w:t>ть-Кутского района</w:t>
            </w:r>
          </w:p>
        </w:tc>
        <w:tc>
          <w:tcPr>
            <w:tcW w:w="1965" w:type="dxa"/>
          </w:tcPr>
          <w:p w:rsidR="00A03600" w:rsidRPr="00C12852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C12852">
              <w:rPr>
                <w:bCs/>
                <w:noProof/>
                <w:sz w:val="28"/>
                <w:szCs w:val="28"/>
              </w:rPr>
              <w:t xml:space="preserve">6 </w:t>
            </w:r>
          </w:p>
        </w:tc>
        <w:tc>
          <w:tcPr>
            <w:tcW w:w="2220" w:type="dxa"/>
            <w:gridSpan w:val="2"/>
          </w:tcPr>
          <w:p w:rsidR="00A03600" w:rsidRPr="00C12852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C12852">
              <w:rPr>
                <w:bCs/>
                <w:noProof/>
                <w:sz w:val="28"/>
                <w:szCs w:val="28"/>
              </w:rPr>
              <w:t xml:space="preserve">270 </w:t>
            </w:r>
          </w:p>
        </w:tc>
        <w:tc>
          <w:tcPr>
            <w:tcW w:w="2583" w:type="dxa"/>
            <w:gridSpan w:val="2"/>
          </w:tcPr>
          <w:p w:rsidR="00A03600" w:rsidRPr="00C12852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276</w:t>
            </w:r>
          </w:p>
        </w:tc>
      </w:tr>
      <w:tr w:rsidR="00A03600" w:rsidTr="00716AA6">
        <w:trPr>
          <w:trHeight w:val="1103"/>
        </w:trPr>
        <w:tc>
          <w:tcPr>
            <w:tcW w:w="3085" w:type="dxa"/>
            <w:vMerge/>
          </w:tcPr>
          <w:p w:rsidR="00A03600" w:rsidRPr="00215C2B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6768" w:type="dxa"/>
            <w:gridSpan w:val="5"/>
          </w:tcPr>
          <w:p w:rsidR="00A03600" w:rsidRPr="00E7111B" w:rsidRDefault="00A03600" w:rsidP="00716AA6">
            <w:pPr>
              <w:keepNext/>
              <w:jc w:val="center"/>
              <w:outlineLvl w:val="3"/>
              <w:rPr>
                <w:b/>
                <w:bCs/>
                <w:noProof/>
              </w:rPr>
            </w:pPr>
            <w:r w:rsidRPr="00E7111B">
              <w:rPr>
                <w:b/>
                <w:bCs/>
                <w:noProof/>
              </w:rPr>
              <w:t>Бурый уголь</w:t>
            </w:r>
          </w:p>
        </w:tc>
      </w:tr>
      <w:tr w:rsidR="00A03600" w:rsidRPr="00C12852" w:rsidTr="00716AA6">
        <w:tc>
          <w:tcPr>
            <w:tcW w:w="3085" w:type="dxa"/>
          </w:tcPr>
          <w:p w:rsidR="00A03600" w:rsidRPr="003D43EE" w:rsidRDefault="00A03600" w:rsidP="00716AA6">
            <w:pPr>
              <w:keepNext/>
              <w:jc w:val="center"/>
              <w:outlineLvl w:val="3"/>
              <w:rPr>
                <w:bCs/>
                <w:noProof/>
              </w:rPr>
            </w:pPr>
            <w:r w:rsidRPr="003D43EE">
              <w:rPr>
                <w:bCs/>
                <w:noProof/>
              </w:rPr>
              <w:t>Котельная « Подымахино»</w:t>
            </w:r>
          </w:p>
        </w:tc>
        <w:tc>
          <w:tcPr>
            <w:tcW w:w="2025" w:type="dxa"/>
            <w:gridSpan w:val="2"/>
          </w:tcPr>
          <w:p w:rsidR="00A03600" w:rsidRPr="00C12852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C12852">
              <w:rPr>
                <w:bCs/>
                <w:noProof/>
                <w:sz w:val="28"/>
                <w:szCs w:val="28"/>
              </w:rPr>
              <w:t xml:space="preserve">6 </w:t>
            </w:r>
          </w:p>
        </w:tc>
        <w:tc>
          <w:tcPr>
            <w:tcW w:w="2310" w:type="dxa"/>
            <w:gridSpan w:val="2"/>
          </w:tcPr>
          <w:p w:rsidR="00A03600" w:rsidRPr="00C12852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 w:rsidRPr="00C12852">
              <w:rPr>
                <w:bCs/>
                <w:noProof/>
                <w:sz w:val="28"/>
                <w:szCs w:val="28"/>
              </w:rPr>
              <w:t xml:space="preserve">270 </w:t>
            </w:r>
          </w:p>
        </w:tc>
        <w:tc>
          <w:tcPr>
            <w:tcW w:w="2433" w:type="dxa"/>
          </w:tcPr>
          <w:p w:rsidR="00A03600" w:rsidRPr="00C12852" w:rsidRDefault="00A03600" w:rsidP="00716AA6">
            <w:pPr>
              <w:keepNext/>
              <w:jc w:val="center"/>
              <w:outlineLvl w:val="3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276</w:t>
            </w:r>
          </w:p>
        </w:tc>
      </w:tr>
    </w:tbl>
    <w:p w:rsidR="00A03600" w:rsidRDefault="00A03600" w:rsidP="00A03600">
      <w:pPr>
        <w:keepNext/>
        <w:outlineLvl w:val="3"/>
        <w:rPr>
          <w:b/>
          <w:bCs/>
          <w:noProof/>
          <w:sz w:val="28"/>
          <w:szCs w:val="28"/>
        </w:rPr>
      </w:pPr>
    </w:p>
    <w:p w:rsidR="00A03600" w:rsidRPr="00E7111B" w:rsidRDefault="00A03600" w:rsidP="00A03600">
      <w:pPr>
        <w:keepNext/>
        <w:outlineLvl w:val="3"/>
        <w:rPr>
          <w:bCs/>
          <w:noProof/>
        </w:rPr>
      </w:pPr>
      <w:r w:rsidRPr="00E7111B">
        <w:rPr>
          <w:bCs/>
          <w:noProof/>
        </w:rPr>
        <w:t xml:space="preserve">Примечание: </w:t>
      </w:r>
      <w:r>
        <w:rPr>
          <w:bCs/>
          <w:noProof/>
        </w:rPr>
        <w:t xml:space="preserve"> </w:t>
      </w:r>
      <w:r w:rsidRPr="003D43EE">
        <w:rPr>
          <w:bCs/>
          <w:noProof/>
        </w:rPr>
        <w:t xml:space="preserve">Неснижаемый </w:t>
      </w:r>
      <w:r>
        <w:rPr>
          <w:bCs/>
          <w:noProof/>
        </w:rPr>
        <w:t>нормативный запас топлива из расчёта 45 суток.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outlineLvl w:val="3"/>
        <w:rPr>
          <w:bCs/>
          <w:noProof/>
        </w:rPr>
      </w:pPr>
      <w:r w:rsidRPr="00E7111B">
        <w:rPr>
          <w:bCs/>
          <w:noProof/>
        </w:rPr>
        <w:t>Глава администрации</w:t>
      </w:r>
    </w:p>
    <w:p w:rsidR="00A03600" w:rsidRPr="00E7111B" w:rsidRDefault="00A03600" w:rsidP="00A03600">
      <w:pPr>
        <w:keepNext/>
        <w:outlineLvl w:val="3"/>
        <w:rPr>
          <w:bCs/>
          <w:noProof/>
        </w:rPr>
      </w:pPr>
      <w:r>
        <w:rPr>
          <w:bCs/>
          <w:noProof/>
        </w:rPr>
        <w:t>Подымахинского сельского поселения                                                Т.В.Пахомова</w:t>
      </w: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FD25E1" w:rsidRPr="00A03600" w:rsidRDefault="00FD25E1" w:rsidP="00A03600">
      <w:pPr>
        <w:rPr>
          <w:rFonts w:eastAsiaTheme="minorHAnsi"/>
        </w:rPr>
      </w:pPr>
    </w:p>
    <w:sectPr w:rsidR="00FD25E1" w:rsidRPr="00A0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350"/>
    <w:multiLevelType w:val="hybridMultilevel"/>
    <w:tmpl w:val="B71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DEC"/>
    <w:multiLevelType w:val="hybridMultilevel"/>
    <w:tmpl w:val="DC3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E22C3"/>
    <w:multiLevelType w:val="hybridMultilevel"/>
    <w:tmpl w:val="7E52B0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821DF"/>
    <w:multiLevelType w:val="multilevel"/>
    <w:tmpl w:val="76EC9598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3A1414"/>
    <w:multiLevelType w:val="hybridMultilevel"/>
    <w:tmpl w:val="0C14C2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316693"/>
    <w:multiLevelType w:val="hybridMultilevel"/>
    <w:tmpl w:val="EA9A92EE"/>
    <w:lvl w:ilvl="0" w:tplc="20DE36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D0"/>
    <w:rsid w:val="00071EC1"/>
    <w:rsid w:val="001E4CE0"/>
    <w:rsid w:val="002A3765"/>
    <w:rsid w:val="003F6CFA"/>
    <w:rsid w:val="00426D6A"/>
    <w:rsid w:val="0043704F"/>
    <w:rsid w:val="00441BBA"/>
    <w:rsid w:val="004B046E"/>
    <w:rsid w:val="004E2CC7"/>
    <w:rsid w:val="0050093C"/>
    <w:rsid w:val="00512475"/>
    <w:rsid w:val="00576720"/>
    <w:rsid w:val="005E06EB"/>
    <w:rsid w:val="00614FEC"/>
    <w:rsid w:val="006C0771"/>
    <w:rsid w:val="00737396"/>
    <w:rsid w:val="00794465"/>
    <w:rsid w:val="007B3505"/>
    <w:rsid w:val="007C1832"/>
    <w:rsid w:val="007F635B"/>
    <w:rsid w:val="00812D72"/>
    <w:rsid w:val="00814E99"/>
    <w:rsid w:val="0083719B"/>
    <w:rsid w:val="00837C9B"/>
    <w:rsid w:val="0084012A"/>
    <w:rsid w:val="00862800"/>
    <w:rsid w:val="008E1E5B"/>
    <w:rsid w:val="00952EF4"/>
    <w:rsid w:val="009D4307"/>
    <w:rsid w:val="009E49FD"/>
    <w:rsid w:val="00A03600"/>
    <w:rsid w:val="00A46D40"/>
    <w:rsid w:val="00AE63A8"/>
    <w:rsid w:val="00B117FF"/>
    <w:rsid w:val="00B162A6"/>
    <w:rsid w:val="00B33228"/>
    <w:rsid w:val="00BA06CE"/>
    <w:rsid w:val="00C50C3C"/>
    <w:rsid w:val="00D03B8F"/>
    <w:rsid w:val="00D05075"/>
    <w:rsid w:val="00D927D0"/>
    <w:rsid w:val="00DA2002"/>
    <w:rsid w:val="00E33B22"/>
    <w:rsid w:val="00E70F3B"/>
    <w:rsid w:val="00E74396"/>
    <w:rsid w:val="00F34BA0"/>
    <w:rsid w:val="00F357D2"/>
    <w:rsid w:val="00F815DD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426D6A"/>
    <w:pPr>
      <w:ind w:left="283" w:hanging="283"/>
    </w:p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DA200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A2002"/>
    <w:rPr>
      <w:b/>
      <w:bCs/>
    </w:rPr>
  </w:style>
  <w:style w:type="character" w:styleId="af">
    <w:name w:val="Hyperlink"/>
    <w:uiPriority w:val="99"/>
    <w:rsid w:val="00DA2002"/>
    <w:rPr>
      <w:color w:val="333333"/>
      <w:u w:val="single"/>
    </w:rPr>
  </w:style>
  <w:style w:type="paragraph" w:styleId="af0">
    <w:name w:val="Body Text"/>
    <w:basedOn w:val="a"/>
    <w:link w:val="af1"/>
    <w:rsid w:val="001E4CE0"/>
    <w:pPr>
      <w:spacing w:after="120"/>
    </w:pPr>
  </w:style>
  <w:style w:type="character" w:customStyle="1" w:styleId="af1">
    <w:name w:val="Основной текст Знак"/>
    <w:basedOn w:val="a0"/>
    <w:link w:val="af0"/>
    <w:rsid w:val="001E4CE0"/>
    <w:rPr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FD25E1"/>
    <w:pPr>
      <w:keepNext/>
      <w:keepLines/>
      <w:numPr>
        <w:numId w:val="5"/>
      </w:numPr>
      <w:spacing w:before="240"/>
      <w:outlineLvl w:val="0"/>
    </w:pPr>
    <w:rPr>
      <w:b/>
      <w:sz w:val="28"/>
      <w:szCs w:val="32"/>
      <w:lang w:eastAsia="en-US"/>
    </w:rPr>
  </w:style>
  <w:style w:type="table" w:styleId="af2">
    <w:name w:val="Table Grid"/>
    <w:basedOn w:val="a1"/>
    <w:rsid w:val="00A036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426D6A"/>
    <w:pPr>
      <w:ind w:left="283" w:hanging="283"/>
    </w:p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DA200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A2002"/>
    <w:rPr>
      <w:b/>
      <w:bCs/>
    </w:rPr>
  </w:style>
  <w:style w:type="character" w:styleId="af">
    <w:name w:val="Hyperlink"/>
    <w:uiPriority w:val="99"/>
    <w:rsid w:val="00DA2002"/>
    <w:rPr>
      <w:color w:val="333333"/>
      <w:u w:val="single"/>
    </w:rPr>
  </w:style>
  <w:style w:type="paragraph" w:styleId="af0">
    <w:name w:val="Body Text"/>
    <w:basedOn w:val="a"/>
    <w:link w:val="af1"/>
    <w:rsid w:val="001E4CE0"/>
    <w:pPr>
      <w:spacing w:after="120"/>
    </w:pPr>
  </w:style>
  <w:style w:type="character" w:customStyle="1" w:styleId="af1">
    <w:name w:val="Основной текст Знак"/>
    <w:basedOn w:val="a0"/>
    <w:link w:val="af0"/>
    <w:rsid w:val="001E4CE0"/>
    <w:rPr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FD25E1"/>
    <w:pPr>
      <w:keepNext/>
      <w:keepLines/>
      <w:numPr>
        <w:numId w:val="5"/>
      </w:numPr>
      <w:spacing w:before="240"/>
      <w:outlineLvl w:val="0"/>
    </w:pPr>
    <w:rPr>
      <w:b/>
      <w:sz w:val="28"/>
      <w:szCs w:val="32"/>
      <w:lang w:eastAsia="en-US"/>
    </w:rPr>
  </w:style>
  <w:style w:type="table" w:styleId="af2">
    <w:name w:val="Table Grid"/>
    <w:basedOn w:val="a1"/>
    <w:rsid w:val="00A036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26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07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49F1-FDB8-4450-A4A5-6E722431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50</cp:revision>
  <cp:lastPrinted>2022-01-25T03:44:00Z</cp:lastPrinted>
  <dcterms:created xsi:type="dcterms:W3CDTF">2021-12-09T05:46:00Z</dcterms:created>
  <dcterms:modified xsi:type="dcterms:W3CDTF">2022-01-25T07:07:00Z</dcterms:modified>
</cp:coreProperties>
</file>