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p>
    <w:p w:rsidR="00305123" w:rsidRDefault="00305123" w:rsidP="00FF1E88">
      <w:pPr>
        <w:pStyle w:val="10"/>
        <w:spacing w:before="0" w:after="0"/>
      </w:pPr>
      <w:bookmarkStart w:id="0" w:name="_GoBack"/>
      <w:bookmarkEnd w:id="0"/>
    </w:p>
    <w:p w:rsidR="00FF1E88" w:rsidRDefault="00FF1E88" w:rsidP="00FF1E88">
      <w:pPr>
        <w:pStyle w:val="10"/>
        <w:spacing w:before="0" w:after="0"/>
      </w:pPr>
      <w:r>
        <w:t>ИРКУТСКАЯ ОБЛАСТЬ</w:t>
      </w:r>
    </w:p>
    <w:p w:rsidR="00FF1E88" w:rsidRPr="00FF1E88" w:rsidRDefault="00FF1E88" w:rsidP="00FF1E88">
      <w:pPr>
        <w:jc w:val="center"/>
        <w:rPr>
          <w:b/>
        </w:rPr>
      </w:pPr>
      <w:r w:rsidRPr="00FF1E88">
        <w:rPr>
          <w:b/>
        </w:rPr>
        <w:t>УСТЬ-КУТСКИЙ МУНИЦИПАЛЬНЫЙ РАЙОН</w:t>
      </w:r>
    </w:p>
    <w:p w:rsidR="00FF1E88" w:rsidRDefault="00FF1E88" w:rsidP="00FF1E88">
      <w:pPr>
        <w:pStyle w:val="10"/>
        <w:spacing w:before="0" w:after="0"/>
      </w:pPr>
      <w:r>
        <w:t>ДУМА</w:t>
      </w:r>
    </w:p>
    <w:p w:rsidR="00FF1E88" w:rsidRPr="00FF1E88" w:rsidRDefault="00FF1E88" w:rsidP="00FF1E88">
      <w:pPr>
        <w:jc w:val="center"/>
        <w:rPr>
          <w:b/>
        </w:rPr>
      </w:pPr>
      <w:r w:rsidRPr="00FF1E88">
        <w:rPr>
          <w:b/>
        </w:rPr>
        <w:t>ПОДЫМАХИНСКОГО СЕЛЬСКОГО ПОСЕЛЕНИЯ</w:t>
      </w:r>
    </w:p>
    <w:p w:rsidR="00FF1E88" w:rsidRPr="00FF1E88" w:rsidRDefault="00FF1E88" w:rsidP="00FF1E88">
      <w:pPr>
        <w:pStyle w:val="10"/>
        <w:spacing w:before="0" w:after="0"/>
      </w:pPr>
    </w:p>
    <w:p w:rsidR="00FF1E88" w:rsidRDefault="00FF1E88" w:rsidP="00FF1E88">
      <w:pPr>
        <w:pStyle w:val="10"/>
      </w:pPr>
      <w:r>
        <w:t>РЕШЕНИЕ</w:t>
      </w:r>
    </w:p>
    <w:p w:rsidR="00FF1E88" w:rsidRDefault="00FF1E88" w:rsidP="00FF1E88">
      <w:r>
        <w:t xml:space="preserve">666775 </w:t>
      </w:r>
    </w:p>
    <w:p w:rsidR="00FF1E88" w:rsidRDefault="00FF1E88" w:rsidP="00FF1E88">
      <w:r>
        <w:t xml:space="preserve">Усть-Кутский р-н </w:t>
      </w:r>
    </w:p>
    <w:p w:rsidR="00FF1E88" w:rsidRDefault="00FF1E88" w:rsidP="00FF1E88">
      <w:r>
        <w:t>п. Казарки ул. Мира,1</w:t>
      </w:r>
    </w:p>
    <w:p w:rsidR="00FF1E88" w:rsidRDefault="00FF1E88" w:rsidP="00FF1E88">
      <w:r>
        <w:t>Иркутской области</w:t>
      </w:r>
    </w:p>
    <w:p w:rsidR="00FF1E88" w:rsidRDefault="00FF1E88" w:rsidP="00FF1E88">
      <w:r>
        <w:t>телефон 8(39565)79167</w:t>
      </w:r>
    </w:p>
    <w:p w:rsidR="00FF1E88" w:rsidRDefault="00FF1E88" w:rsidP="00FF1E88"/>
    <w:p w:rsidR="00FF1E88" w:rsidRDefault="00FF1E88" w:rsidP="00FF1E88"/>
    <w:p w:rsidR="00FF1E88" w:rsidRPr="00FF1E88" w:rsidRDefault="005310F4" w:rsidP="00FF1E88">
      <w:r>
        <w:t>№   14</w:t>
      </w:r>
    </w:p>
    <w:p w:rsidR="00FF1E88" w:rsidRPr="00FF1E88" w:rsidRDefault="00FF1E88" w:rsidP="00FF1E88">
      <w:pPr>
        <w:pStyle w:val="10"/>
        <w:jc w:val="left"/>
        <w:rPr>
          <w:b w:val="0"/>
        </w:rPr>
      </w:pPr>
      <w:r w:rsidRPr="00FF1E88">
        <w:rPr>
          <w:b w:val="0"/>
        </w:rPr>
        <w:t xml:space="preserve">            </w:t>
      </w:r>
      <w:r>
        <w:rPr>
          <w:b w:val="0"/>
        </w:rPr>
        <w:t>о</w:t>
      </w:r>
      <w:r w:rsidRPr="00FF1E88">
        <w:rPr>
          <w:b w:val="0"/>
        </w:rPr>
        <w:t xml:space="preserve">т </w:t>
      </w:r>
      <w:r w:rsidR="005310F4">
        <w:rPr>
          <w:b w:val="0"/>
        </w:rPr>
        <w:t xml:space="preserve">«  31 » января </w:t>
      </w:r>
      <w:r>
        <w:rPr>
          <w:b w:val="0"/>
        </w:rPr>
        <w:t>2023 г.</w:t>
      </w:r>
    </w:p>
    <w:p w:rsidR="00FF1E88" w:rsidRDefault="00FF1E88" w:rsidP="00FF1E88">
      <w:pPr>
        <w:pStyle w:val="10"/>
      </w:pPr>
    </w:p>
    <w:p w:rsidR="00FF1E88" w:rsidRDefault="00FF1E88" w:rsidP="00FF1E88">
      <w:pPr>
        <w:pStyle w:val="10"/>
      </w:pPr>
      <w:r>
        <w:t>"О внесении изменений в генеральный план Подымахинского муниципального образования и Правила землепользования и застройки Подымахинского  муниципального образования"</w:t>
      </w:r>
    </w:p>
    <w:p w:rsidR="00FF1E88" w:rsidRDefault="00FF1E88" w:rsidP="00FF1E88"/>
    <w:p w:rsidR="00FF1E88" w:rsidRDefault="00FF1E88" w:rsidP="00FF1E88">
      <w:r>
        <w:t>Учитывая результаты публичных слушаний (протокол N </w:t>
      </w:r>
      <w:r w:rsidR="001059BF">
        <w:t xml:space="preserve">3/2022 и заключение </w:t>
      </w:r>
      <w:r>
        <w:t xml:space="preserve"> по итогам про</w:t>
      </w:r>
      <w:r w:rsidR="001059BF">
        <w:t>ведения публичных слушаний от 08.08</w:t>
      </w:r>
      <w:r>
        <w:t xml:space="preserve">.2022, опубликованное </w:t>
      </w:r>
      <w:r w:rsidR="001059BF">
        <w:t>в газете "Ленские вести " от 19.08.2022 N 32 , руководствуясь Градостроительным  кодексом Российской Федерации, Федеральным  законом</w:t>
      </w:r>
      <w:r>
        <w:t xml:space="preserve"> от 06.10.2003 N 131-ФЗ "Об общих принципах организации местного самоуправления в Российской Федерац</w:t>
      </w:r>
      <w:r w:rsidR="001059BF">
        <w:t xml:space="preserve">ии", Порядком организации </w:t>
      </w:r>
      <w:r>
        <w:t xml:space="preserve"> публичных слушаний по проектам муниципальных правовых актов в области градостроительной де</w:t>
      </w:r>
      <w:r w:rsidR="001059BF">
        <w:t xml:space="preserve">ятельности в Подымахинском </w:t>
      </w:r>
      <w:r>
        <w:t xml:space="preserve"> муниципальном образовании, утвержденны</w:t>
      </w:r>
      <w:r w:rsidR="001059BF">
        <w:t xml:space="preserve">м решением Думы Подымахинского сельского поселения  от 29.05.2015 года  N 76, Уставом Подымахинского </w:t>
      </w:r>
      <w:r>
        <w:t xml:space="preserve"> муниципального об</w:t>
      </w:r>
      <w:r w:rsidR="001059BF">
        <w:t>разования, Дума  Подымахинского сельского поселения</w:t>
      </w:r>
    </w:p>
    <w:p w:rsidR="00FF1E88" w:rsidRDefault="00FF1E88" w:rsidP="00FF1E88"/>
    <w:p w:rsidR="00FF1E88" w:rsidRPr="008E72BE" w:rsidRDefault="00FF1E88" w:rsidP="00FF1E88">
      <w:pPr>
        <w:ind w:firstLine="0"/>
        <w:rPr>
          <w:b/>
        </w:rPr>
      </w:pPr>
      <w:r w:rsidRPr="008E72BE">
        <w:rPr>
          <w:b/>
        </w:rPr>
        <w:t>РЕШИЛА:</w:t>
      </w:r>
    </w:p>
    <w:p w:rsidR="00FF1E88" w:rsidRDefault="00FF1E88" w:rsidP="00FF1E88"/>
    <w:p w:rsidR="00FF1E88" w:rsidRDefault="00FF1E88" w:rsidP="00FF1E88">
      <w:r>
        <w:t>1. Внести изменения в генера</w:t>
      </w:r>
      <w:r w:rsidR="001059BF">
        <w:t>льный план Подымахинского</w:t>
      </w:r>
      <w:r>
        <w:t xml:space="preserve"> муниципального образования, </w:t>
      </w:r>
      <w:r w:rsidR="001059BF">
        <w:t xml:space="preserve">утвержденный решением Думы Подымахинского сельского поселения </w:t>
      </w:r>
      <w:r w:rsidR="002657D6">
        <w:t xml:space="preserve"> от 22.11.2013 г. N 29</w:t>
      </w:r>
      <w:r>
        <w:t xml:space="preserve"> и Правила землепользования и </w:t>
      </w:r>
      <w:r w:rsidR="002657D6">
        <w:t xml:space="preserve">застройки  Подымахинского </w:t>
      </w:r>
      <w:r>
        <w:t>муниципального образования, утвержденны</w:t>
      </w:r>
      <w:r w:rsidR="002657D6">
        <w:t xml:space="preserve">е решением Думы Подымахинского сельского поселения  от 22.11.2013  N 30  </w:t>
      </w:r>
      <w:r>
        <w:t xml:space="preserve"> (Приложение).</w:t>
      </w:r>
    </w:p>
    <w:p w:rsidR="00FF1E88" w:rsidRDefault="00FF1E88" w:rsidP="00FF1E88">
      <w:r>
        <w:t>2. Настоящее решение подлежит официальному опубликова</w:t>
      </w:r>
      <w:r w:rsidR="002657D6">
        <w:t>нию в общественно – политической  газете « Ленские вести»</w:t>
      </w:r>
      <w:r>
        <w:t xml:space="preserve"> и размещению на официальном сайте адм</w:t>
      </w:r>
      <w:r w:rsidR="002657D6">
        <w:t>инистрации Подымахинского</w:t>
      </w:r>
      <w:r>
        <w:t xml:space="preserve"> муниципального образования в информационно-телекоммуникационной сети "Интернет".</w:t>
      </w:r>
    </w:p>
    <w:p w:rsidR="00FF1E88" w:rsidRDefault="00FF1E88" w:rsidP="00FF1E88">
      <w:r>
        <w:t>3. Настоящее решение вступает в силу после дня его официального опубликования.</w:t>
      </w:r>
    </w:p>
    <w:p w:rsidR="00FF1E88" w:rsidRDefault="00FF1E88" w:rsidP="00FF1E88"/>
    <w:p w:rsidR="002657D6" w:rsidRDefault="002657D6" w:rsidP="00FF1E88">
      <w:pPr>
        <w:ind w:left="698" w:hanging="279"/>
      </w:pPr>
    </w:p>
    <w:p w:rsidR="002657D6" w:rsidRDefault="002657D6" w:rsidP="00FF1E88">
      <w:pPr>
        <w:ind w:left="698" w:hanging="279"/>
      </w:pPr>
      <w:r>
        <w:t>Председатель Думы</w:t>
      </w:r>
    </w:p>
    <w:p w:rsidR="002657D6" w:rsidRDefault="002657D6" w:rsidP="00FF1E88">
      <w:pPr>
        <w:ind w:left="698" w:hanging="279"/>
      </w:pPr>
      <w:r>
        <w:t>Подымах</w:t>
      </w:r>
      <w:r w:rsidR="00706736">
        <w:t>инского сельского поселения                                  Т.В.</w:t>
      </w:r>
      <w:r w:rsidR="00945A6E">
        <w:t xml:space="preserve"> </w:t>
      </w:r>
      <w:r w:rsidR="00706736">
        <w:t>Пахомова</w:t>
      </w:r>
    </w:p>
    <w:p w:rsidR="002657D6" w:rsidRDefault="002657D6" w:rsidP="00FF1E88">
      <w:pPr>
        <w:ind w:left="698" w:hanging="279"/>
      </w:pPr>
    </w:p>
    <w:p w:rsidR="002657D6" w:rsidRDefault="002657D6" w:rsidP="00FF1E88">
      <w:pPr>
        <w:ind w:left="698" w:hanging="279"/>
      </w:pPr>
    </w:p>
    <w:p w:rsidR="002657D6" w:rsidRDefault="002657D6" w:rsidP="00FF1E88">
      <w:pPr>
        <w:ind w:left="698" w:hanging="279"/>
      </w:pPr>
    </w:p>
    <w:p w:rsidR="00A43826" w:rsidRDefault="00A43826" w:rsidP="00A43826">
      <w:pPr>
        <w:pStyle w:val="S"/>
        <w:jc w:val="right"/>
        <w:rPr>
          <w:lang w:val="ru-RU"/>
        </w:rPr>
      </w:pPr>
      <w:bookmarkStart w:id="1" w:name="_Hlk88586885"/>
      <w:bookmarkStart w:id="2" w:name="_Toc27639624"/>
      <w:bookmarkStart w:id="3" w:name="_Hlk90891632"/>
      <w:bookmarkEnd w:id="1"/>
      <w:r>
        <w:rPr>
          <w:lang w:val="ru-RU"/>
        </w:rPr>
        <w:t xml:space="preserve">Приложение  № 1 к Решению Думы </w:t>
      </w:r>
    </w:p>
    <w:p w:rsidR="00A43826" w:rsidRDefault="00A43826" w:rsidP="00A43826">
      <w:pPr>
        <w:pStyle w:val="S"/>
        <w:jc w:val="right"/>
        <w:rPr>
          <w:lang w:val="ru-RU"/>
        </w:rPr>
      </w:pPr>
      <w:r>
        <w:rPr>
          <w:lang w:val="ru-RU"/>
        </w:rPr>
        <w:t xml:space="preserve">Подымахинского сельского поселения №  </w:t>
      </w:r>
    </w:p>
    <w:p w:rsidR="00A43826" w:rsidRPr="00A43826" w:rsidRDefault="00A43826" w:rsidP="00A43826">
      <w:pPr>
        <w:pStyle w:val="S"/>
        <w:jc w:val="right"/>
        <w:rPr>
          <w:lang w:val="ru-RU"/>
        </w:rPr>
      </w:pPr>
      <w:r>
        <w:rPr>
          <w:lang w:val="ru-RU"/>
        </w:rPr>
        <w:t>от  « ____»_________2023 г.</w:t>
      </w:r>
    </w:p>
    <w:p w:rsidR="00A43826" w:rsidRPr="008159B9" w:rsidRDefault="00A43826" w:rsidP="00A43826">
      <w:pPr>
        <w:pStyle w:val="S"/>
      </w:pPr>
    </w:p>
    <w:p w:rsidR="00A43826" w:rsidRPr="008159B9" w:rsidRDefault="00A43826" w:rsidP="00A43826">
      <w:pPr>
        <w:pStyle w:val="S"/>
        <w:jc w:val="center"/>
        <w:rPr>
          <w:b/>
          <w:bCs/>
          <w:lang w:val="ru-RU"/>
        </w:rPr>
      </w:pPr>
      <w:r w:rsidRPr="00123F0F">
        <w:rPr>
          <w:b/>
          <w:bCs/>
        </w:rPr>
        <w:t>ПРОЕКТ ГЕНЕРАЛЬНОГО ПЛАНА ПОДЫМАХИНСКОГО МУНИЦИПАЛЬНОГО ОБРАЗОВАНИЯ УСТЬ КУТСКОГО МУНИЦИПАЛЬНОГО РАЙОНА ИРКУТСКОЙ ОБЛАСТИ</w:t>
      </w:r>
    </w:p>
    <w:p w:rsidR="00A43826" w:rsidRPr="008159B9" w:rsidRDefault="00A43826" w:rsidP="00A43826">
      <w:pPr>
        <w:pStyle w:val="S"/>
      </w:pPr>
    </w:p>
    <w:p w:rsidR="00A43826" w:rsidRPr="008159B9" w:rsidRDefault="00A43826" w:rsidP="00A43826">
      <w:pPr>
        <w:pStyle w:val="S"/>
      </w:pPr>
    </w:p>
    <w:p w:rsidR="00A43826" w:rsidRDefault="00A43826" w:rsidP="00A43826">
      <w:pPr>
        <w:pStyle w:val="S"/>
        <w:jc w:val="left"/>
      </w:pPr>
    </w:p>
    <w:p w:rsidR="00A43826" w:rsidRDefault="00A43826" w:rsidP="00A43826">
      <w:pPr>
        <w:pStyle w:val="S"/>
        <w:jc w:val="left"/>
      </w:pPr>
    </w:p>
    <w:p w:rsidR="00A43826" w:rsidRPr="008159B9" w:rsidRDefault="00A43826" w:rsidP="00A43826">
      <w:pPr>
        <w:pStyle w:val="S"/>
        <w:jc w:val="left"/>
      </w:pPr>
    </w:p>
    <w:p w:rsidR="00A43826" w:rsidRPr="008159B9" w:rsidRDefault="00A43826" w:rsidP="00A43826">
      <w:pPr>
        <w:pStyle w:val="S"/>
        <w:jc w:val="left"/>
      </w:pPr>
    </w:p>
    <w:p w:rsidR="00A43826" w:rsidRPr="008159B9" w:rsidRDefault="00A43826" w:rsidP="00A43826">
      <w:pPr>
        <w:pStyle w:val="S"/>
        <w:jc w:val="center"/>
        <w:rPr>
          <w:lang w:val="ru-RU"/>
        </w:rPr>
      </w:pPr>
      <w:r w:rsidRPr="008159B9">
        <w:rPr>
          <w:lang w:val="ru-RU"/>
        </w:rPr>
        <w:t>МАТЕРИАЛЫ ПО ОБОСНОВАНИЮ</w:t>
      </w:r>
    </w:p>
    <w:p w:rsidR="00A43826" w:rsidRPr="008159B9" w:rsidRDefault="00A43826" w:rsidP="00A43826">
      <w:pPr>
        <w:pStyle w:val="S"/>
      </w:pPr>
    </w:p>
    <w:p w:rsidR="00A43826" w:rsidRPr="008159B9" w:rsidRDefault="00A43826" w:rsidP="00A43826">
      <w:pPr>
        <w:pStyle w:val="S"/>
      </w:pPr>
    </w:p>
    <w:bookmarkStart w:id="4" w:name="_Hlk49760364" w:displacedByCustomXml="next"/>
    <w:bookmarkEnd w:id="4" w:displacedByCustomXml="next"/>
    <w:bookmarkEnd w:id="3" w:displacedByCustomXml="next"/>
    <w:sdt>
      <w:sdtPr>
        <w:rPr>
          <w:rFonts w:ascii="Times New Roman CYR" w:eastAsia="Calibri" w:hAnsi="Times New Roman CYR" w:cs="Times New Roman"/>
          <w:b/>
          <w:sz w:val="24"/>
          <w:szCs w:val="22"/>
          <w:lang w:eastAsia="en-US"/>
        </w:rPr>
        <w:id w:val="-1921628965"/>
        <w:docPartObj>
          <w:docPartGallery w:val="Table of Contents"/>
          <w:docPartUnique/>
        </w:docPartObj>
      </w:sdtPr>
      <w:sdtEndPr>
        <w:rPr>
          <w:rFonts w:eastAsia="Times New Roman" w:cs="Times New Roman CYR"/>
          <w:b w:val="0"/>
          <w:bCs/>
          <w:szCs w:val="24"/>
          <w:lang w:eastAsia="ru-RU"/>
        </w:rPr>
      </w:sdtEndPr>
      <w:sdtContent>
        <w:p w:rsidR="00A43826" w:rsidRPr="008159B9" w:rsidRDefault="00A43826" w:rsidP="00A43826">
          <w:pPr>
            <w:pStyle w:val="af0"/>
          </w:pPr>
          <w:r w:rsidRPr="008159B9">
            <w:t>Оглавление</w:t>
          </w:r>
        </w:p>
        <w:p w:rsidR="00A43826" w:rsidRDefault="00A43826" w:rsidP="00A43826">
          <w:pPr>
            <w:pStyle w:val="14"/>
            <w:rPr>
              <w:rFonts w:asciiTheme="minorHAnsi" w:eastAsiaTheme="minorEastAsia" w:hAnsiTheme="minorHAnsi" w:cstheme="minorBidi"/>
              <w:b w:val="0"/>
              <w:bCs w:val="0"/>
              <w:noProof/>
              <w:sz w:val="22"/>
              <w:szCs w:val="22"/>
              <w:lang w:eastAsia="ru-RU"/>
            </w:rPr>
          </w:pPr>
          <w:r w:rsidRPr="008159B9">
            <w:fldChar w:fldCharType="begin"/>
          </w:r>
          <w:r w:rsidRPr="008159B9">
            <w:instrText xml:space="preserve"> TOC \o "1-5" \h \z \u </w:instrText>
          </w:r>
          <w:r w:rsidRPr="008159B9">
            <w:fldChar w:fldCharType="separate"/>
          </w:r>
          <w:hyperlink w:anchor="_Toc119412854" w:history="1">
            <w:r w:rsidRPr="000D0C80">
              <w:rPr>
                <w:rStyle w:val="af1"/>
                <w:noProof/>
              </w:rPr>
              <w:t>Список основных исполнителей</w:t>
            </w:r>
            <w:r>
              <w:rPr>
                <w:noProof/>
                <w:webHidden/>
              </w:rPr>
              <w:tab/>
            </w:r>
            <w:r>
              <w:rPr>
                <w:noProof/>
                <w:webHidden/>
              </w:rPr>
              <w:fldChar w:fldCharType="begin"/>
            </w:r>
            <w:r>
              <w:rPr>
                <w:noProof/>
                <w:webHidden/>
              </w:rPr>
              <w:instrText xml:space="preserve"> PAGEREF _Toc119412854 \h </w:instrText>
            </w:r>
            <w:r>
              <w:rPr>
                <w:noProof/>
                <w:webHidden/>
              </w:rPr>
            </w:r>
            <w:r>
              <w:rPr>
                <w:noProof/>
                <w:webHidden/>
              </w:rPr>
              <w:fldChar w:fldCharType="separate"/>
            </w:r>
            <w:r w:rsidR="000E24AE">
              <w:rPr>
                <w:noProof/>
                <w:webHidden/>
              </w:rPr>
              <w:t>7</w:t>
            </w:r>
            <w:r>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55" w:history="1">
            <w:r w:rsidR="00A43826" w:rsidRPr="000D0C80">
              <w:rPr>
                <w:rStyle w:val="af1"/>
                <w:noProof/>
              </w:rPr>
              <w:t>Состав проекта</w:t>
            </w:r>
            <w:r w:rsidR="00A43826">
              <w:rPr>
                <w:noProof/>
                <w:webHidden/>
              </w:rPr>
              <w:tab/>
            </w:r>
            <w:r w:rsidR="00A43826">
              <w:rPr>
                <w:noProof/>
                <w:webHidden/>
              </w:rPr>
              <w:fldChar w:fldCharType="begin"/>
            </w:r>
            <w:r w:rsidR="00A43826">
              <w:rPr>
                <w:noProof/>
                <w:webHidden/>
              </w:rPr>
              <w:instrText xml:space="preserve"> PAGEREF _Toc119412855 \h </w:instrText>
            </w:r>
            <w:r w:rsidR="00A43826">
              <w:rPr>
                <w:noProof/>
                <w:webHidden/>
              </w:rPr>
            </w:r>
            <w:r w:rsidR="00A43826">
              <w:rPr>
                <w:noProof/>
                <w:webHidden/>
              </w:rPr>
              <w:fldChar w:fldCharType="separate"/>
            </w:r>
            <w:r w:rsidR="000E24AE">
              <w:rPr>
                <w:noProof/>
                <w:webHidden/>
              </w:rPr>
              <w:t>8</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56" w:history="1">
            <w:r w:rsidR="00A43826" w:rsidRPr="000D0C80">
              <w:rPr>
                <w:rStyle w:val="af1"/>
                <w:noProof/>
              </w:rPr>
              <w:t>Перечень сокращений</w:t>
            </w:r>
            <w:r w:rsidR="00A43826">
              <w:rPr>
                <w:noProof/>
                <w:webHidden/>
              </w:rPr>
              <w:tab/>
            </w:r>
            <w:r w:rsidR="00A43826">
              <w:rPr>
                <w:noProof/>
                <w:webHidden/>
              </w:rPr>
              <w:fldChar w:fldCharType="begin"/>
            </w:r>
            <w:r w:rsidR="00A43826">
              <w:rPr>
                <w:noProof/>
                <w:webHidden/>
              </w:rPr>
              <w:instrText xml:space="preserve"> PAGEREF _Toc119412856 \h </w:instrText>
            </w:r>
            <w:r w:rsidR="00A43826">
              <w:rPr>
                <w:noProof/>
                <w:webHidden/>
              </w:rPr>
            </w:r>
            <w:r w:rsidR="00A43826">
              <w:rPr>
                <w:noProof/>
                <w:webHidden/>
              </w:rPr>
              <w:fldChar w:fldCharType="separate"/>
            </w:r>
            <w:r w:rsidR="000E24AE">
              <w:rPr>
                <w:noProof/>
                <w:webHidden/>
              </w:rPr>
              <w:t>9</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57" w:history="1">
            <w:r w:rsidR="00A43826" w:rsidRPr="000D0C80">
              <w:rPr>
                <w:rStyle w:val="af1"/>
                <w:noProof/>
              </w:rPr>
              <w:t>Введение</w:t>
            </w:r>
            <w:r w:rsidR="00A43826">
              <w:rPr>
                <w:noProof/>
                <w:webHidden/>
              </w:rPr>
              <w:tab/>
            </w:r>
            <w:r w:rsidR="00A43826">
              <w:rPr>
                <w:noProof/>
                <w:webHidden/>
              </w:rPr>
              <w:fldChar w:fldCharType="begin"/>
            </w:r>
            <w:r w:rsidR="00A43826">
              <w:rPr>
                <w:noProof/>
                <w:webHidden/>
              </w:rPr>
              <w:instrText xml:space="preserve"> PAGEREF _Toc119412857 \h </w:instrText>
            </w:r>
            <w:r w:rsidR="00A43826">
              <w:rPr>
                <w:noProof/>
                <w:webHidden/>
              </w:rPr>
            </w:r>
            <w:r w:rsidR="00A43826">
              <w:rPr>
                <w:noProof/>
                <w:webHidden/>
              </w:rPr>
              <w:fldChar w:fldCharType="separate"/>
            </w:r>
            <w:r w:rsidR="000E24AE">
              <w:rPr>
                <w:noProof/>
                <w:webHidden/>
              </w:rPr>
              <w:t>10</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58" w:history="1">
            <w:r w:rsidR="00A43826" w:rsidRPr="000D0C80">
              <w:rPr>
                <w:rStyle w:val="af1"/>
                <w:noProof/>
              </w:rPr>
              <w:t>Цели и задачи проекта</w:t>
            </w:r>
            <w:r w:rsidR="00A43826">
              <w:rPr>
                <w:noProof/>
                <w:webHidden/>
              </w:rPr>
              <w:tab/>
            </w:r>
            <w:r w:rsidR="00A43826">
              <w:rPr>
                <w:noProof/>
                <w:webHidden/>
              </w:rPr>
              <w:fldChar w:fldCharType="begin"/>
            </w:r>
            <w:r w:rsidR="00A43826">
              <w:rPr>
                <w:noProof/>
                <w:webHidden/>
              </w:rPr>
              <w:instrText xml:space="preserve"> PAGEREF _Toc119412858 \h </w:instrText>
            </w:r>
            <w:r w:rsidR="00A43826">
              <w:rPr>
                <w:noProof/>
                <w:webHidden/>
              </w:rPr>
            </w:r>
            <w:r w:rsidR="00A43826">
              <w:rPr>
                <w:noProof/>
                <w:webHidden/>
              </w:rPr>
              <w:fldChar w:fldCharType="separate"/>
            </w:r>
            <w:r w:rsidR="000E24AE">
              <w:rPr>
                <w:noProof/>
                <w:webHidden/>
              </w:rPr>
              <w:t>11</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59" w:history="1">
            <w:r w:rsidR="00A43826" w:rsidRPr="000D0C80">
              <w:rPr>
                <w:rStyle w:val="af1"/>
                <w:noProof/>
              </w:rPr>
              <w:t>Нормативная и правовая база разработки градостроительной документации</w:t>
            </w:r>
            <w:r w:rsidR="00A43826">
              <w:rPr>
                <w:noProof/>
                <w:webHidden/>
              </w:rPr>
              <w:tab/>
            </w:r>
            <w:r w:rsidR="00A43826">
              <w:rPr>
                <w:noProof/>
                <w:webHidden/>
              </w:rPr>
              <w:fldChar w:fldCharType="begin"/>
            </w:r>
            <w:r w:rsidR="00A43826">
              <w:rPr>
                <w:noProof/>
                <w:webHidden/>
              </w:rPr>
              <w:instrText xml:space="preserve"> PAGEREF _Toc119412859 \h </w:instrText>
            </w:r>
            <w:r w:rsidR="00A43826">
              <w:rPr>
                <w:noProof/>
                <w:webHidden/>
              </w:rPr>
            </w:r>
            <w:r w:rsidR="00A43826">
              <w:rPr>
                <w:noProof/>
                <w:webHidden/>
              </w:rPr>
              <w:fldChar w:fldCharType="separate"/>
            </w:r>
            <w:r w:rsidR="000E24AE">
              <w:rPr>
                <w:noProof/>
                <w:webHidden/>
              </w:rPr>
              <w:t>12</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60" w:history="1">
            <w:r w:rsidR="00A43826" w:rsidRPr="000D0C80">
              <w:rPr>
                <w:rStyle w:val="af1"/>
                <w:noProof/>
              </w:rPr>
              <w:t>Градостроительная документация, разработанная ранее и учтенная проектом генерального плана</w:t>
            </w:r>
            <w:r w:rsidR="00A43826">
              <w:rPr>
                <w:noProof/>
                <w:webHidden/>
              </w:rPr>
              <w:tab/>
            </w:r>
            <w:r w:rsidR="00A43826">
              <w:rPr>
                <w:noProof/>
                <w:webHidden/>
              </w:rPr>
              <w:fldChar w:fldCharType="begin"/>
            </w:r>
            <w:r w:rsidR="00A43826">
              <w:rPr>
                <w:noProof/>
                <w:webHidden/>
              </w:rPr>
              <w:instrText xml:space="preserve"> PAGEREF _Toc119412860 \h </w:instrText>
            </w:r>
            <w:r w:rsidR="00A43826">
              <w:rPr>
                <w:noProof/>
                <w:webHidden/>
              </w:rPr>
            </w:r>
            <w:r w:rsidR="00A43826">
              <w:rPr>
                <w:noProof/>
                <w:webHidden/>
              </w:rPr>
              <w:fldChar w:fldCharType="separate"/>
            </w:r>
            <w:r w:rsidR="000E24AE">
              <w:rPr>
                <w:noProof/>
                <w:webHidden/>
              </w:rPr>
              <w:t>15</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61" w:history="1">
            <w:r w:rsidR="00A43826" w:rsidRPr="000D0C80">
              <w:rPr>
                <w:rStyle w:val="af1"/>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43826">
              <w:rPr>
                <w:noProof/>
                <w:webHidden/>
              </w:rPr>
              <w:tab/>
            </w:r>
            <w:r w:rsidR="00A43826">
              <w:rPr>
                <w:noProof/>
                <w:webHidden/>
              </w:rPr>
              <w:fldChar w:fldCharType="begin"/>
            </w:r>
            <w:r w:rsidR="00A43826">
              <w:rPr>
                <w:noProof/>
                <w:webHidden/>
              </w:rPr>
              <w:instrText xml:space="preserve"> PAGEREF _Toc119412861 \h </w:instrText>
            </w:r>
            <w:r w:rsidR="00A43826">
              <w:rPr>
                <w:noProof/>
                <w:webHidden/>
              </w:rPr>
            </w:r>
            <w:r w:rsidR="00A43826">
              <w:rPr>
                <w:noProof/>
                <w:webHidden/>
              </w:rPr>
              <w:fldChar w:fldCharType="separate"/>
            </w:r>
            <w:r w:rsidR="000E24AE">
              <w:rPr>
                <w:noProof/>
                <w:webHidden/>
              </w:rPr>
              <w:t>16</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862" w:history="1">
            <w:r w:rsidR="00A43826" w:rsidRPr="000D0C80">
              <w:rPr>
                <w:rStyle w:val="af1"/>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A43826">
              <w:rPr>
                <w:noProof/>
                <w:webHidden/>
              </w:rPr>
              <w:tab/>
            </w:r>
            <w:r w:rsidR="00A43826">
              <w:rPr>
                <w:noProof/>
                <w:webHidden/>
              </w:rPr>
              <w:fldChar w:fldCharType="begin"/>
            </w:r>
            <w:r w:rsidR="00A43826">
              <w:rPr>
                <w:noProof/>
                <w:webHidden/>
              </w:rPr>
              <w:instrText xml:space="preserve"> PAGEREF _Toc119412862 \h </w:instrText>
            </w:r>
            <w:r w:rsidR="00A43826">
              <w:rPr>
                <w:noProof/>
                <w:webHidden/>
              </w:rPr>
            </w:r>
            <w:r w:rsidR="00A43826">
              <w:rPr>
                <w:noProof/>
                <w:webHidden/>
              </w:rPr>
              <w:fldChar w:fldCharType="separate"/>
            </w:r>
            <w:r w:rsidR="000E24AE">
              <w:rPr>
                <w:noProof/>
                <w:webHidden/>
              </w:rPr>
              <w:t>17</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863" w:history="1">
            <w:r w:rsidR="00A43826" w:rsidRPr="000D0C80">
              <w:rPr>
                <w:rStyle w:val="af1"/>
                <w:noProof/>
              </w:rPr>
              <w:t>2.1.</w:t>
            </w:r>
            <w:r w:rsidR="00A43826">
              <w:rPr>
                <w:rFonts w:asciiTheme="minorHAnsi" w:eastAsiaTheme="minorEastAsia" w:hAnsiTheme="minorHAnsi" w:cstheme="minorBidi"/>
                <w:noProof/>
                <w:sz w:val="22"/>
                <w:szCs w:val="22"/>
                <w:lang w:eastAsia="ru-RU"/>
              </w:rPr>
              <w:tab/>
            </w:r>
            <w:r w:rsidR="00A43826" w:rsidRPr="000D0C80">
              <w:rPr>
                <w:rStyle w:val="af1"/>
                <w:noProof/>
              </w:rPr>
              <w:t>Общие сведения о муниципальном образовании</w:t>
            </w:r>
            <w:r w:rsidR="00A43826">
              <w:rPr>
                <w:noProof/>
                <w:webHidden/>
              </w:rPr>
              <w:tab/>
            </w:r>
            <w:r w:rsidR="00A43826">
              <w:rPr>
                <w:noProof/>
                <w:webHidden/>
              </w:rPr>
              <w:fldChar w:fldCharType="begin"/>
            </w:r>
            <w:r w:rsidR="00A43826">
              <w:rPr>
                <w:noProof/>
                <w:webHidden/>
              </w:rPr>
              <w:instrText xml:space="preserve"> PAGEREF _Toc119412863 \h </w:instrText>
            </w:r>
            <w:r w:rsidR="00A43826">
              <w:rPr>
                <w:noProof/>
                <w:webHidden/>
              </w:rPr>
            </w:r>
            <w:r w:rsidR="00A43826">
              <w:rPr>
                <w:noProof/>
                <w:webHidden/>
              </w:rPr>
              <w:fldChar w:fldCharType="separate"/>
            </w:r>
            <w:r w:rsidR="000E24AE">
              <w:rPr>
                <w:noProof/>
                <w:webHidden/>
              </w:rPr>
              <w:t>17</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864" w:history="1">
            <w:r w:rsidR="00A43826" w:rsidRPr="000D0C80">
              <w:rPr>
                <w:rStyle w:val="af1"/>
                <w:noProof/>
              </w:rPr>
              <w:t>2.2.</w:t>
            </w:r>
            <w:r w:rsidR="00A43826">
              <w:rPr>
                <w:rFonts w:asciiTheme="minorHAnsi" w:eastAsiaTheme="minorEastAsia" w:hAnsiTheme="minorHAnsi" w:cstheme="minorBidi"/>
                <w:noProof/>
                <w:sz w:val="22"/>
                <w:szCs w:val="22"/>
                <w:lang w:eastAsia="ru-RU"/>
              </w:rPr>
              <w:tab/>
            </w:r>
            <w:r w:rsidR="00A43826" w:rsidRPr="000D0C80">
              <w:rPr>
                <w:rStyle w:val="af1"/>
                <w:noProof/>
              </w:rPr>
              <w:t>Природные условия и ресурсы территории</w:t>
            </w:r>
            <w:r w:rsidR="00A43826">
              <w:rPr>
                <w:noProof/>
                <w:webHidden/>
              </w:rPr>
              <w:tab/>
            </w:r>
            <w:r w:rsidR="00A43826">
              <w:rPr>
                <w:noProof/>
                <w:webHidden/>
              </w:rPr>
              <w:fldChar w:fldCharType="begin"/>
            </w:r>
            <w:r w:rsidR="00A43826">
              <w:rPr>
                <w:noProof/>
                <w:webHidden/>
              </w:rPr>
              <w:instrText xml:space="preserve"> PAGEREF _Toc119412864 \h </w:instrText>
            </w:r>
            <w:r w:rsidR="00A43826">
              <w:rPr>
                <w:noProof/>
                <w:webHidden/>
              </w:rPr>
            </w:r>
            <w:r w:rsidR="00A43826">
              <w:rPr>
                <w:noProof/>
                <w:webHidden/>
              </w:rPr>
              <w:fldChar w:fldCharType="separate"/>
            </w:r>
            <w:r w:rsidR="000E24AE">
              <w:rPr>
                <w:noProof/>
                <w:webHidden/>
              </w:rPr>
              <w:t>18</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5" w:history="1">
            <w:r w:rsidR="00A43826" w:rsidRPr="000D0C80">
              <w:rPr>
                <w:rStyle w:val="af1"/>
                <w:noProof/>
              </w:rPr>
              <w:t>2.2.1.</w:t>
            </w:r>
            <w:r w:rsidR="00A43826">
              <w:rPr>
                <w:rFonts w:asciiTheme="minorHAnsi" w:eastAsiaTheme="minorEastAsia" w:hAnsiTheme="minorHAnsi" w:cstheme="minorBidi"/>
                <w:iCs w:val="0"/>
                <w:noProof/>
                <w:sz w:val="22"/>
                <w:szCs w:val="22"/>
                <w:lang w:eastAsia="ru-RU"/>
              </w:rPr>
              <w:tab/>
            </w:r>
            <w:r w:rsidR="00A43826" w:rsidRPr="000D0C80">
              <w:rPr>
                <w:rStyle w:val="af1"/>
                <w:noProof/>
              </w:rPr>
              <w:t>Климат</w:t>
            </w:r>
            <w:r w:rsidR="00A43826">
              <w:rPr>
                <w:noProof/>
                <w:webHidden/>
              </w:rPr>
              <w:tab/>
            </w:r>
            <w:r w:rsidR="00A43826">
              <w:rPr>
                <w:noProof/>
                <w:webHidden/>
              </w:rPr>
              <w:fldChar w:fldCharType="begin"/>
            </w:r>
            <w:r w:rsidR="00A43826">
              <w:rPr>
                <w:noProof/>
                <w:webHidden/>
              </w:rPr>
              <w:instrText xml:space="preserve"> PAGEREF _Toc119412865 \h </w:instrText>
            </w:r>
            <w:r w:rsidR="00A43826">
              <w:rPr>
                <w:noProof/>
                <w:webHidden/>
              </w:rPr>
            </w:r>
            <w:r w:rsidR="00A43826">
              <w:rPr>
                <w:noProof/>
                <w:webHidden/>
              </w:rPr>
              <w:fldChar w:fldCharType="separate"/>
            </w:r>
            <w:r w:rsidR="000E24AE">
              <w:rPr>
                <w:noProof/>
                <w:webHidden/>
              </w:rPr>
              <w:t>18</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6" w:history="1">
            <w:r w:rsidR="00A43826" w:rsidRPr="000D0C80">
              <w:rPr>
                <w:rStyle w:val="af1"/>
                <w:noProof/>
              </w:rPr>
              <w:t>2.2.2.</w:t>
            </w:r>
            <w:r w:rsidR="00A43826">
              <w:rPr>
                <w:rFonts w:asciiTheme="minorHAnsi" w:eastAsiaTheme="minorEastAsia" w:hAnsiTheme="minorHAnsi" w:cstheme="minorBidi"/>
                <w:iCs w:val="0"/>
                <w:noProof/>
                <w:sz w:val="22"/>
                <w:szCs w:val="22"/>
                <w:lang w:eastAsia="ru-RU"/>
              </w:rPr>
              <w:tab/>
            </w:r>
            <w:r w:rsidR="00A43826" w:rsidRPr="000D0C80">
              <w:rPr>
                <w:rStyle w:val="af1"/>
                <w:noProof/>
              </w:rPr>
              <w:t>Рельеф</w:t>
            </w:r>
            <w:r w:rsidR="00A43826">
              <w:rPr>
                <w:noProof/>
                <w:webHidden/>
              </w:rPr>
              <w:tab/>
            </w:r>
            <w:r w:rsidR="00A43826">
              <w:rPr>
                <w:noProof/>
                <w:webHidden/>
              </w:rPr>
              <w:fldChar w:fldCharType="begin"/>
            </w:r>
            <w:r w:rsidR="00A43826">
              <w:rPr>
                <w:noProof/>
                <w:webHidden/>
              </w:rPr>
              <w:instrText xml:space="preserve"> PAGEREF _Toc119412866 \h </w:instrText>
            </w:r>
            <w:r w:rsidR="00A43826">
              <w:rPr>
                <w:noProof/>
                <w:webHidden/>
              </w:rPr>
            </w:r>
            <w:r w:rsidR="00A43826">
              <w:rPr>
                <w:noProof/>
                <w:webHidden/>
              </w:rPr>
              <w:fldChar w:fldCharType="separate"/>
            </w:r>
            <w:r w:rsidR="000E24AE">
              <w:rPr>
                <w:noProof/>
                <w:webHidden/>
              </w:rPr>
              <w:t>18</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7" w:history="1">
            <w:r w:rsidR="00A43826" w:rsidRPr="000D0C80">
              <w:rPr>
                <w:rStyle w:val="af1"/>
                <w:noProof/>
              </w:rPr>
              <w:t>2.2.3.</w:t>
            </w:r>
            <w:r w:rsidR="00A43826">
              <w:rPr>
                <w:rFonts w:asciiTheme="minorHAnsi" w:eastAsiaTheme="minorEastAsia" w:hAnsiTheme="minorHAnsi" w:cstheme="minorBidi"/>
                <w:iCs w:val="0"/>
                <w:noProof/>
                <w:sz w:val="22"/>
                <w:szCs w:val="22"/>
                <w:lang w:eastAsia="ru-RU"/>
              </w:rPr>
              <w:tab/>
            </w:r>
            <w:r w:rsidR="00A43826" w:rsidRPr="000D0C80">
              <w:rPr>
                <w:rStyle w:val="af1"/>
                <w:noProof/>
              </w:rPr>
              <w:t>Гидрография и ресурсы поверхностных вод</w:t>
            </w:r>
            <w:r w:rsidR="00A43826">
              <w:rPr>
                <w:noProof/>
                <w:webHidden/>
              </w:rPr>
              <w:tab/>
            </w:r>
            <w:r w:rsidR="00A43826">
              <w:rPr>
                <w:noProof/>
                <w:webHidden/>
              </w:rPr>
              <w:fldChar w:fldCharType="begin"/>
            </w:r>
            <w:r w:rsidR="00A43826">
              <w:rPr>
                <w:noProof/>
                <w:webHidden/>
              </w:rPr>
              <w:instrText xml:space="preserve"> PAGEREF _Toc119412867 \h </w:instrText>
            </w:r>
            <w:r w:rsidR="00A43826">
              <w:rPr>
                <w:noProof/>
                <w:webHidden/>
              </w:rPr>
            </w:r>
            <w:r w:rsidR="00A43826">
              <w:rPr>
                <w:noProof/>
                <w:webHidden/>
              </w:rPr>
              <w:fldChar w:fldCharType="separate"/>
            </w:r>
            <w:r w:rsidR="000E24AE">
              <w:rPr>
                <w:noProof/>
                <w:webHidden/>
              </w:rPr>
              <w:t>18</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8" w:history="1">
            <w:r w:rsidR="00A43826" w:rsidRPr="000D0C80">
              <w:rPr>
                <w:rStyle w:val="af1"/>
                <w:noProof/>
              </w:rPr>
              <w:t>2.2.4.</w:t>
            </w:r>
            <w:r w:rsidR="00A43826">
              <w:rPr>
                <w:rFonts w:asciiTheme="minorHAnsi" w:eastAsiaTheme="minorEastAsia" w:hAnsiTheme="minorHAnsi" w:cstheme="minorBidi"/>
                <w:iCs w:val="0"/>
                <w:noProof/>
                <w:sz w:val="22"/>
                <w:szCs w:val="22"/>
                <w:lang w:eastAsia="ru-RU"/>
              </w:rPr>
              <w:tab/>
            </w:r>
            <w:r w:rsidR="00A43826" w:rsidRPr="000D0C80">
              <w:rPr>
                <w:rStyle w:val="af1"/>
                <w:noProof/>
              </w:rPr>
              <w:t>Лесные ресурсы</w:t>
            </w:r>
            <w:r w:rsidR="00A43826">
              <w:rPr>
                <w:noProof/>
                <w:webHidden/>
              </w:rPr>
              <w:tab/>
            </w:r>
            <w:r w:rsidR="00A43826">
              <w:rPr>
                <w:noProof/>
                <w:webHidden/>
              </w:rPr>
              <w:fldChar w:fldCharType="begin"/>
            </w:r>
            <w:r w:rsidR="00A43826">
              <w:rPr>
                <w:noProof/>
                <w:webHidden/>
              </w:rPr>
              <w:instrText xml:space="preserve"> PAGEREF _Toc119412868 \h </w:instrText>
            </w:r>
            <w:r w:rsidR="00A43826">
              <w:rPr>
                <w:noProof/>
                <w:webHidden/>
              </w:rPr>
            </w:r>
            <w:r w:rsidR="00A43826">
              <w:rPr>
                <w:noProof/>
                <w:webHidden/>
              </w:rPr>
              <w:fldChar w:fldCharType="separate"/>
            </w:r>
            <w:r w:rsidR="000E24AE">
              <w:rPr>
                <w:noProof/>
                <w:webHidden/>
              </w:rPr>
              <w:t>19</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9" w:history="1">
            <w:r w:rsidR="00A43826" w:rsidRPr="000D0C80">
              <w:rPr>
                <w:rStyle w:val="af1"/>
                <w:noProof/>
              </w:rPr>
              <w:t>2.2.5.</w:t>
            </w:r>
            <w:r w:rsidR="00A43826">
              <w:rPr>
                <w:rFonts w:asciiTheme="minorHAnsi" w:eastAsiaTheme="minorEastAsia" w:hAnsiTheme="minorHAnsi" w:cstheme="minorBidi"/>
                <w:iCs w:val="0"/>
                <w:noProof/>
                <w:sz w:val="22"/>
                <w:szCs w:val="22"/>
                <w:lang w:eastAsia="ru-RU"/>
              </w:rPr>
              <w:tab/>
            </w:r>
            <w:r w:rsidR="00A43826" w:rsidRPr="000D0C80">
              <w:rPr>
                <w:rStyle w:val="af1"/>
                <w:noProof/>
              </w:rPr>
              <w:t>Растительный и животный мир</w:t>
            </w:r>
            <w:r w:rsidR="00A43826">
              <w:rPr>
                <w:noProof/>
                <w:webHidden/>
              </w:rPr>
              <w:tab/>
            </w:r>
            <w:r w:rsidR="00A43826">
              <w:rPr>
                <w:noProof/>
                <w:webHidden/>
              </w:rPr>
              <w:fldChar w:fldCharType="begin"/>
            </w:r>
            <w:r w:rsidR="00A43826">
              <w:rPr>
                <w:noProof/>
                <w:webHidden/>
              </w:rPr>
              <w:instrText xml:space="preserve"> PAGEREF _Toc119412869 \h </w:instrText>
            </w:r>
            <w:r w:rsidR="00A43826">
              <w:rPr>
                <w:noProof/>
                <w:webHidden/>
              </w:rPr>
            </w:r>
            <w:r w:rsidR="00A43826">
              <w:rPr>
                <w:noProof/>
                <w:webHidden/>
              </w:rPr>
              <w:fldChar w:fldCharType="separate"/>
            </w:r>
            <w:r w:rsidR="000E24AE">
              <w:rPr>
                <w:noProof/>
                <w:webHidden/>
              </w:rPr>
              <w:t>19</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0" w:history="1">
            <w:r w:rsidR="00A43826" w:rsidRPr="000D0C80">
              <w:rPr>
                <w:rStyle w:val="af1"/>
                <w:noProof/>
                <w:lang w:val="en-US"/>
              </w:rPr>
              <w:t>2.2.6.</w:t>
            </w:r>
            <w:r w:rsidR="00A43826">
              <w:rPr>
                <w:rFonts w:asciiTheme="minorHAnsi" w:eastAsiaTheme="minorEastAsia" w:hAnsiTheme="minorHAnsi" w:cstheme="minorBidi"/>
                <w:iCs w:val="0"/>
                <w:noProof/>
                <w:sz w:val="22"/>
                <w:szCs w:val="22"/>
                <w:lang w:eastAsia="ru-RU"/>
              </w:rPr>
              <w:tab/>
            </w:r>
            <w:r w:rsidR="00A43826" w:rsidRPr="000D0C80">
              <w:rPr>
                <w:rStyle w:val="af1"/>
                <w:noProof/>
              </w:rPr>
              <w:t>Сведения об охотничьих угодиях</w:t>
            </w:r>
            <w:r w:rsidR="00A43826">
              <w:rPr>
                <w:noProof/>
                <w:webHidden/>
              </w:rPr>
              <w:tab/>
            </w:r>
            <w:r w:rsidR="00A43826">
              <w:rPr>
                <w:noProof/>
                <w:webHidden/>
              </w:rPr>
              <w:fldChar w:fldCharType="begin"/>
            </w:r>
            <w:r w:rsidR="00A43826">
              <w:rPr>
                <w:noProof/>
                <w:webHidden/>
              </w:rPr>
              <w:instrText xml:space="preserve"> PAGEREF _Toc119412870 \h </w:instrText>
            </w:r>
            <w:r w:rsidR="00A43826">
              <w:rPr>
                <w:noProof/>
                <w:webHidden/>
              </w:rPr>
            </w:r>
            <w:r w:rsidR="00A43826">
              <w:rPr>
                <w:noProof/>
                <w:webHidden/>
              </w:rPr>
              <w:fldChar w:fldCharType="separate"/>
            </w:r>
            <w:r w:rsidR="000E24AE">
              <w:rPr>
                <w:noProof/>
                <w:webHidden/>
              </w:rPr>
              <w:t>19</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1" w:history="1">
            <w:r w:rsidR="00A43826" w:rsidRPr="000D0C80">
              <w:rPr>
                <w:rStyle w:val="af1"/>
                <w:noProof/>
              </w:rPr>
              <w:t>2.2.7.</w:t>
            </w:r>
            <w:r w:rsidR="00A43826">
              <w:rPr>
                <w:rFonts w:asciiTheme="minorHAnsi" w:eastAsiaTheme="minorEastAsia" w:hAnsiTheme="minorHAnsi" w:cstheme="minorBidi"/>
                <w:iCs w:val="0"/>
                <w:noProof/>
                <w:sz w:val="22"/>
                <w:szCs w:val="22"/>
                <w:lang w:eastAsia="ru-RU"/>
              </w:rPr>
              <w:tab/>
            </w:r>
            <w:r w:rsidR="00A43826" w:rsidRPr="000D0C80">
              <w:rPr>
                <w:rStyle w:val="af1"/>
                <w:noProof/>
              </w:rPr>
              <w:t>Особо охраняемые природные территории</w:t>
            </w:r>
            <w:r w:rsidR="00A43826">
              <w:rPr>
                <w:noProof/>
                <w:webHidden/>
              </w:rPr>
              <w:tab/>
            </w:r>
            <w:r w:rsidR="00A43826">
              <w:rPr>
                <w:noProof/>
                <w:webHidden/>
              </w:rPr>
              <w:fldChar w:fldCharType="begin"/>
            </w:r>
            <w:r w:rsidR="00A43826">
              <w:rPr>
                <w:noProof/>
                <w:webHidden/>
              </w:rPr>
              <w:instrText xml:space="preserve"> PAGEREF _Toc119412871 \h </w:instrText>
            </w:r>
            <w:r w:rsidR="00A43826">
              <w:rPr>
                <w:noProof/>
                <w:webHidden/>
              </w:rPr>
            </w:r>
            <w:r w:rsidR="00A43826">
              <w:rPr>
                <w:noProof/>
                <w:webHidden/>
              </w:rPr>
              <w:fldChar w:fldCharType="separate"/>
            </w:r>
            <w:r w:rsidR="000E24AE">
              <w:rPr>
                <w:noProof/>
                <w:webHidden/>
              </w:rPr>
              <w:t>19</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2" w:history="1">
            <w:r w:rsidR="00A43826" w:rsidRPr="000D0C80">
              <w:rPr>
                <w:rStyle w:val="af1"/>
                <w:noProof/>
              </w:rPr>
              <w:t>2.2.8.</w:t>
            </w:r>
            <w:r w:rsidR="00A43826">
              <w:rPr>
                <w:rFonts w:asciiTheme="minorHAnsi" w:eastAsiaTheme="minorEastAsia" w:hAnsiTheme="minorHAnsi" w:cstheme="minorBidi"/>
                <w:iCs w:val="0"/>
                <w:noProof/>
                <w:sz w:val="22"/>
                <w:szCs w:val="22"/>
                <w:lang w:eastAsia="ru-RU"/>
              </w:rPr>
              <w:tab/>
            </w:r>
            <w:r w:rsidR="00A43826" w:rsidRPr="000D0C80">
              <w:rPr>
                <w:rStyle w:val="af1"/>
                <w:noProof/>
              </w:rPr>
              <w:t>Минерально-сырьевые ресурсы территории</w:t>
            </w:r>
            <w:r w:rsidR="00A43826">
              <w:rPr>
                <w:noProof/>
                <w:webHidden/>
              </w:rPr>
              <w:tab/>
            </w:r>
            <w:r w:rsidR="00A43826">
              <w:rPr>
                <w:noProof/>
                <w:webHidden/>
              </w:rPr>
              <w:fldChar w:fldCharType="begin"/>
            </w:r>
            <w:r w:rsidR="00A43826">
              <w:rPr>
                <w:noProof/>
                <w:webHidden/>
              </w:rPr>
              <w:instrText xml:space="preserve"> PAGEREF _Toc119412872 \h </w:instrText>
            </w:r>
            <w:r w:rsidR="00A43826">
              <w:rPr>
                <w:noProof/>
                <w:webHidden/>
              </w:rPr>
            </w:r>
            <w:r w:rsidR="00A43826">
              <w:rPr>
                <w:noProof/>
                <w:webHidden/>
              </w:rPr>
              <w:fldChar w:fldCharType="separate"/>
            </w:r>
            <w:r w:rsidR="000E24AE">
              <w:rPr>
                <w:noProof/>
                <w:webHidden/>
              </w:rPr>
              <w:t>20</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873" w:history="1">
            <w:r w:rsidR="00A43826" w:rsidRPr="000D0C80">
              <w:rPr>
                <w:rStyle w:val="af1"/>
                <w:noProof/>
              </w:rPr>
              <w:t>2.3.</w:t>
            </w:r>
            <w:r w:rsidR="00A43826">
              <w:rPr>
                <w:rFonts w:asciiTheme="minorHAnsi" w:eastAsiaTheme="minorEastAsia" w:hAnsiTheme="minorHAnsi" w:cstheme="minorBidi"/>
                <w:noProof/>
                <w:sz w:val="22"/>
                <w:szCs w:val="22"/>
                <w:lang w:eastAsia="ru-RU"/>
              </w:rPr>
              <w:tab/>
            </w:r>
            <w:r w:rsidR="00A43826" w:rsidRPr="000D0C80">
              <w:rPr>
                <w:rStyle w:val="af1"/>
                <w:noProof/>
              </w:rPr>
              <w:t>Комплексная оценка территории</w:t>
            </w:r>
            <w:r w:rsidR="00A43826">
              <w:rPr>
                <w:noProof/>
                <w:webHidden/>
              </w:rPr>
              <w:tab/>
            </w:r>
            <w:r w:rsidR="00A43826">
              <w:rPr>
                <w:noProof/>
                <w:webHidden/>
              </w:rPr>
              <w:fldChar w:fldCharType="begin"/>
            </w:r>
            <w:r w:rsidR="00A43826">
              <w:rPr>
                <w:noProof/>
                <w:webHidden/>
              </w:rPr>
              <w:instrText xml:space="preserve"> PAGEREF _Toc119412873 \h </w:instrText>
            </w:r>
            <w:r w:rsidR="00A43826">
              <w:rPr>
                <w:noProof/>
                <w:webHidden/>
              </w:rPr>
            </w:r>
            <w:r w:rsidR="00A43826">
              <w:rPr>
                <w:noProof/>
                <w:webHidden/>
              </w:rPr>
              <w:fldChar w:fldCharType="separate"/>
            </w:r>
            <w:r w:rsidR="000E24AE">
              <w:rPr>
                <w:noProof/>
                <w:webHidden/>
              </w:rPr>
              <w:t>26</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4" w:history="1">
            <w:r w:rsidR="00A43826" w:rsidRPr="000D0C80">
              <w:rPr>
                <w:rStyle w:val="af1"/>
                <w:noProof/>
              </w:rPr>
              <w:t>2.3.1.</w:t>
            </w:r>
            <w:r w:rsidR="00A43826">
              <w:rPr>
                <w:rFonts w:asciiTheme="minorHAnsi" w:eastAsiaTheme="minorEastAsia" w:hAnsiTheme="minorHAnsi" w:cstheme="minorBidi"/>
                <w:iCs w:val="0"/>
                <w:noProof/>
                <w:sz w:val="22"/>
                <w:szCs w:val="22"/>
                <w:lang w:eastAsia="ru-RU"/>
              </w:rPr>
              <w:tab/>
            </w:r>
            <w:r w:rsidR="00A43826" w:rsidRPr="000D0C80">
              <w:rPr>
                <w:rStyle w:val="af1"/>
                <w:noProof/>
              </w:rPr>
              <w:t>Система расселения</w:t>
            </w:r>
            <w:r w:rsidR="00A43826">
              <w:rPr>
                <w:noProof/>
                <w:webHidden/>
              </w:rPr>
              <w:tab/>
            </w:r>
            <w:r w:rsidR="00A43826">
              <w:rPr>
                <w:noProof/>
                <w:webHidden/>
              </w:rPr>
              <w:fldChar w:fldCharType="begin"/>
            </w:r>
            <w:r w:rsidR="00A43826">
              <w:rPr>
                <w:noProof/>
                <w:webHidden/>
              </w:rPr>
              <w:instrText xml:space="preserve"> PAGEREF _Toc119412874 \h </w:instrText>
            </w:r>
            <w:r w:rsidR="00A43826">
              <w:rPr>
                <w:noProof/>
                <w:webHidden/>
              </w:rPr>
            </w:r>
            <w:r w:rsidR="00A43826">
              <w:rPr>
                <w:noProof/>
                <w:webHidden/>
              </w:rPr>
              <w:fldChar w:fldCharType="separate"/>
            </w:r>
            <w:r w:rsidR="000E24AE">
              <w:rPr>
                <w:noProof/>
                <w:webHidden/>
              </w:rPr>
              <w:t>26</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5" w:history="1">
            <w:r w:rsidR="00A43826" w:rsidRPr="000D0C80">
              <w:rPr>
                <w:rStyle w:val="af1"/>
                <w:noProof/>
              </w:rPr>
              <w:t>2.3.2.</w:t>
            </w:r>
            <w:r w:rsidR="00A43826">
              <w:rPr>
                <w:rFonts w:asciiTheme="minorHAnsi" w:eastAsiaTheme="minorEastAsia" w:hAnsiTheme="minorHAnsi" w:cstheme="minorBidi"/>
                <w:iCs w:val="0"/>
                <w:noProof/>
                <w:sz w:val="22"/>
                <w:szCs w:val="22"/>
                <w:lang w:eastAsia="ru-RU"/>
              </w:rPr>
              <w:tab/>
            </w:r>
            <w:r w:rsidR="00A43826" w:rsidRPr="000D0C80">
              <w:rPr>
                <w:rStyle w:val="af1"/>
                <w:noProof/>
              </w:rPr>
              <w:t>Границы населенных пунктов. Сведения о наличии (или отсутствии) пересечений границ населенных пунктов с землями лесного фонда</w:t>
            </w:r>
            <w:r w:rsidR="00A43826">
              <w:rPr>
                <w:noProof/>
                <w:webHidden/>
              </w:rPr>
              <w:tab/>
            </w:r>
            <w:r w:rsidR="00A43826">
              <w:rPr>
                <w:noProof/>
                <w:webHidden/>
              </w:rPr>
              <w:fldChar w:fldCharType="begin"/>
            </w:r>
            <w:r w:rsidR="00A43826">
              <w:rPr>
                <w:noProof/>
                <w:webHidden/>
              </w:rPr>
              <w:instrText xml:space="preserve"> PAGEREF _Toc119412875 \h </w:instrText>
            </w:r>
            <w:r w:rsidR="00A43826">
              <w:rPr>
                <w:noProof/>
                <w:webHidden/>
              </w:rPr>
            </w:r>
            <w:r w:rsidR="00A43826">
              <w:rPr>
                <w:noProof/>
                <w:webHidden/>
              </w:rPr>
              <w:fldChar w:fldCharType="separate"/>
            </w:r>
            <w:r w:rsidR="000E24AE">
              <w:rPr>
                <w:noProof/>
                <w:webHidden/>
              </w:rPr>
              <w:t>26</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6" w:history="1">
            <w:r w:rsidR="00A43826" w:rsidRPr="000D0C80">
              <w:rPr>
                <w:rStyle w:val="af1"/>
                <w:noProof/>
              </w:rPr>
              <w:t>2.3.3.</w:t>
            </w:r>
            <w:r w:rsidR="00A43826">
              <w:rPr>
                <w:rFonts w:asciiTheme="minorHAnsi" w:eastAsiaTheme="minorEastAsia" w:hAnsiTheme="minorHAnsi" w:cstheme="minorBidi"/>
                <w:iCs w:val="0"/>
                <w:noProof/>
                <w:sz w:val="22"/>
                <w:szCs w:val="22"/>
                <w:lang w:eastAsia="ru-RU"/>
              </w:rPr>
              <w:tab/>
            </w:r>
            <w:r w:rsidR="00A43826" w:rsidRPr="000D0C80">
              <w:rPr>
                <w:rStyle w:val="af1"/>
                <w:noProof/>
              </w:rPr>
              <w:t>Использование территории</w:t>
            </w:r>
            <w:r w:rsidR="00A43826">
              <w:rPr>
                <w:noProof/>
                <w:webHidden/>
              </w:rPr>
              <w:tab/>
            </w:r>
            <w:r w:rsidR="00A43826">
              <w:rPr>
                <w:noProof/>
                <w:webHidden/>
              </w:rPr>
              <w:fldChar w:fldCharType="begin"/>
            </w:r>
            <w:r w:rsidR="00A43826">
              <w:rPr>
                <w:noProof/>
                <w:webHidden/>
              </w:rPr>
              <w:instrText xml:space="preserve"> PAGEREF _Toc119412876 \h </w:instrText>
            </w:r>
            <w:r w:rsidR="00A43826">
              <w:rPr>
                <w:noProof/>
                <w:webHidden/>
              </w:rPr>
            </w:r>
            <w:r w:rsidR="00A43826">
              <w:rPr>
                <w:noProof/>
                <w:webHidden/>
              </w:rPr>
              <w:fldChar w:fldCharType="separate"/>
            </w:r>
            <w:r w:rsidR="000E24AE">
              <w:rPr>
                <w:noProof/>
                <w:webHidden/>
              </w:rPr>
              <w:t>27</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7" w:history="1">
            <w:r w:rsidR="00A43826" w:rsidRPr="000D0C80">
              <w:rPr>
                <w:rStyle w:val="af1"/>
                <w:noProof/>
              </w:rPr>
              <w:t>2.3.4.</w:t>
            </w:r>
            <w:r w:rsidR="00A43826">
              <w:rPr>
                <w:rFonts w:asciiTheme="minorHAnsi" w:eastAsiaTheme="minorEastAsia" w:hAnsiTheme="minorHAnsi" w:cstheme="minorBidi"/>
                <w:iCs w:val="0"/>
                <w:noProof/>
                <w:sz w:val="22"/>
                <w:szCs w:val="22"/>
                <w:lang w:eastAsia="ru-RU"/>
              </w:rPr>
              <w:tab/>
            </w:r>
            <w:r w:rsidR="00A43826" w:rsidRPr="000D0C80">
              <w:rPr>
                <w:rStyle w:val="af1"/>
                <w:noProof/>
              </w:rPr>
              <w:t>Структура землепользования</w:t>
            </w:r>
            <w:r w:rsidR="00A43826">
              <w:rPr>
                <w:noProof/>
                <w:webHidden/>
              </w:rPr>
              <w:tab/>
            </w:r>
            <w:r w:rsidR="00A43826">
              <w:rPr>
                <w:noProof/>
                <w:webHidden/>
              </w:rPr>
              <w:fldChar w:fldCharType="begin"/>
            </w:r>
            <w:r w:rsidR="00A43826">
              <w:rPr>
                <w:noProof/>
                <w:webHidden/>
              </w:rPr>
              <w:instrText xml:space="preserve"> PAGEREF _Toc119412877 \h </w:instrText>
            </w:r>
            <w:r w:rsidR="00A43826">
              <w:rPr>
                <w:noProof/>
                <w:webHidden/>
              </w:rPr>
            </w:r>
            <w:r w:rsidR="00A43826">
              <w:rPr>
                <w:noProof/>
                <w:webHidden/>
              </w:rPr>
              <w:fldChar w:fldCharType="separate"/>
            </w:r>
            <w:r w:rsidR="000E24AE">
              <w:rPr>
                <w:noProof/>
                <w:webHidden/>
              </w:rPr>
              <w:t>31</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8" w:history="1">
            <w:r w:rsidR="00A43826" w:rsidRPr="000D0C80">
              <w:rPr>
                <w:rStyle w:val="af1"/>
                <w:noProof/>
                <w:lang w:eastAsia="ru-RU"/>
              </w:rPr>
              <w:t>2.3.5.</w:t>
            </w:r>
            <w:r w:rsidR="00A43826">
              <w:rPr>
                <w:rFonts w:asciiTheme="minorHAnsi" w:eastAsiaTheme="minorEastAsia" w:hAnsiTheme="minorHAnsi" w:cstheme="minorBidi"/>
                <w:iCs w:val="0"/>
                <w:noProof/>
                <w:sz w:val="22"/>
                <w:szCs w:val="22"/>
                <w:lang w:eastAsia="ru-RU"/>
              </w:rPr>
              <w:tab/>
            </w:r>
            <w:r w:rsidR="00A43826" w:rsidRPr="000D0C80">
              <w:rPr>
                <w:rStyle w:val="af1"/>
                <w:noProof/>
                <w:lang w:eastAsia="ru-RU"/>
              </w:rPr>
              <w:t>Демографическая ситуация</w:t>
            </w:r>
            <w:r w:rsidR="00A43826">
              <w:rPr>
                <w:noProof/>
                <w:webHidden/>
              </w:rPr>
              <w:tab/>
            </w:r>
            <w:r w:rsidR="00A43826">
              <w:rPr>
                <w:noProof/>
                <w:webHidden/>
              </w:rPr>
              <w:fldChar w:fldCharType="begin"/>
            </w:r>
            <w:r w:rsidR="00A43826">
              <w:rPr>
                <w:noProof/>
                <w:webHidden/>
              </w:rPr>
              <w:instrText xml:space="preserve"> PAGEREF _Toc119412878 \h </w:instrText>
            </w:r>
            <w:r w:rsidR="00A43826">
              <w:rPr>
                <w:noProof/>
                <w:webHidden/>
              </w:rPr>
            </w:r>
            <w:r w:rsidR="00A43826">
              <w:rPr>
                <w:noProof/>
                <w:webHidden/>
              </w:rPr>
              <w:fldChar w:fldCharType="separate"/>
            </w:r>
            <w:r w:rsidR="000E24AE">
              <w:rPr>
                <w:noProof/>
                <w:webHidden/>
              </w:rPr>
              <w:t>33</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9" w:history="1">
            <w:r w:rsidR="00A43826" w:rsidRPr="000D0C80">
              <w:rPr>
                <w:rStyle w:val="af1"/>
                <w:noProof/>
              </w:rPr>
              <w:t>2.3.6.</w:t>
            </w:r>
            <w:r w:rsidR="00A43826">
              <w:rPr>
                <w:rFonts w:asciiTheme="minorHAnsi" w:eastAsiaTheme="minorEastAsia" w:hAnsiTheme="minorHAnsi" w:cstheme="minorBidi"/>
                <w:iCs w:val="0"/>
                <w:noProof/>
                <w:sz w:val="22"/>
                <w:szCs w:val="22"/>
                <w:lang w:eastAsia="ru-RU"/>
              </w:rPr>
              <w:tab/>
            </w:r>
            <w:r w:rsidR="00A43826" w:rsidRPr="000D0C80">
              <w:rPr>
                <w:rStyle w:val="af1"/>
                <w:noProof/>
              </w:rPr>
              <w:t>Трудовой потенциал и занятость населения</w:t>
            </w:r>
            <w:r w:rsidR="00A43826">
              <w:rPr>
                <w:noProof/>
                <w:webHidden/>
              </w:rPr>
              <w:tab/>
            </w:r>
            <w:r w:rsidR="00A43826">
              <w:rPr>
                <w:noProof/>
                <w:webHidden/>
              </w:rPr>
              <w:fldChar w:fldCharType="begin"/>
            </w:r>
            <w:r w:rsidR="00A43826">
              <w:rPr>
                <w:noProof/>
                <w:webHidden/>
              </w:rPr>
              <w:instrText xml:space="preserve"> PAGEREF _Toc119412879 \h </w:instrText>
            </w:r>
            <w:r w:rsidR="00A43826">
              <w:rPr>
                <w:noProof/>
                <w:webHidden/>
              </w:rPr>
            </w:r>
            <w:r w:rsidR="00A43826">
              <w:rPr>
                <w:noProof/>
                <w:webHidden/>
              </w:rPr>
              <w:fldChar w:fldCharType="separate"/>
            </w:r>
            <w:r w:rsidR="000E24AE">
              <w:rPr>
                <w:noProof/>
                <w:webHidden/>
              </w:rPr>
              <w:t>42</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80" w:history="1">
            <w:r w:rsidR="00A43826" w:rsidRPr="000D0C80">
              <w:rPr>
                <w:rStyle w:val="af1"/>
                <w:noProof/>
              </w:rPr>
              <w:t>2.3.7.</w:t>
            </w:r>
            <w:r w:rsidR="00A43826">
              <w:rPr>
                <w:rFonts w:asciiTheme="minorHAnsi" w:eastAsiaTheme="minorEastAsia" w:hAnsiTheme="minorHAnsi" w:cstheme="minorBidi"/>
                <w:iCs w:val="0"/>
                <w:noProof/>
                <w:sz w:val="22"/>
                <w:szCs w:val="22"/>
                <w:lang w:eastAsia="ru-RU"/>
              </w:rPr>
              <w:tab/>
            </w:r>
            <w:r w:rsidR="00A43826" w:rsidRPr="000D0C80">
              <w:rPr>
                <w:rStyle w:val="af1"/>
                <w:noProof/>
              </w:rPr>
              <w:t>Экономическая база развития поселения</w:t>
            </w:r>
            <w:r w:rsidR="00A43826">
              <w:rPr>
                <w:noProof/>
                <w:webHidden/>
              </w:rPr>
              <w:tab/>
            </w:r>
            <w:r w:rsidR="00A43826">
              <w:rPr>
                <w:noProof/>
                <w:webHidden/>
              </w:rPr>
              <w:fldChar w:fldCharType="begin"/>
            </w:r>
            <w:r w:rsidR="00A43826">
              <w:rPr>
                <w:noProof/>
                <w:webHidden/>
              </w:rPr>
              <w:instrText xml:space="preserve"> PAGEREF _Toc119412880 \h </w:instrText>
            </w:r>
            <w:r w:rsidR="00A43826">
              <w:rPr>
                <w:noProof/>
                <w:webHidden/>
              </w:rPr>
            </w:r>
            <w:r w:rsidR="00A43826">
              <w:rPr>
                <w:noProof/>
                <w:webHidden/>
              </w:rPr>
              <w:fldChar w:fldCharType="separate"/>
            </w:r>
            <w:r w:rsidR="000E24AE">
              <w:rPr>
                <w:noProof/>
                <w:webHidden/>
              </w:rPr>
              <w:t>46</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81" w:history="1">
            <w:r w:rsidR="00A43826" w:rsidRPr="000D0C80">
              <w:rPr>
                <w:rStyle w:val="af1"/>
                <w:noProof/>
              </w:rPr>
              <w:t>2.3.8.</w:t>
            </w:r>
            <w:r w:rsidR="00A43826">
              <w:rPr>
                <w:rFonts w:asciiTheme="minorHAnsi" w:eastAsiaTheme="minorEastAsia" w:hAnsiTheme="minorHAnsi" w:cstheme="minorBidi"/>
                <w:iCs w:val="0"/>
                <w:noProof/>
                <w:sz w:val="22"/>
                <w:szCs w:val="22"/>
                <w:lang w:eastAsia="ru-RU"/>
              </w:rPr>
              <w:tab/>
            </w:r>
            <w:r w:rsidR="00A43826" w:rsidRPr="000D0C80">
              <w:rPr>
                <w:rStyle w:val="af1"/>
                <w:noProof/>
              </w:rPr>
              <w:t>Жилищный фонд</w:t>
            </w:r>
            <w:r w:rsidR="00A43826">
              <w:rPr>
                <w:noProof/>
                <w:webHidden/>
              </w:rPr>
              <w:tab/>
            </w:r>
            <w:r w:rsidR="00A43826">
              <w:rPr>
                <w:noProof/>
                <w:webHidden/>
              </w:rPr>
              <w:fldChar w:fldCharType="begin"/>
            </w:r>
            <w:r w:rsidR="00A43826">
              <w:rPr>
                <w:noProof/>
                <w:webHidden/>
              </w:rPr>
              <w:instrText xml:space="preserve"> PAGEREF _Toc119412881 \h </w:instrText>
            </w:r>
            <w:r w:rsidR="00A43826">
              <w:rPr>
                <w:noProof/>
                <w:webHidden/>
              </w:rPr>
            </w:r>
            <w:r w:rsidR="00A43826">
              <w:rPr>
                <w:noProof/>
                <w:webHidden/>
              </w:rPr>
              <w:fldChar w:fldCharType="separate"/>
            </w:r>
            <w:r w:rsidR="000E24AE">
              <w:rPr>
                <w:noProof/>
                <w:webHidden/>
              </w:rPr>
              <w:t>46</w:t>
            </w:r>
            <w:r w:rsidR="00A43826">
              <w:rPr>
                <w:noProof/>
                <w:webHidden/>
              </w:rPr>
              <w:fldChar w:fldCharType="end"/>
            </w:r>
          </w:hyperlink>
        </w:p>
        <w:p w:rsidR="00A43826" w:rsidRDefault="00F530C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82" w:history="1">
            <w:r w:rsidR="00A43826" w:rsidRPr="000D0C80">
              <w:rPr>
                <w:rStyle w:val="af1"/>
                <w:noProof/>
              </w:rPr>
              <w:t>2.3.9.</w:t>
            </w:r>
            <w:r w:rsidR="00A43826">
              <w:rPr>
                <w:rFonts w:asciiTheme="minorHAnsi" w:eastAsiaTheme="minorEastAsia" w:hAnsiTheme="minorHAnsi" w:cstheme="minorBidi"/>
                <w:iCs w:val="0"/>
                <w:noProof/>
                <w:sz w:val="22"/>
                <w:szCs w:val="22"/>
                <w:lang w:eastAsia="ru-RU"/>
              </w:rPr>
              <w:tab/>
            </w:r>
            <w:r w:rsidR="00A43826" w:rsidRPr="000D0C80">
              <w:rPr>
                <w:rStyle w:val="af1"/>
                <w:noProof/>
              </w:rPr>
              <w:t>Учреждения и предприятия обслуживания населения</w:t>
            </w:r>
            <w:r w:rsidR="00A43826">
              <w:rPr>
                <w:noProof/>
                <w:webHidden/>
              </w:rPr>
              <w:tab/>
            </w:r>
            <w:r w:rsidR="00A43826">
              <w:rPr>
                <w:noProof/>
                <w:webHidden/>
              </w:rPr>
              <w:fldChar w:fldCharType="begin"/>
            </w:r>
            <w:r w:rsidR="00A43826">
              <w:rPr>
                <w:noProof/>
                <w:webHidden/>
              </w:rPr>
              <w:instrText xml:space="preserve"> PAGEREF _Toc119412882 \h </w:instrText>
            </w:r>
            <w:r w:rsidR="00A43826">
              <w:rPr>
                <w:noProof/>
                <w:webHidden/>
              </w:rPr>
            </w:r>
            <w:r w:rsidR="00A43826">
              <w:rPr>
                <w:noProof/>
                <w:webHidden/>
              </w:rPr>
              <w:fldChar w:fldCharType="separate"/>
            </w:r>
            <w:r w:rsidR="000E24AE">
              <w:rPr>
                <w:noProof/>
                <w:webHidden/>
              </w:rPr>
              <w:t>49</w:t>
            </w:r>
            <w:r w:rsidR="00A43826">
              <w:rPr>
                <w:noProof/>
                <w:webHidden/>
              </w:rPr>
              <w:fldChar w:fldCharType="end"/>
            </w:r>
          </w:hyperlink>
        </w:p>
        <w:p w:rsidR="00A43826" w:rsidRDefault="00F530C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883" w:history="1">
            <w:r w:rsidR="00A43826" w:rsidRPr="000D0C80">
              <w:rPr>
                <w:rStyle w:val="af1"/>
                <w:noProof/>
              </w:rPr>
              <w:t>2.3.10.</w:t>
            </w:r>
            <w:r w:rsidR="00A43826">
              <w:rPr>
                <w:rFonts w:asciiTheme="minorHAnsi" w:eastAsiaTheme="minorEastAsia" w:hAnsiTheme="minorHAnsi" w:cstheme="minorBidi"/>
                <w:iCs w:val="0"/>
                <w:noProof/>
                <w:sz w:val="22"/>
                <w:szCs w:val="22"/>
                <w:lang w:eastAsia="ru-RU"/>
              </w:rPr>
              <w:tab/>
            </w:r>
            <w:r w:rsidR="00A43826" w:rsidRPr="000D0C80">
              <w:rPr>
                <w:rStyle w:val="af1"/>
                <w:noProof/>
              </w:rPr>
              <w:t>Транспортная инфраструктура</w:t>
            </w:r>
            <w:r w:rsidR="00A43826">
              <w:rPr>
                <w:noProof/>
                <w:webHidden/>
              </w:rPr>
              <w:tab/>
            </w:r>
            <w:r w:rsidR="00A43826">
              <w:rPr>
                <w:noProof/>
                <w:webHidden/>
              </w:rPr>
              <w:fldChar w:fldCharType="begin"/>
            </w:r>
            <w:r w:rsidR="00A43826">
              <w:rPr>
                <w:noProof/>
                <w:webHidden/>
              </w:rPr>
              <w:instrText xml:space="preserve"> PAGEREF _Toc119412883 \h </w:instrText>
            </w:r>
            <w:r w:rsidR="00A43826">
              <w:rPr>
                <w:noProof/>
                <w:webHidden/>
              </w:rPr>
            </w:r>
            <w:r w:rsidR="00A43826">
              <w:rPr>
                <w:noProof/>
                <w:webHidden/>
              </w:rPr>
              <w:fldChar w:fldCharType="separate"/>
            </w:r>
            <w:r w:rsidR="000E24AE">
              <w:rPr>
                <w:noProof/>
                <w:webHidden/>
              </w:rPr>
              <w:t>55</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4" w:history="1">
            <w:r w:rsidR="00A43826" w:rsidRPr="000D0C80">
              <w:rPr>
                <w:rStyle w:val="af1"/>
                <w:bCs/>
                <w:noProof/>
              </w:rPr>
              <w:t>2.3.10.1.</w:t>
            </w:r>
            <w:r w:rsidR="00A43826">
              <w:rPr>
                <w:rFonts w:asciiTheme="minorHAnsi" w:eastAsiaTheme="minorEastAsia" w:hAnsiTheme="minorHAnsi" w:cstheme="minorBidi"/>
                <w:noProof/>
                <w:sz w:val="22"/>
                <w:szCs w:val="22"/>
                <w:lang w:eastAsia="ru-RU"/>
              </w:rPr>
              <w:tab/>
            </w:r>
            <w:r w:rsidR="00A43826" w:rsidRPr="000D0C80">
              <w:rPr>
                <w:rStyle w:val="af1"/>
                <w:noProof/>
              </w:rPr>
              <w:t>Воздушный транспорт</w:t>
            </w:r>
            <w:r w:rsidR="00A43826">
              <w:rPr>
                <w:noProof/>
                <w:webHidden/>
              </w:rPr>
              <w:tab/>
            </w:r>
            <w:r w:rsidR="00A43826">
              <w:rPr>
                <w:noProof/>
                <w:webHidden/>
              </w:rPr>
              <w:fldChar w:fldCharType="begin"/>
            </w:r>
            <w:r w:rsidR="00A43826">
              <w:rPr>
                <w:noProof/>
                <w:webHidden/>
              </w:rPr>
              <w:instrText xml:space="preserve"> PAGEREF _Toc119412884 \h </w:instrText>
            </w:r>
            <w:r w:rsidR="00A43826">
              <w:rPr>
                <w:noProof/>
                <w:webHidden/>
              </w:rPr>
            </w:r>
            <w:r w:rsidR="00A43826">
              <w:rPr>
                <w:noProof/>
                <w:webHidden/>
              </w:rPr>
              <w:fldChar w:fldCharType="separate"/>
            </w:r>
            <w:r w:rsidR="000E24AE">
              <w:rPr>
                <w:noProof/>
                <w:webHidden/>
              </w:rPr>
              <w:t>55</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5" w:history="1">
            <w:r w:rsidR="00A43826" w:rsidRPr="000D0C80">
              <w:rPr>
                <w:rStyle w:val="af1"/>
                <w:bCs/>
                <w:noProof/>
              </w:rPr>
              <w:t>2.3.10.2.</w:t>
            </w:r>
            <w:r w:rsidR="00A43826">
              <w:rPr>
                <w:rFonts w:asciiTheme="minorHAnsi" w:eastAsiaTheme="minorEastAsia" w:hAnsiTheme="minorHAnsi" w:cstheme="minorBidi"/>
                <w:noProof/>
                <w:sz w:val="22"/>
                <w:szCs w:val="22"/>
                <w:lang w:eastAsia="ru-RU"/>
              </w:rPr>
              <w:tab/>
            </w:r>
            <w:r w:rsidR="00A43826" w:rsidRPr="000D0C80">
              <w:rPr>
                <w:rStyle w:val="af1"/>
                <w:noProof/>
              </w:rPr>
              <w:t>Водный транспорт</w:t>
            </w:r>
            <w:r w:rsidR="00A43826">
              <w:rPr>
                <w:noProof/>
                <w:webHidden/>
              </w:rPr>
              <w:tab/>
            </w:r>
            <w:r w:rsidR="00A43826">
              <w:rPr>
                <w:noProof/>
                <w:webHidden/>
              </w:rPr>
              <w:fldChar w:fldCharType="begin"/>
            </w:r>
            <w:r w:rsidR="00A43826">
              <w:rPr>
                <w:noProof/>
                <w:webHidden/>
              </w:rPr>
              <w:instrText xml:space="preserve"> PAGEREF _Toc119412885 \h </w:instrText>
            </w:r>
            <w:r w:rsidR="00A43826">
              <w:rPr>
                <w:noProof/>
                <w:webHidden/>
              </w:rPr>
            </w:r>
            <w:r w:rsidR="00A43826">
              <w:rPr>
                <w:noProof/>
                <w:webHidden/>
              </w:rPr>
              <w:fldChar w:fldCharType="separate"/>
            </w:r>
            <w:r w:rsidR="000E24AE">
              <w:rPr>
                <w:noProof/>
                <w:webHidden/>
              </w:rPr>
              <w:t>56</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6" w:history="1">
            <w:r w:rsidR="00A43826" w:rsidRPr="000D0C80">
              <w:rPr>
                <w:rStyle w:val="af1"/>
                <w:bCs/>
                <w:noProof/>
              </w:rPr>
              <w:t>2.3.10.3.</w:t>
            </w:r>
            <w:r w:rsidR="00A43826">
              <w:rPr>
                <w:rFonts w:asciiTheme="minorHAnsi" w:eastAsiaTheme="minorEastAsia" w:hAnsiTheme="minorHAnsi" w:cstheme="minorBidi"/>
                <w:noProof/>
                <w:sz w:val="22"/>
                <w:szCs w:val="22"/>
                <w:lang w:eastAsia="ru-RU"/>
              </w:rPr>
              <w:tab/>
            </w:r>
            <w:r w:rsidR="00A43826" w:rsidRPr="000D0C80">
              <w:rPr>
                <w:rStyle w:val="af1"/>
                <w:noProof/>
              </w:rPr>
              <w:t>Железнодорожный транспорт</w:t>
            </w:r>
            <w:r w:rsidR="00A43826">
              <w:rPr>
                <w:noProof/>
                <w:webHidden/>
              </w:rPr>
              <w:tab/>
            </w:r>
            <w:r w:rsidR="00A43826">
              <w:rPr>
                <w:noProof/>
                <w:webHidden/>
              </w:rPr>
              <w:fldChar w:fldCharType="begin"/>
            </w:r>
            <w:r w:rsidR="00A43826">
              <w:rPr>
                <w:noProof/>
                <w:webHidden/>
              </w:rPr>
              <w:instrText xml:space="preserve"> PAGEREF _Toc119412886 \h </w:instrText>
            </w:r>
            <w:r w:rsidR="00A43826">
              <w:rPr>
                <w:noProof/>
                <w:webHidden/>
              </w:rPr>
            </w:r>
            <w:r w:rsidR="00A43826">
              <w:rPr>
                <w:noProof/>
                <w:webHidden/>
              </w:rPr>
              <w:fldChar w:fldCharType="separate"/>
            </w:r>
            <w:r w:rsidR="000E24AE">
              <w:rPr>
                <w:noProof/>
                <w:webHidden/>
              </w:rPr>
              <w:t>56</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7" w:history="1">
            <w:r w:rsidR="00A43826" w:rsidRPr="000D0C80">
              <w:rPr>
                <w:rStyle w:val="af1"/>
                <w:bCs/>
                <w:noProof/>
              </w:rPr>
              <w:t>2.3.10.4.</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Автомобильный транспорт</w:t>
            </w:r>
            <w:r w:rsidR="00A43826">
              <w:rPr>
                <w:noProof/>
                <w:webHidden/>
              </w:rPr>
              <w:tab/>
            </w:r>
            <w:r w:rsidR="00A43826">
              <w:rPr>
                <w:noProof/>
                <w:webHidden/>
              </w:rPr>
              <w:fldChar w:fldCharType="begin"/>
            </w:r>
            <w:r w:rsidR="00A43826">
              <w:rPr>
                <w:noProof/>
                <w:webHidden/>
              </w:rPr>
              <w:instrText xml:space="preserve"> PAGEREF _Toc119412887 \h </w:instrText>
            </w:r>
            <w:r w:rsidR="00A43826">
              <w:rPr>
                <w:noProof/>
                <w:webHidden/>
              </w:rPr>
            </w:r>
            <w:r w:rsidR="00A43826">
              <w:rPr>
                <w:noProof/>
                <w:webHidden/>
              </w:rPr>
              <w:fldChar w:fldCharType="separate"/>
            </w:r>
            <w:r w:rsidR="000E24AE">
              <w:rPr>
                <w:noProof/>
                <w:webHidden/>
              </w:rPr>
              <w:t>56</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888" w:history="1">
            <w:r w:rsidR="00A43826" w:rsidRPr="000D0C80">
              <w:rPr>
                <w:rStyle w:val="af1"/>
                <w:noProof/>
              </w:rPr>
              <w:t>2.3.10.4.1.</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Автомобильные дороги федерального значения</w:t>
            </w:r>
            <w:r w:rsidR="00A43826">
              <w:rPr>
                <w:noProof/>
                <w:webHidden/>
              </w:rPr>
              <w:tab/>
            </w:r>
            <w:r w:rsidR="00A43826">
              <w:rPr>
                <w:noProof/>
                <w:webHidden/>
              </w:rPr>
              <w:fldChar w:fldCharType="begin"/>
            </w:r>
            <w:r w:rsidR="00A43826">
              <w:rPr>
                <w:noProof/>
                <w:webHidden/>
              </w:rPr>
              <w:instrText xml:space="preserve"> PAGEREF _Toc119412888 \h </w:instrText>
            </w:r>
            <w:r w:rsidR="00A43826">
              <w:rPr>
                <w:noProof/>
                <w:webHidden/>
              </w:rPr>
            </w:r>
            <w:r w:rsidR="00A43826">
              <w:rPr>
                <w:noProof/>
                <w:webHidden/>
              </w:rPr>
              <w:fldChar w:fldCharType="separate"/>
            </w:r>
            <w:r w:rsidR="000E24AE">
              <w:rPr>
                <w:noProof/>
                <w:webHidden/>
              </w:rPr>
              <w:t>56</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889" w:history="1">
            <w:r w:rsidR="00A43826" w:rsidRPr="000D0C80">
              <w:rPr>
                <w:rStyle w:val="af1"/>
                <w:noProof/>
              </w:rPr>
              <w:t>2.3.10.4.2.</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Автомобильные дороги регионального или межмуниципального значения</w:t>
            </w:r>
            <w:r w:rsidR="00A43826">
              <w:rPr>
                <w:noProof/>
                <w:webHidden/>
              </w:rPr>
              <w:tab/>
            </w:r>
            <w:r w:rsidR="00A43826">
              <w:rPr>
                <w:noProof/>
                <w:webHidden/>
              </w:rPr>
              <w:fldChar w:fldCharType="begin"/>
            </w:r>
            <w:r w:rsidR="00A43826">
              <w:rPr>
                <w:noProof/>
                <w:webHidden/>
              </w:rPr>
              <w:instrText xml:space="preserve"> PAGEREF _Toc119412889 \h </w:instrText>
            </w:r>
            <w:r w:rsidR="00A43826">
              <w:rPr>
                <w:noProof/>
                <w:webHidden/>
              </w:rPr>
            </w:r>
            <w:r w:rsidR="00A43826">
              <w:rPr>
                <w:noProof/>
                <w:webHidden/>
              </w:rPr>
              <w:fldChar w:fldCharType="separate"/>
            </w:r>
            <w:r w:rsidR="000E24AE">
              <w:rPr>
                <w:noProof/>
                <w:webHidden/>
              </w:rPr>
              <w:t>57</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890" w:history="1">
            <w:r w:rsidR="00A43826" w:rsidRPr="000D0C80">
              <w:rPr>
                <w:rStyle w:val="af1"/>
                <w:noProof/>
              </w:rPr>
              <w:t>2.3.10.4.3.</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Автомобильные дороги местного значения</w:t>
            </w:r>
            <w:r w:rsidR="00A43826">
              <w:rPr>
                <w:noProof/>
                <w:webHidden/>
              </w:rPr>
              <w:tab/>
            </w:r>
            <w:r w:rsidR="00A43826">
              <w:rPr>
                <w:noProof/>
                <w:webHidden/>
              </w:rPr>
              <w:fldChar w:fldCharType="begin"/>
            </w:r>
            <w:r w:rsidR="00A43826">
              <w:rPr>
                <w:noProof/>
                <w:webHidden/>
              </w:rPr>
              <w:instrText xml:space="preserve"> PAGEREF _Toc119412890 \h </w:instrText>
            </w:r>
            <w:r w:rsidR="00A43826">
              <w:rPr>
                <w:noProof/>
                <w:webHidden/>
              </w:rPr>
            </w:r>
            <w:r w:rsidR="00A43826">
              <w:rPr>
                <w:noProof/>
                <w:webHidden/>
              </w:rPr>
              <w:fldChar w:fldCharType="separate"/>
            </w:r>
            <w:r w:rsidR="000E24AE">
              <w:rPr>
                <w:noProof/>
                <w:webHidden/>
              </w:rPr>
              <w:t>57</w:t>
            </w:r>
            <w:r w:rsidR="00A43826">
              <w:rPr>
                <w:noProof/>
                <w:webHidden/>
              </w:rPr>
              <w:fldChar w:fldCharType="end"/>
            </w:r>
          </w:hyperlink>
        </w:p>
        <w:p w:rsidR="00A43826" w:rsidRDefault="00F530CA" w:rsidP="00A43826">
          <w:pPr>
            <w:pStyle w:val="51"/>
            <w:tabs>
              <w:tab w:val="right" w:leader="dot" w:pos="9345"/>
            </w:tabs>
            <w:rPr>
              <w:rFonts w:asciiTheme="minorHAnsi" w:eastAsiaTheme="minorEastAsia" w:hAnsiTheme="minorHAnsi" w:cstheme="minorBidi"/>
              <w:noProof/>
              <w:sz w:val="22"/>
              <w:szCs w:val="22"/>
              <w:lang w:eastAsia="ru-RU"/>
            </w:rPr>
          </w:pPr>
          <w:hyperlink w:anchor="_Toc119412891" w:history="1">
            <w:r w:rsidR="00A43826" w:rsidRPr="000D0C80">
              <w:rPr>
                <w:rStyle w:val="af1"/>
                <w:noProof/>
              </w:rPr>
              <w:t>2.3.10.4.4. Улично-дорожная сеть</w:t>
            </w:r>
            <w:r w:rsidR="00A43826">
              <w:rPr>
                <w:noProof/>
                <w:webHidden/>
              </w:rPr>
              <w:tab/>
            </w:r>
            <w:r w:rsidR="00A43826">
              <w:rPr>
                <w:noProof/>
                <w:webHidden/>
              </w:rPr>
              <w:fldChar w:fldCharType="begin"/>
            </w:r>
            <w:r w:rsidR="00A43826">
              <w:rPr>
                <w:noProof/>
                <w:webHidden/>
              </w:rPr>
              <w:instrText xml:space="preserve"> PAGEREF _Toc119412891 \h </w:instrText>
            </w:r>
            <w:r w:rsidR="00A43826">
              <w:rPr>
                <w:noProof/>
                <w:webHidden/>
              </w:rPr>
            </w:r>
            <w:r w:rsidR="00A43826">
              <w:rPr>
                <w:noProof/>
                <w:webHidden/>
              </w:rPr>
              <w:fldChar w:fldCharType="separate"/>
            </w:r>
            <w:r w:rsidR="000E24AE">
              <w:rPr>
                <w:noProof/>
                <w:webHidden/>
              </w:rPr>
              <w:t>57</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2" w:history="1">
            <w:r w:rsidR="00A43826" w:rsidRPr="000D0C80">
              <w:rPr>
                <w:rStyle w:val="af1"/>
                <w:bCs/>
                <w:noProof/>
              </w:rPr>
              <w:t>2.3.10.5.</w:t>
            </w:r>
            <w:r w:rsidR="00A43826">
              <w:rPr>
                <w:rFonts w:asciiTheme="minorHAnsi" w:eastAsiaTheme="minorEastAsia" w:hAnsiTheme="minorHAnsi" w:cstheme="minorBidi"/>
                <w:noProof/>
                <w:sz w:val="22"/>
                <w:szCs w:val="22"/>
                <w:lang w:eastAsia="ru-RU"/>
              </w:rPr>
              <w:tab/>
            </w:r>
            <w:r w:rsidR="00A43826" w:rsidRPr="000D0C80">
              <w:rPr>
                <w:rStyle w:val="af1"/>
                <w:noProof/>
              </w:rPr>
              <w:t>Объекты обслуживания и хранения автомобильного транспорта</w:t>
            </w:r>
            <w:r w:rsidR="00A43826">
              <w:rPr>
                <w:noProof/>
                <w:webHidden/>
              </w:rPr>
              <w:tab/>
            </w:r>
            <w:r w:rsidR="00A43826">
              <w:rPr>
                <w:noProof/>
                <w:webHidden/>
              </w:rPr>
              <w:fldChar w:fldCharType="begin"/>
            </w:r>
            <w:r w:rsidR="00A43826">
              <w:rPr>
                <w:noProof/>
                <w:webHidden/>
              </w:rPr>
              <w:instrText xml:space="preserve"> PAGEREF _Toc119412892 \h </w:instrText>
            </w:r>
            <w:r w:rsidR="00A43826">
              <w:rPr>
                <w:noProof/>
                <w:webHidden/>
              </w:rPr>
            </w:r>
            <w:r w:rsidR="00A43826">
              <w:rPr>
                <w:noProof/>
                <w:webHidden/>
              </w:rPr>
              <w:fldChar w:fldCharType="separate"/>
            </w:r>
            <w:r w:rsidR="000E24AE">
              <w:rPr>
                <w:noProof/>
                <w:webHidden/>
              </w:rPr>
              <w:t>58</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3" w:history="1">
            <w:r w:rsidR="00A43826" w:rsidRPr="000D0C80">
              <w:rPr>
                <w:rStyle w:val="af1"/>
                <w:bCs/>
                <w:noProof/>
              </w:rPr>
              <w:t>2.3.10.6.</w:t>
            </w:r>
            <w:r w:rsidR="00A43826">
              <w:rPr>
                <w:rFonts w:asciiTheme="minorHAnsi" w:eastAsiaTheme="minorEastAsia" w:hAnsiTheme="minorHAnsi" w:cstheme="minorBidi"/>
                <w:noProof/>
                <w:sz w:val="22"/>
                <w:szCs w:val="22"/>
                <w:lang w:eastAsia="ru-RU"/>
              </w:rPr>
              <w:tab/>
            </w:r>
            <w:r w:rsidR="00A43826" w:rsidRPr="000D0C80">
              <w:rPr>
                <w:rStyle w:val="af1"/>
                <w:noProof/>
              </w:rPr>
              <w:t>Общественный пассажирский транспорт</w:t>
            </w:r>
            <w:r w:rsidR="00A43826">
              <w:rPr>
                <w:noProof/>
                <w:webHidden/>
              </w:rPr>
              <w:tab/>
            </w:r>
            <w:r w:rsidR="00A43826">
              <w:rPr>
                <w:noProof/>
                <w:webHidden/>
              </w:rPr>
              <w:fldChar w:fldCharType="begin"/>
            </w:r>
            <w:r w:rsidR="00A43826">
              <w:rPr>
                <w:noProof/>
                <w:webHidden/>
              </w:rPr>
              <w:instrText xml:space="preserve"> PAGEREF _Toc119412893 \h </w:instrText>
            </w:r>
            <w:r w:rsidR="00A43826">
              <w:rPr>
                <w:noProof/>
                <w:webHidden/>
              </w:rPr>
            </w:r>
            <w:r w:rsidR="00A43826">
              <w:rPr>
                <w:noProof/>
                <w:webHidden/>
              </w:rPr>
              <w:fldChar w:fldCharType="separate"/>
            </w:r>
            <w:r w:rsidR="000E24AE">
              <w:rPr>
                <w:noProof/>
                <w:webHidden/>
              </w:rPr>
              <w:t>58</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4" w:history="1">
            <w:r w:rsidR="00A43826" w:rsidRPr="000D0C80">
              <w:rPr>
                <w:rStyle w:val="af1"/>
                <w:bCs/>
                <w:noProof/>
              </w:rPr>
              <w:t>2.3.10.7.</w:t>
            </w:r>
            <w:r w:rsidR="00A43826">
              <w:rPr>
                <w:rFonts w:asciiTheme="minorHAnsi" w:eastAsiaTheme="minorEastAsia" w:hAnsiTheme="minorHAnsi" w:cstheme="minorBidi"/>
                <w:noProof/>
                <w:sz w:val="22"/>
                <w:szCs w:val="22"/>
                <w:lang w:eastAsia="ru-RU"/>
              </w:rPr>
              <w:tab/>
            </w:r>
            <w:r w:rsidR="00A43826" w:rsidRPr="000D0C80">
              <w:rPr>
                <w:rStyle w:val="af1"/>
                <w:noProof/>
              </w:rPr>
              <w:t>Искусственные дорожные сооружения</w:t>
            </w:r>
            <w:r w:rsidR="00A43826">
              <w:rPr>
                <w:noProof/>
                <w:webHidden/>
              </w:rPr>
              <w:tab/>
            </w:r>
            <w:r w:rsidR="00A43826">
              <w:rPr>
                <w:noProof/>
                <w:webHidden/>
              </w:rPr>
              <w:fldChar w:fldCharType="begin"/>
            </w:r>
            <w:r w:rsidR="00A43826">
              <w:rPr>
                <w:noProof/>
                <w:webHidden/>
              </w:rPr>
              <w:instrText xml:space="preserve"> PAGEREF _Toc119412894 \h </w:instrText>
            </w:r>
            <w:r w:rsidR="00A43826">
              <w:rPr>
                <w:noProof/>
                <w:webHidden/>
              </w:rPr>
            </w:r>
            <w:r w:rsidR="00A43826">
              <w:rPr>
                <w:noProof/>
                <w:webHidden/>
              </w:rPr>
              <w:fldChar w:fldCharType="separate"/>
            </w:r>
            <w:r w:rsidR="000E24AE">
              <w:rPr>
                <w:noProof/>
                <w:webHidden/>
              </w:rPr>
              <w:t>58</w:t>
            </w:r>
            <w:r w:rsidR="00A43826">
              <w:rPr>
                <w:noProof/>
                <w:webHidden/>
              </w:rPr>
              <w:fldChar w:fldCharType="end"/>
            </w:r>
          </w:hyperlink>
        </w:p>
        <w:p w:rsidR="00A43826" w:rsidRDefault="00F530C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895" w:history="1">
            <w:r w:rsidR="00A43826" w:rsidRPr="000D0C80">
              <w:rPr>
                <w:rStyle w:val="af1"/>
                <w:noProof/>
              </w:rPr>
              <w:t>2.3.11.</w:t>
            </w:r>
            <w:r w:rsidR="00A43826">
              <w:rPr>
                <w:rFonts w:asciiTheme="minorHAnsi" w:eastAsiaTheme="minorEastAsia" w:hAnsiTheme="minorHAnsi" w:cstheme="minorBidi"/>
                <w:iCs w:val="0"/>
                <w:noProof/>
                <w:sz w:val="22"/>
                <w:szCs w:val="22"/>
                <w:lang w:eastAsia="ru-RU"/>
              </w:rPr>
              <w:tab/>
            </w:r>
            <w:r w:rsidR="00A43826" w:rsidRPr="000D0C80">
              <w:rPr>
                <w:rStyle w:val="af1"/>
                <w:noProof/>
              </w:rPr>
              <w:t>Инженерная инфраструктура</w:t>
            </w:r>
            <w:r w:rsidR="00A43826">
              <w:rPr>
                <w:noProof/>
                <w:webHidden/>
              </w:rPr>
              <w:tab/>
            </w:r>
            <w:r w:rsidR="00A43826">
              <w:rPr>
                <w:noProof/>
                <w:webHidden/>
              </w:rPr>
              <w:fldChar w:fldCharType="begin"/>
            </w:r>
            <w:r w:rsidR="00A43826">
              <w:rPr>
                <w:noProof/>
                <w:webHidden/>
              </w:rPr>
              <w:instrText xml:space="preserve"> PAGEREF _Toc119412895 \h </w:instrText>
            </w:r>
            <w:r w:rsidR="00A43826">
              <w:rPr>
                <w:noProof/>
                <w:webHidden/>
              </w:rPr>
            </w:r>
            <w:r w:rsidR="00A43826">
              <w:rPr>
                <w:noProof/>
                <w:webHidden/>
              </w:rPr>
              <w:fldChar w:fldCharType="separate"/>
            </w:r>
            <w:r w:rsidR="000E24AE">
              <w:rPr>
                <w:noProof/>
                <w:webHidden/>
              </w:rPr>
              <w:t>60</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6" w:history="1">
            <w:r w:rsidR="00A43826" w:rsidRPr="000D0C80">
              <w:rPr>
                <w:rStyle w:val="af1"/>
                <w:bCs/>
                <w:noProof/>
                <w:lang w:eastAsia="ru-RU"/>
              </w:rPr>
              <w:t>2.3.11.1.</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Водоснабжение</w:t>
            </w:r>
            <w:r w:rsidR="00A43826">
              <w:rPr>
                <w:noProof/>
                <w:webHidden/>
              </w:rPr>
              <w:tab/>
            </w:r>
            <w:r w:rsidR="00A43826">
              <w:rPr>
                <w:noProof/>
                <w:webHidden/>
              </w:rPr>
              <w:fldChar w:fldCharType="begin"/>
            </w:r>
            <w:r w:rsidR="00A43826">
              <w:rPr>
                <w:noProof/>
                <w:webHidden/>
              </w:rPr>
              <w:instrText xml:space="preserve"> PAGEREF _Toc119412896 \h </w:instrText>
            </w:r>
            <w:r w:rsidR="00A43826">
              <w:rPr>
                <w:noProof/>
                <w:webHidden/>
              </w:rPr>
            </w:r>
            <w:r w:rsidR="00A43826">
              <w:rPr>
                <w:noProof/>
                <w:webHidden/>
              </w:rPr>
              <w:fldChar w:fldCharType="separate"/>
            </w:r>
            <w:r w:rsidR="000E24AE">
              <w:rPr>
                <w:noProof/>
                <w:webHidden/>
              </w:rPr>
              <w:t>60</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7" w:history="1">
            <w:r w:rsidR="00A43826" w:rsidRPr="000D0C80">
              <w:rPr>
                <w:rStyle w:val="af1"/>
                <w:bCs/>
                <w:noProof/>
                <w:lang w:eastAsia="ru-RU"/>
              </w:rPr>
              <w:t>2.3.11.2.</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Водоотведение</w:t>
            </w:r>
            <w:r w:rsidR="00A43826">
              <w:rPr>
                <w:noProof/>
                <w:webHidden/>
              </w:rPr>
              <w:tab/>
            </w:r>
            <w:r w:rsidR="00A43826">
              <w:rPr>
                <w:noProof/>
                <w:webHidden/>
              </w:rPr>
              <w:fldChar w:fldCharType="begin"/>
            </w:r>
            <w:r w:rsidR="00A43826">
              <w:rPr>
                <w:noProof/>
                <w:webHidden/>
              </w:rPr>
              <w:instrText xml:space="preserve"> PAGEREF _Toc119412897 \h </w:instrText>
            </w:r>
            <w:r w:rsidR="00A43826">
              <w:rPr>
                <w:noProof/>
                <w:webHidden/>
              </w:rPr>
            </w:r>
            <w:r w:rsidR="00A43826">
              <w:rPr>
                <w:noProof/>
                <w:webHidden/>
              </w:rPr>
              <w:fldChar w:fldCharType="separate"/>
            </w:r>
            <w:r w:rsidR="000E24AE">
              <w:rPr>
                <w:noProof/>
                <w:webHidden/>
              </w:rPr>
              <w:t>64</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8" w:history="1">
            <w:r w:rsidR="00A43826" w:rsidRPr="000D0C80">
              <w:rPr>
                <w:rStyle w:val="af1"/>
                <w:bCs/>
                <w:noProof/>
              </w:rPr>
              <w:t>2.3.11.3.</w:t>
            </w:r>
            <w:r w:rsidR="00A43826">
              <w:rPr>
                <w:rFonts w:asciiTheme="minorHAnsi" w:eastAsiaTheme="minorEastAsia" w:hAnsiTheme="minorHAnsi" w:cstheme="minorBidi"/>
                <w:noProof/>
                <w:sz w:val="22"/>
                <w:szCs w:val="22"/>
                <w:lang w:eastAsia="ru-RU"/>
              </w:rPr>
              <w:tab/>
            </w:r>
            <w:r w:rsidR="00A43826" w:rsidRPr="000D0C80">
              <w:rPr>
                <w:rStyle w:val="af1"/>
                <w:noProof/>
              </w:rPr>
              <w:t>Теплоснабжение</w:t>
            </w:r>
            <w:r w:rsidR="00A43826">
              <w:rPr>
                <w:noProof/>
                <w:webHidden/>
              </w:rPr>
              <w:tab/>
            </w:r>
            <w:r w:rsidR="00A43826">
              <w:rPr>
                <w:noProof/>
                <w:webHidden/>
              </w:rPr>
              <w:fldChar w:fldCharType="begin"/>
            </w:r>
            <w:r w:rsidR="00A43826">
              <w:rPr>
                <w:noProof/>
                <w:webHidden/>
              </w:rPr>
              <w:instrText xml:space="preserve"> PAGEREF _Toc119412898 \h </w:instrText>
            </w:r>
            <w:r w:rsidR="00A43826">
              <w:rPr>
                <w:noProof/>
                <w:webHidden/>
              </w:rPr>
            </w:r>
            <w:r w:rsidR="00A43826">
              <w:rPr>
                <w:noProof/>
                <w:webHidden/>
              </w:rPr>
              <w:fldChar w:fldCharType="separate"/>
            </w:r>
            <w:r w:rsidR="000E24AE">
              <w:rPr>
                <w:noProof/>
                <w:webHidden/>
              </w:rPr>
              <w:t>66</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9" w:history="1">
            <w:r w:rsidR="00A43826" w:rsidRPr="000D0C80">
              <w:rPr>
                <w:rStyle w:val="af1"/>
                <w:bCs/>
                <w:noProof/>
              </w:rPr>
              <w:t>2.3.11.4.</w:t>
            </w:r>
            <w:r w:rsidR="00A43826">
              <w:rPr>
                <w:rFonts w:asciiTheme="minorHAnsi" w:eastAsiaTheme="minorEastAsia" w:hAnsiTheme="minorHAnsi" w:cstheme="minorBidi"/>
                <w:noProof/>
                <w:sz w:val="22"/>
                <w:szCs w:val="22"/>
                <w:lang w:eastAsia="ru-RU"/>
              </w:rPr>
              <w:tab/>
            </w:r>
            <w:r w:rsidR="00A43826" w:rsidRPr="000D0C80">
              <w:rPr>
                <w:rStyle w:val="af1"/>
                <w:noProof/>
              </w:rPr>
              <w:t>Электроснабжение</w:t>
            </w:r>
            <w:r w:rsidR="00A43826">
              <w:rPr>
                <w:noProof/>
                <w:webHidden/>
              </w:rPr>
              <w:tab/>
            </w:r>
            <w:r w:rsidR="00A43826">
              <w:rPr>
                <w:noProof/>
                <w:webHidden/>
              </w:rPr>
              <w:fldChar w:fldCharType="begin"/>
            </w:r>
            <w:r w:rsidR="00A43826">
              <w:rPr>
                <w:noProof/>
                <w:webHidden/>
              </w:rPr>
              <w:instrText xml:space="preserve"> PAGEREF _Toc119412899 \h </w:instrText>
            </w:r>
            <w:r w:rsidR="00A43826">
              <w:rPr>
                <w:noProof/>
                <w:webHidden/>
              </w:rPr>
            </w:r>
            <w:r w:rsidR="00A43826">
              <w:rPr>
                <w:noProof/>
                <w:webHidden/>
              </w:rPr>
              <w:fldChar w:fldCharType="separate"/>
            </w:r>
            <w:r w:rsidR="000E24AE">
              <w:rPr>
                <w:noProof/>
                <w:webHidden/>
              </w:rPr>
              <w:t>68</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0" w:history="1">
            <w:r w:rsidR="00A43826" w:rsidRPr="000D0C80">
              <w:rPr>
                <w:rStyle w:val="af1"/>
                <w:bCs/>
                <w:noProof/>
                <w:lang w:eastAsia="ru-RU"/>
              </w:rPr>
              <w:t>2.3.11.5.</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Связь</w:t>
            </w:r>
            <w:r w:rsidR="00A43826">
              <w:rPr>
                <w:noProof/>
                <w:webHidden/>
              </w:rPr>
              <w:tab/>
            </w:r>
            <w:r w:rsidR="00A43826">
              <w:rPr>
                <w:noProof/>
                <w:webHidden/>
              </w:rPr>
              <w:fldChar w:fldCharType="begin"/>
            </w:r>
            <w:r w:rsidR="00A43826">
              <w:rPr>
                <w:noProof/>
                <w:webHidden/>
              </w:rPr>
              <w:instrText xml:space="preserve"> PAGEREF _Toc119412900 \h </w:instrText>
            </w:r>
            <w:r w:rsidR="00A43826">
              <w:rPr>
                <w:noProof/>
                <w:webHidden/>
              </w:rPr>
            </w:r>
            <w:r w:rsidR="00A43826">
              <w:rPr>
                <w:noProof/>
                <w:webHidden/>
              </w:rPr>
              <w:fldChar w:fldCharType="separate"/>
            </w:r>
            <w:r w:rsidR="000E24AE">
              <w:rPr>
                <w:noProof/>
                <w:webHidden/>
              </w:rPr>
              <w:t>69</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1" w:history="1">
            <w:r w:rsidR="00A43826" w:rsidRPr="000D0C80">
              <w:rPr>
                <w:rStyle w:val="af1"/>
                <w:bCs/>
                <w:noProof/>
                <w:lang w:eastAsia="ru-RU"/>
              </w:rPr>
              <w:t>2.3.11.6.</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Газоснабжение</w:t>
            </w:r>
            <w:r w:rsidR="00A43826">
              <w:rPr>
                <w:noProof/>
                <w:webHidden/>
              </w:rPr>
              <w:tab/>
            </w:r>
            <w:r w:rsidR="00A43826">
              <w:rPr>
                <w:noProof/>
                <w:webHidden/>
              </w:rPr>
              <w:fldChar w:fldCharType="begin"/>
            </w:r>
            <w:r w:rsidR="00A43826">
              <w:rPr>
                <w:noProof/>
                <w:webHidden/>
              </w:rPr>
              <w:instrText xml:space="preserve"> PAGEREF _Toc119412901 \h </w:instrText>
            </w:r>
            <w:r w:rsidR="00A43826">
              <w:rPr>
                <w:noProof/>
                <w:webHidden/>
              </w:rPr>
            </w:r>
            <w:r w:rsidR="00A43826">
              <w:rPr>
                <w:noProof/>
                <w:webHidden/>
              </w:rPr>
              <w:fldChar w:fldCharType="separate"/>
            </w:r>
            <w:r w:rsidR="000E24AE">
              <w:rPr>
                <w:noProof/>
                <w:webHidden/>
              </w:rPr>
              <w:t>70</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2" w:history="1">
            <w:r w:rsidR="00A43826" w:rsidRPr="000D0C80">
              <w:rPr>
                <w:rStyle w:val="af1"/>
                <w:bCs/>
                <w:noProof/>
                <w:lang w:eastAsia="ru-RU"/>
              </w:rPr>
              <w:t>2.3.11.7.</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Трубопроводный транспорт</w:t>
            </w:r>
            <w:r w:rsidR="00A43826">
              <w:rPr>
                <w:noProof/>
                <w:webHidden/>
              </w:rPr>
              <w:tab/>
            </w:r>
            <w:r w:rsidR="00A43826">
              <w:rPr>
                <w:noProof/>
                <w:webHidden/>
              </w:rPr>
              <w:fldChar w:fldCharType="begin"/>
            </w:r>
            <w:r w:rsidR="00A43826">
              <w:rPr>
                <w:noProof/>
                <w:webHidden/>
              </w:rPr>
              <w:instrText xml:space="preserve"> PAGEREF _Toc119412902 \h </w:instrText>
            </w:r>
            <w:r w:rsidR="00A43826">
              <w:rPr>
                <w:noProof/>
                <w:webHidden/>
              </w:rPr>
            </w:r>
            <w:r w:rsidR="00A43826">
              <w:rPr>
                <w:noProof/>
                <w:webHidden/>
              </w:rPr>
              <w:fldChar w:fldCharType="separate"/>
            </w:r>
            <w:r w:rsidR="000E24AE">
              <w:rPr>
                <w:noProof/>
                <w:webHidden/>
              </w:rPr>
              <w:t>70</w:t>
            </w:r>
            <w:r w:rsidR="00A43826">
              <w:rPr>
                <w:noProof/>
                <w:webHidden/>
              </w:rPr>
              <w:fldChar w:fldCharType="end"/>
            </w:r>
          </w:hyperlink>
        </w:p>
        <w:p w:rsidR="00A43826" w:rsidRDefault="00F530C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03" w:history="1">
            <w:r w:rsidR="00A43826" w:rsidRPr="000D0C80">
              <w:rPr>
                <w:rStyle w:val="af1"/>
                <w:noProof/>
              </w:rPr>
              <w:t>2.3.12.</w:t>
            </w:r>
            <w:r w:rsidR="00A43826">
              <w:rPr>
                <w:rFonts w:asciiTheme="minorHAnsi" w:eastAsiaTheme="minorEastAsia" w:hAnsiTheme="minorHAnsi" w:cstheme="minorBidi"/>
                <w:iCs w:val="0"/>
                <w:noProof/>
                <w:sz w:val="22"/>
                <w:szCs w:val="22"/>
                <w:lang w:eastAsia="ru-RU"/>
              </w:rPr>
              <w:tab/>
            </w:r>
            <w:r w:rsidR="00A43826" w:rsidRPr="000D0C80">
              <w:rPr>
                <w:rStyle w:val="af1"/>
                <w:noProof/>
              </w:rPr>
              <w:t>Объекты культурного наследия</w:t>
            </w:r>
            <w:r w:rsidR="00A43826">
              <w:rPr>
                <w:noProof/>
                <w:webHidden/>
              </w:rPr>
              <w:tab/>
            </w:r>
            <w:r w:rsidR="00A43826">
              <w:rPr>
                <w:noProof/>
                <w:webHidden/>
              </w:rPr>
              <w:fldChar w:fldCharType="begin"/>
            </w:r>
            <w:r w:rsidR="00A43826">
              <w:rPr>
                <w:noProof/>
                <w:webHidden/>
              </w:rPr>
              <w:instrText xml:space="preserve"> PAGEREF _Toc119412903 \h </w:instrText>
            </w:r>
            <w:r w:rsidR="00A43826">
              <w:rPr>
                <w:noProof/>
                <w:webHidden/>
              </w:rPr>
            </w:r>
            <w:r w:rsidR="00A43826">
              <w:rPr>
                <w:noProof/>
                <w:webHidden/>
              </w:rPr>
              <w:fldChar w:fldCharType="separate"/>
            </w:r>
            <w:r w:rsidR="000E24AE">
              <w:rPr>
                <w:noProof/>
                <w:webHidden/>
              </w:rPr>
              <w:t>71</w:t>
            </w:r>
            <w:r w:rsidR="00A43826">
              <w:rPr>
                <w:noProof/>
                <w:webHidden/>
              </w:rPr>
              <w:fldChar w:fldCharType="end"/>
            </w:r>
          </w:hyperlink>
        </w:p>
        <w:p w:rsidR="00A43826" w:rsidRDefault="00F530C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04" w:history="1">
            <w:r w:rsidR="00A43826" w:rsidRPr="000D0C80">
              <w:rPr>
                <w:rStyle w:val="af1"/>
                <w:noProof/>
              </w:rPr>
              <w:t>2.3.13.</w:t>
            </w:r>
            <w:r w:rsidR="00A43826">
              <w:rPr>
                <w:rFonts w:asciiTheme="minorHAnsi" w:eastAsiaTheme="minorEastAsia" w:hAnsiTheme="minorHAnsi" w:cstheme="minorBidi"/>
                <w:iCs w:val="0"/>
                <w:noProof/>
                <w:sz w:val="22"/>
                <w:szCs w:val="22"/>
                <w:lang w:eastAsia="ru-RU"/>
              </w:rPr>
              <w:tab/>
            </w:r>
            <w:r w:rsidR="00A43826" w:rsidRPr="000D0C80">
              <w:rPr>
                <w:rStyle w:val="af1"/>
                <w:noProof/>
              </w:rPr>
              <w:t>Санитарная очистка</w:t>
            </w:r>
            <w:r w:rsidR="00A43826">
              <w:rPr>
                <w:noProof/>
                <w:webHidden/>
              </w:rPr>
              <w:tab/>
            </w:r>
            <w:r w:rsidR="00A43826">
              <w:rPr>
                <w:noProof/>
                <w:webHidden/>
              </w:rPr>
              <w:fldChar w:fldCharType="begin"/>
            </w:r>
            <w:r w:rsidR="00A43826">
              <w:rPr>
                <w:noProof/>
                <w:webHidden/>
              </w:rPr>
              <w:instrText xml:space="preserve"> PAGEREF _Toc119412904 \h </w:instrText>
            </w:r>
            <w:r w:rsidR="00A43826">
              <w:rPr>
                <w:noProof/>
                <w:webHidden/>
              </w:rPr>
            </w:r>
            <w:r w:rsidR="00A43826">
              <w:rPr>
                <w:noProof/>
                <w:webHidden/>
              </w:rPr>
              <w:fldChar w:fldCharType="separate"/>
            </w:r>
            <w:r w:rsidR="000E24AE">
              <w:rPr>
                <w:noProof/>
                <w:webHidden/>
              </w:rPr>
              <w:t>83</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5" w:history="1">
            <w:r w:rsidR="00A43826" w:rsidRPr="000D0C80">
              <w:rPr>
                <w:rStyle w:val="af1"/>
                <w:bCs/>
                <w:noProof/>
              </w:rPr>
              <w:t>2.3.13.1.</w:t>
            </w:r>
            <w:r w:rsidR="00A43826">
              <w:rPr>
                <w:rFonts w:asciiTheme="minorHAnsi" w:eastAsiaTheme="minorEastAsia" w:hAnsiTheme="minorHAnsi" w:cstheme="minorBidi"/>
                <w:noProof/>
                <w:sz w:val="22"/>
                <w:szCs w:val="22"/>
                <w:lang w:eastAsia="ru-RU"/>
              </w:rPr>
              <w:tab/>
            </w:r>
            <w:r w:rsidR="00A43826" w:rsidRPr="000D0C80">
              <w:rPr>
                <w:rStyle w:val="af1"/>
                <w:noProof/>
              </w:rPr>
              <w:t>Объекты по обработке, утилизации, обезвреживанию, размещению отходов регионального значения</w:t>
            </w:r>
            <w:r w:rsidR="00A43826">
              <w:rPr>
                <w:noProof/>
                <w:webHidden/>
              </w:rPr>
              <w:tab/>
            </w:r>
            <w:r w:rsidR="00A43826">
              <w:rPr>
                <w:noProof/>
                <w:webHidden/>
              </w:rPr>
              <w:fldChar w:fldCharType="begin"/>
            </w:r>
            <w:r w:rsidR="00A43826">
              <w:rPr>
                <w:noProof/>
                <w:webHidden/>
              </w:rPr>
              <w:instrText xml:space="preserve"> PAGEREF _Toc119412905 \h </w:instrText>
            </w:r>
            <w:r w:rsidR="00A43826">
              <w:rPr>
                <w:noProof/>
                <w:webHidden/>
              </w:rPr>
            </w:r>
            <w:r w:rsidR="00A43826">
              <w:rPr>
                <w:noProof/>
                <w:webHidden/>
              </w:rPr>
              <w:fldChar w:fldCharType="separate"/>
            </w:r>
            <w:r w:rsidR="000E24AE">
              <w:rPr>
                <w:noProof/>
                <w:webHidden/>
              </w:rPr>
              <w:t>83</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6" w:history="1">
            <w:r w:rsidR="00A43826" w:rsidRPr="000D0C80">
              <w:rPr>
                <w:rStyle w:val="af1"/>
                <w:bCs/>
                <w:noProof/>
              </w:rPr>
              <w:t>2.3.13.2.</w:t>
            </w:r>
            <w:r w:rsidR="00A43826">
              <w:rPr>
                <w:rFonts w:asciiTheme="minorHAnsi" w:eastAsiaTheme="minorEastAsia" w:hAnsiTheme="minorHAnsi" w:cstheme="minorBidi"/>
                <w:noProof/>
                <w:sz w:val="22"/>
                <w:szCs w:val="22"/>
                <w:lang w:eastAsia="ru-RU"/>
              </w:rPr>
              <w:tab/>
            </w:r>
            <w:r w:rsidR="00A43826" w:rsidRPr="000D0C80">
              <w:rPr>
                <w:rStyle w:val="af1"/>
                <w:noProof/>
              </w:rPr>
              <w:t>Источники образования отходов</w:t>
            </w:r>
            <w:r w:rsidR="00A43826">
              <w:rPr>
                <w:noProof/>
                <w:webHidden/>
              </w:rPr>
              <w:tab/>
            </w:r>
            <w:r w:rsidR="00A43826">
              <w:rPr>
                <w:noProof/>
                <w:webHidden/>
              </w:rPr>
              <w:fldChar w:fldCharType="begin"/>
            </w:r>
            <w:r w:rsidR="00A43826">
              <w:rPr>
                <w:noProof/>
                <w:webHidden/>
              </w:rPr>
              <w:instrText xml:space="preserve"> PAGEREF _Toc119412906 \h </w:instrText>
            </w:r>
            <w:r w:rsidR="00A43826">
              <w:rPr>
                <w:noProof/>
                <w:webHidden/>
              </w:rPr>
            </w:r>
            <w:r w:rsidR="00A43826">
              <w:rPr>
                <w:noProof/>
                <w:webHidden/>
              </w:rPr>
              <w:fldChar w:fldCharType="separate"/>
            </w:r>
            <w:r w:rsidR="000E24AE">
              <w:rPr>
                <w:noProof/>
                <w:webHidden/>
              </w:rPr>
              <w:t>83</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7" w:history="1">
            <w:r w:rsidR="00A43826" w:rsidRPr="000D0C80">
              <w:rPr>
                <w:rStyle w:val="af1"/>
                <w:bCs/>
                <w:noProof/>
              </w:rPr>
              <w:t>2.3.13.3.</w:t>
            </w:r>
            <w:r w:rsidR="00A43826">
              <w:rPr>
                <w:rFonts w:asciiTheme="minorHAnsi" w:eastAsiaTheme="minorEastAsia" w:hAnsiTheme="minorHAnsi" w:cstheme="minorBidi"/>
                <w:noProof/>
                <w:sz w:val="22"/>
                <w:szCs w:val="22"/>
                <w:lang w:eastAsia="ru-RU"/>
              </w:rPr>
              <w:tab/>
            </w:r>
            <w:r w:rsidR="00A43826" w:rsidRPr="000D0C80">
              <w:rPr>
                <w:rStyle w:val="af1"/>
                <w:noProof/>
              </w:rPr>
              <w:t>Нормативы накопления твердых коммунальных отходов</w:t>
            </w:r>
            <w:r w:rsidR="00A43826">
              <w:rPr>
                <w:noProof/>
                <w:webHidden/>
              </w:rPr>
              <w:tab/>
            </w:r>
            <w:r w:rsidR="00A43826">
              <w:rPr>
                <w:noProof/>
                <w:webHidden/>
              </w:rPr>
              <w:fldChar w:fldCharType="begin"/>
            </w:r>
            <w:r w:rsidR="00A43826">
              <w:rPr>
                <w:noProof/>
                <w:webHidden/>
              </w:rPr>
              <w:instrText xml:space="preserve"> PAGEREF _Toc119412907 \h </w:instrText>
            </w:r>
            <w:r w:rsidR="00A43826">
              <w:rPr>
                <w:noProof/>
                <w:webHidden/>
              </w:rPr>
            </w:r>
            <w:r w:rsidR="00A43826">
              <w:rPr>
                <w:noProof/>
                <w:webHidden/>
              </w:rPr>
              <w:fldChar w:fldCharType="separate"/>
            </w:r>
            <w:r w:rsidR="000E24AE">
              <w:rPr>
                <w:noProof/>
                <w:webHidden/>
              </w:rPr>
              <w:t>84</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8" w:history="1">
            <w:r w:rsidR="00A43826" w:rsidRPr="000D0C80">
              <w:rPr>
                <w:rStyle w:val="af1"/>
                <w:bCs/>
                <w:noProof/>
              </w:rPr>
              <w:t>2.3.13.4.</w:t>
            </w:r>
            <w:r w:rsidR="00A43826">
              <w:rPr>
                <w:rFonts w:asciiTheme="minorHAnsi" w:eastAsiaTheme="minorEastAsia" w:hAnsiTheme="minorHAnsi" w:cstheme="minorBidi"/>
                <w:noProof/>
                <w:sz w:val="22"/>
                <w:szCs w:val="22"/>
                <w:lang w:eastAsia="ru-RU"/>
              </w:rPr>
              <w:tab/>
            </w:r>
            <w:r w:rsidR="00A43826" w:rsidRPr="000D0C80">
              <w:rPr>
                <w:rStyle w:val="af1"/>
                <w:noProof/>
              </w:rPr>
              <w:t>Места накопления отходов</w:t>
            </w:r>
            <w:r w:rsidR="00A43826">
              <w:rPr>
                <w:noProof/>
                <w:webHidden/>
              </w:rPr>
              <w:tab/>
            </w:r>
            <w:r w:rsidR="00A43826">
              <w:rPr>
                <w:noProof/>
                <w:webHidden/>
              </w:rPr>
              <w:fldChar w:fldCharType="begin"/>
            </w:r>
            <w:r w:rsidR="00A43826">
              <w:rPr>
                <w:noProof/>
                <w:webHidden/>
              </w:rPr>
              <w:instrText xml:space="preserve"> PAGEREF _Toc119412908 \h </w:instrText>
            </w:r>
            <w:r w:rsidR="00A43826">
              <w:rPr>
                <w:noProof/>
                <w:webHidden/>
              </w:rPr>
            </w:r>
            <w:r w:rsidR="00A43826">
              <w:rPr>
                <w:noProof/>
                <w:webHidden/>
              </w:rPr>
              <w:fldChar w:fldCharType="separate"/>
            </w:r>
            <w:r w:rsidR="000E24AE">
              <w:rPr>
                <w:noProof/>
                <w:webHidden/>
              </w:rPr>
              <w:t>87</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9" w:history="1">
            <w:r w:rsidR="00A43826" w:rsidRPr="000D0C80">
              <w:rPr>
                <w:rStyle w:val="af1"/>
                <w:bCs/>
                <w:noProof/>
              </w:rPr>
              <w:t>2.3.13.5.</w:t>
            </w:r>
            <w:r w:rsidR="00A43826">
              <w:rPr>
                <w:rFonts w:asciiTheme="minorHAnsi" w:eastAsiaTheme="minorEastAsia" w:hAnsiTheme="minorHAnsi" w:cstheme="minorBidi"/>
                <w:noProof/>
                <w:sz w:val="22"/>
                <w:szCs w:val="22"/>
                <w:lang w:eastAsia="ru-RU"/>
              </w:rPr>
              <w:tab/>
            </w:r>
            <w:r w:rsidR="00A43826" w:rsidRPr="000D0C80">
              <w:rPr>
                <w:rStyle w:val="af1"/>
                <w:noProof/>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A43826">
              <w:rPr>
                <w:noProof/>
                <w:webHidden/>
              </w:rPr>
              <w:tab/>
            </w:r>
            <w:r w:rsidR="00A43826">
              <w:rPr>
                <w:noProof/>
                <w:webHidden/>
              </w:rPr>
              <w:fldChar w:fldCharType="begin"/>
            </w:r>
            <w:r w:rsidR="00A43826">
              <w:rPr>
                <w:noProof/>
                <w:webHidden/>
              </w:rPr>
              <w:instrText xml:space="preserve"> PAGEREF _Toc119412909 \h </w:instrText>
            </w:r>
            <w:r w:rsidR="00A43826">
              <w:rPr>
                <w:noProof/>
                <w:webHidden/>
              </w:rPr>
            </w:r>
            <w:r w:rsidR="00A43826">
              <w:rPr>
                <w:noProof/>
                <w:webHidden/>
              </w:rPr>
              <w:fldChar w:fldCharType="separate"/>
            </w:r>
            <w:r w:rsidR="000E24AE">
              <w:rPr>
                <w:noProof/>
                <w:webHidden/>
              </w:rPr>
              <w:t>87</w:t>
            </w:r>
            <w:r w:rsidR="00A43826">
              <w:rPr>
                <w:noProof/>
                <w:webHidden/>
              </w:rPr>
              <w:fldChar w:fldCharType="end"/>
            </w:r>
          </w:hyperlink>
        </w:p>
        <w:p w:rsidR="00A43826" w:rsidRDefault="00F530C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10" w:history="1">
            <w:r w:rsidR="00A43826" w:rsidRPr="000D0C80">
              <w:rPr>
                <w:rStyle w:val="af1"/>
                <w:bCs/>
                <w:noProof/>
              </w:rPr>
              <w:t>2.3.13.6.</w:t>
            </w:r>
            <w:r w:rsidR="00A43826">
              <w:rPr>
                <w:rFonts w:asciiTheme="minorHAnsi" w:eastAsiaTheme="minorEastAsia" w:hAnsiTheme="minorHAnsi" w:cstheme="minorBidi"/>
                <w:noProof/>
                <w:sz w:val="22"/>
                <w:szCs w:val="22"/>
                <w:lang w:eastAsia="ru-RU"/>
              </w:rPr>
              <w:tab/>
            </w:r>
            <w:r w:rsidR="00A43826" w:rsidRPr="000D0C80">
              <w:rPr>
                <w:rStyle w:val="af1"/>
                <w:noProof/>
              </w:rPr>
              <w:t>Региональный оператор</w:t>
            </w:r>
            <w:r w:rsidR="00A43826">
              <w:rPr>
                <w:noProof/>
                <w:webHidden/>
              </w:rPr>
              <w:tab/>
            </w:r>
            <w:r w:rsidR="00A43826">
              <w:rPr>
                <w:noProof/>
                <w:webHidden/>
              </w:rPr>
              <w:fldChar w:fldCharType="begin"/>
            </w:r>
            <w:r w:rsidR="00A43826">
              <w:rPr>
                <w:noProof/>
                <w:webHidden/>
              </w:rPr>
              <w:instrText xml:space="preserve"> PAGEREF _Toc119412910 \h </w:instrText>
            </w:r>
            <w:r w:rsidR="00A43826">
              <w:rPr>
                <w:noProof/>
                <w:webHidden/>
              </w:rPr>
            </w:r>
            <w:r w:rsidR="00A43826">
              <w:rPr>
                <w:noProof/>
                <w:webHidden/>
              </w:rPr>
              <w:fldChar w:fldCharType="separate"/>
            </w:r>
            <w:r w:rsidR="000E24AE">
              <w:rPr>
                <w:noProof/>
                <w:webHidden/>
              </w:rPr>
              <w:t>88</w:t>
            </w:r>
            <w:r w:rsidR="00A43826">
              <w:rPr>
                <w:noProof/>
                <w:webHidden/>
              </w:rPr>
              <w:fldChar w:fldCharType="end"/>
            </w:r>
          </w:hyperlink>
        </w:p>
        <w:p w:rsidR="00A43826" w:rsidRDefault="00F530C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11" w:history="1">
            <w:r w:rsidR="00A43826" w:rsidRPr="000D0C80">
              <w:rPr>
                <w:rStyle w:val="af1"/>
                <w:noProof/>
              </w:rPr>
              <w:t>2.3.14.</w:t>
            </w:r>
            <w:r w:rsidR="00A43826">
              <w:rPr>
                <w:rFonts w:asciiTheme="minorHAnsi" w:eastAsiaTheme="minorEastAsia" w:hAnsiTheme="minorHAnsi" w:cstheme="minorBidi"/>
                <w:iCs w:val="0"/>
                <w:noProof/>
                <w:sz w:val="22"/>
                <w:szCs w:val="22"/>
                <w:lang w:eastAsia="ru-RU"/>
              </w:rPr>
              <w:tab/>
            </w:r>
            <w:r w:rsidR="00A43826" w:rsidRPr="000D0C80">
              <w:rPr>
                <w:rStyle w:val="af1"/>
                <w:noProof/>
              </w:rPr>
              <w:t>Зоны с особыми условиями использования территории</w:t>
            </w:r>
            <w:r w:rsidR="00A43826">
              <w:rPr>
                <w:noProof/>
                <w:webHidden/>
              </w:rPr>
              <w:tab/>
            </w:r>
            <w:r w:rsidR="00A43826">
              <w:rPr>
                <w:noProof/>
                <w:webHidden/>
              </w:rPr>
              <w:fldChar w:fldCharType="begin"/>
            </w:r>
            <w:r w:rsidR="00A43826">
              <w:rPr>
                <w:noProof/>
                <w:webHidden/>
              </w:rPr>
              <w:instrText xml:space="preserve"> PAGEREF _Toc119412911 \h </w:instrText>
            </w:r>
            <w:r w:rsidR="00A43826">
              <w:rPr>
                <w:noProof/>
                <w:webHidden/>
              </w:rPr>
            </w:r>
            <w:r w:rsidR="00A43826">
              <w:rPr>
                <w:noProof/>
                <w:webHidden/>
              </w:rPr>
              <w:fldChar w:fldCharType="separate"/>
            </w:r>
            <w:r w:rsidR="000E24AE">
              <w:rPr>
                <w:noProof/>
                <w:webHidden/>
              </w:rPr>
              <w:t>89</w:t>
            </w:r>
            <w:r w:rsidR="00A43826">
              <w:rPr>
                <w:noProof/>
                <w:webHidden/>
              </w:rPr>
              <w:fldChar w:fldCharType="end"/>
            </w:r>
          </w:hyperlink>
        </w:p>
        <w:p w:rsidR="00A43826" w:rsidRDefault="00F530CA" w:rsidP="00A43826">
          <w:pPr>
            <w:pStyle w:val="41"/>
            <w:tabs>
              <w:tab w:val="left" w:pos="2240"/>
              <w:tab w:val="right" w:leader="dot" w:pos="9345"/>
            </w:tabs>
            <w:rPr>
              <w:rFonts w:asciiTheme="minorHAnsi" w:eastAsiaTheme="minorEastAsia" w:hAnsiTheme="minorHAnsi" w:cstheme="minorBidi"/>
              <w:noProof/>
              <w:sz w:val="22"/>
              <w:szCs w:val="22"/>
              <w:lang w:eastAsia="ru-RU"/>
            </w:rPr>
          </w:pPr>
          <w:hyperlink w:anchor="_Toc119412912" w:history="1">
            <w:r w:rsidR="00A43826" w:rsidRPr="000D0C80">
              <w:rPr>
                <w:rStyle w:val="af1"/>
                <w:noProof/>
              </w:rPr>
              <w:t>2.3.14.1.1.</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зон с особыми условиями использования территории на территории поселения</w:t>
            </w:r>
            <w:r w:rsidR="00A43826">
              <w:rPr>
                <w:noProof/>
                <w:webHidden/>
              </w:rPr>
              <w:tab/>
            </w:r>
            <w:r w:rsidR="00A43826">
              <w:rPr>
                <w:noProof/>
                <w:webHidden/>
              </w:rPr>
              <w:fldChar w:fldCharType="begin"/>
            </w:r>
            <w:r w:rsidR="00A43826">
              <w:rPr>
                <w:noProof/>
                <w:webHidden/>
              </w:rPr>
              <w:instrText xml:space="preserve"> PAGEREF _Toc119412912 \h </w:instrText>
            </w:r>
            <w:r w:rsidR="00A43826">
              <w:rPr>
                <w:noProof/>
                <w:webHidden/>
              </w:rPr>
            </w:r>
            <w:r w:rsidR="00A43826">
              <w:rPr>
                <w:noProof/>
                <w:webHidden/>
              </w:rPr>
              <w:fldChar w:fldCharType="separate"/>
            </w:r>
            <w:r w:rsidR="000E24AE">
              <w:rPr>
                <w:noProof/>
                <w:webHidden/>
              </w:rPr>
              <w:t>90</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3" w:history="1">
            <w:r w:rsidR="00A43826" w:rsidRPr="000D0C80">
              <w:rPr>
                <w:rStyle w:val="af1"/>
                <w:noProof/>
              </w:rPr>
              <w:t>2.3.14.1.2.</w:t>
            </w:r>
            <w:r w:rsidR="00A43826">
              <w:rPr>
                <w:rFonts w:asciiTheme="minorHAnsi" w:eastAsiaTheme="minorEastAsia" w:hAnsiTheme="minorHAnsi" w:cstheme="minorBidi"/>
                <w:noProof/>
                <w:sz w:val="22"/>
                <w:szCs w:val="22"/>
                <w:lang w:eastAsia="ru-RU"/>
              </w:rPr>
              <w:tab/>
            </w:r>
            <w:r w:rsidR="00A43826" w:rsidRPr="000D0C80">
              <w:rPr>
                <w:rStyle w:val="af1"/>
                <w:noProof/>
              </w:rPr>
              <w:t>Зоны охраны объектов культурного наследия</w:t>
            </w:r>
            <w:r w:rsidR="00A43826">
              <w:rPr>
                <w:noProof/>
                <w:webHidden/>
              </w:rPr>
              <w:tab/>
            </w:r>
            <w:r w:rsidR="00A43826">
              <w:rPr>
                <w:noProof/>
                <w:webHidden/>
              </w:rPr>
              <w:fldChar w:fldCharType="begin"/>
            </w:r>
            <w:r w:rsidR="00A43826">
              <w:rPr>
                <w:noProof/>
                <w:webHidden/>
              </w:rPr>
              <w:instrText xml:space="preserve"> PAGEREF _Toc119412913 \h </w:instrText>
            </w:r>
            <w:r w:rsidR="00A43826">
              <w:rPr>
                <w:noProof/>
                <w:webHidden/>
              </w:rPr>
            </w:r>
            <w:r w:rsidR="00A43826">
              <w:rPr>
                <w:noProof/>
                <w:webHidden/>
              </w:rPr>
              <w:fldChar w:fldCharType="separate"/>
            </w:r>
            <w:r w:rsidR="000E24AE">
              <w:rPr>
                <w:noProof/>
                <w:webHidden/>
              </w:rPr>
              <w:t>90</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4" w:history="1">
            <w:r w:rsidR="00A43826" w:rsidRPr="000D0C80">
              <w:rPr>
                <w:rStyle w:val="af1"/>
                <w:noProof/>
              </w:rPr>
              <w:t>2.3.14.1.3.</w:t>
            </w:r>
            <w:r w:rsidR="00A43826">
              <w:rPr>
                <w:rFonts w:asciiTheme="minorHAnsi" w:eastAsiaTheme="minorEastAsia" w:hAnsiTheme="minorHAnsi" w:cstheme="minorBidi"/>
                <w:noProof/>
                <w:sz w:val="22"/>
                <w:szCs w:val="22"/>
                <w:lang w:eastAsia="ru-RU"/>
              </w:rPr>
              <w:tab/>
            </w:r>
            <w:r w:rsidR="00A43826" w:rsidRPr="000D0C80">
              <w:rPr>
                <w:rStyle w:val="af1"/>
                <w:noProof/>
              </w:rPr>
              <w:t>Защитная зона объекта культурного наследия</w:t>
            </w:r>
            <w:r w:rsidR="00A43826">
              <w:rPr>
                <w:noProof/>
                <w:webHidden/>
              </w:rPr>
              <w:tab/>
            </w:r>
            <w:r w:rsidR="00A43826">
              <w:rPr>
                <w:noProof/>
                <w:webHidden/>
              </w:rPr>
              <w:fldChar w:fldCharType="begin"/>
            </w:r>
            <w:r w:rsidR="00A43826">
              <w:rPr>
                <w:noProof/>
                <w:webHidden/>
              </w:rPr>
              <w:instrText xml:space="preserve"> PAGEREF _Toc119412914 \h </w:instrText>
            </w:r>
            <w:r w:rsidR="00A43826">
              <w:rPr>
                <w:noProof/>
                <w:webHidden/>
              </w:rPr>
            </w:r>
            <w:r w:rsidR="00A43826">
              <w:rPr>
                <w:noProof/>
                <w:webHidden/>
              </w:rPr>
              <w:fldChar w:fldCharType="separate"/>
            </w:r>
            <w:r w:rsidR="000E24AE">
              <w:rPr>
                <w:noProof/>
                <w:webHidden/>
              </w:rPr>
              <w:t>92</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5" w:history="1">
            <w:r w:rsidR="00A43826" w:rsidRPr="000D0C80">
              <w:rPr>
                <w:rStyle w:val="af1"/>
                <w:noProof/>
              </w:rPr>
              <w:t>2.3.14.1.4.</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объектов электроэнергетики (объектов электросетевого хозяйства и объектов по производству электрической энергии)</w:t>
            </w:r>
            <w:r w:rsidR="00A43826">
              <w:rPr>
                <w:noProof/>
                <w:webHidden/>
              </w:rPr>
              <w:tab/>
            </w:r>
            <w:r w:rsidR="00A43826">
              <w:rPr>
                <w:noProof/>
                <w:webHidden/>
              </w:rPr>
              <w:fldChar w:fldCharType="begin"/>
            </w:r>
            <w:r w:rsidR="00A43826">
              <w:rPr>
                <w:noProof/>
                <w:webHidden/>
              </w:rPr>
              <w:instrText xml:space="preserve"> PAGEREF _Toc119412915 \h </w:instrText>
            </w:r>
            <w:r w:rsidR="00A43826">
              <w:rPr>
                <w:noProof/>
                <w:webHidden/>
              </w:rPr>
            </w:r>
            <w:r w:rsidR="00A43826">
              <w:rPr>
                <w:noProof/>
                <w:webHidden/>
              </w:rPr>
              <w:fldChar w:fldCharType="separate"/>
            </w:r>
            <w:r w:rsidR="000E24AE">
              <w:rPr>
                <w:noProof/>
                <w:webHidden/>
              </w:rPr>
              <w:t>94</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6" w:history="1">
            <w:r w:rsidR="00A43826" w:rsidRPr="000D0C80">
              <w:rPr>
                <w:rStyle w:val="af1"/>
                <w:noProof/>
              </w:rPr>
              <w:t>2.3.14.1.5.</w:t>
            </w:r>
            <w:r w:rsidR="00A43826">
              <w:rPr>
                <w:rFonts w:asciiTheme="minorHAnsi" w:eastAsiaTheme="minorEastAsia" w:hAnsiTheme="minorHAnsi" w:cstheme="minorBidi"/>
                <w:noProof/>
                <w:sz w:val="22"/>
                <w:szCs w:val="22"/>
                <w:lang w:eastAsia="ru-RU"/>
              </w:rPr>
              <w:tab/>
            </w:r>
            <w:r w:rsidR="00A43826" w:rsidRPr="000D0C80">
              <w:rPr>
                <w:rStyle w:val="af1"/>
                <w:noProof/>
              </w:rPr>
              <w:t>Придорожные полосы автомобильных дорог</w:t>
            </w:r>
            <w:r w:rsidR="00A43826">
              <w:rPr>
                <w:noProof/>
                <w:webHidden/>
              </w:rPr>
              <w:tab/>
            </w:r>
            <w:r w:rsidR="00A43826">
              <w:rPr>
                <w:noProof/>
                <w:webHidden/>
              </w:rPr>
              <w:fldChar w:fldCharType="begin"/>
            </w:r>
            <w:r w:rsidR="00A43826">
              <w:rPr>
                <w:noProof/>
                <w:webHidden/>
              </w:rPr>
              <w:instrText xml:space="preserve"> PAGEREF _Toc119412916 \h </w:instrText>
            </w:r>
            <w:r w:rsidR="00A43826">
              <w:rPr>
                <w:noProof/>
                <w:webHidden/>
              </w:rPr>
            </w:r>
            <w:r w:rsidR="00A43826">
              <w:rPr>
                <w:noProof/>
                <w:webHidden/>
              </w:rPr>
              <w:fldChar w:fldCharType="separate"/>
            </w:r>
            <w:r w:rsidR="000E24AE">
              <w:rPr>
                <w:noProof/>
                <w:webHidden/>
              </w:rPr>
              <w:t>99</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7" w:history="1">
            <w:r w:rsidR="00A43826" w:rsidRPr="000D0C80">
              <w:rPr>
                <w:rStyle w:val="af1"/>
                <w:noProof/>
              </w:rPr>
              <w:t>2.3.14.1.6.</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трубопроводов (газопроводов, нефтепроводов и нефтепродуктопроводов, аммиакопроводов)</w:t>
            </w:r>
            <w:r w:rsidR="00A43826">
              <w:rPr>
                <w:noProof/>
                <w:webHidden/>
              </w:rPr>
              <w:tab/>
            </w:r>
            <w:r w:rsidR="00A43826">
              <w:rPr>
                <w:noProof/>
                <w:webHidden/>
              </w:rPr>
              <w:fldChar w:fldCharType="begin"/>
            </w:r>
            <w:r w:rsidR="00A43826">
              <w:rPr>
                <w:noProof/>
                <w:webHidden/>
              </w:rPr>
              <w:instrText xml:space="preserve"> PAGEREF _Toc119412917 \h </w:instrText>
            </w:r>
            <w:r w:rsidR="00A43826">
              <w:rPr>
                <w:noProof/>
                <w:webHidden/>
              </w:rPr>
            </w:r>
            <w:r w:rsidR="00A43826">
              <w:rPr>
                <w:noProof/>
                <w:webHidden/>
              </w:rPr>
              <w:fldChar w:fldCharType="separate"/>
            </w:r>
            <w:r w:rsidR="000E24AE">
              <w:rPr>
                <w:noProof/>
                <w:webHidden/>
              </w:rPr>
              <w:t>101</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8" w:history="1">
            <w:r w:rsidR="00A43826" w:rsidRPr="000D0C80">
              <w:rPr>
                <w:rStyle w:val="af1"/>
                <w:noProof/>
              </w:rPr>
              <w:t>2.3.14.1.7.</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стационарных пунктов наблюдений за состоянием окружающей среды, ее загрязнением</w:t>
            </w:r>
            <w:r w:rsidR="00A43826">
              <w:rPr>
                <w:noProof/>
                <w:webHidden/>
              </w:rPr>
              <w:tab/>
            </w:r>
            <w:r w:rsidR="00A43826">
              <w:rPr>
                <w:noProof/>
                <w:webHidden/>
              </w:rPr>
              <w:fldChar w:fldCharType="begin"/>
            </w:r>
            <w:r w:rsidR="00A43826">
              <w:rPr>
                <w:noProof/>
                <w:webHidden/>
              </w:rPr>
              <w:instrText xml:space="preserve"> PAGEREF _Toc119412918 \h </w:instrText>
            </w:r>
            <w:r w:rsidR="00A43826">
              <w:rPr>
                <w:noProof/>
                <w:webHidden/>
              </w:rPr>
            </w:r>
            <w:r w:rsidR="00A43826">
              <w:rPr>
                <w:noProof/>
                <w:webHidden/>
              </w:rPr>
              <w:fldChar w:fldCharType="separate"/>
            </w:r>
            <w:r w:rsidR="000E24AE">
              <w:rPr>
                <w:noProof/>
                <w:webHidden/>
              </w:rPr>
              <w:t>101</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9" w:history="1">
            <w:r w:rsidR="00A43826" w:rsidRPr="000D0C80">
              <w:rPr>
                <w:rStyle w:val="af1"/>
                <w:noProof/>
              </w:rPr>
              <w:t>2.3.14.1.8.</w:t>
            </w:r>
            <w:r w:rsidR="00A43826">
              <w:rPr>
                <w:rFonts w:asciiTheme="minorHAnsi" w:eastAsiaTheme="minorEastAsia" w:hAnsiTheme="minorHAnsi" w:cstheme="minorBidi"/>
                <w:noProof/>
                <w:sz w:val="22"/>
                <w:szCs w:val="22"/>
                <w:lang w:eastAsia="ru-RU"/>
              </w:rPr>
              <w:tab/>
            </w:r>
            <w:r w:rsidR="00A43826" w:rsidRPr="000D0C80">
              <w:rPr>
                <w:rStyle w:val="af1"/>
                <w:noProof/>
              </w:rPr>
              <w:t>Водоохранная зона</w:t>
            </w:r>
            <w:r w:rsidR="00A43826">
              <w:rPr>
                <w:noProof/>
                <w:webHidden/>
              </w:rPr>
              <w:tab/>
            </w:r>
            <w:r w:rsidR="00A43826">
              <w:rPr>
                <w:noProof/>
                <w:webHidden/>
              </w:rPr>
              <w:fldChar w:fldCharType="begin"/>
            </w:r>
            <w:r w:rsidR="00A43826">
              <w:rPr>
                <w:noProof/>
                <w:webHidden/>
              </w:rPr>
              <w:instrText xml:space="preserve"> PAGEREF _Toc119412919 \h </w:instrText>
            </w:r>
            <w:r w:rsidR="00A43826">
              <w:rPr>
                <w:noProof/>
                <w:webHidden/>
              </w:rPr>
            </w:r>
            <w:r w:rsidR="00A43826">
              <w:rPr>
                <w:noProof/>
                <w:webHidden/>
              </w:rPr>
              <w:fldChar w:fldCharType="separate"/>
            </w:r>
            <w:r w:rsidR="000E24AE">
              <w:rPr>
                <w:noProof/>
                <w:webHidden/>
              </w:rPr>
              <w:t>102</w:t>
            </w:r>
            <w:r w:rsidR="00A43826">
              <w:rPr>
                <w:noProof/>
                <w:webHidden/>
              </w:rPr>
              <w:fldChar w:fldCharType="end"/>
            </w:r>
          </w:hyperlink>
        </w:p>
        <w:p w:rsidR="00A43826" w:rsidRDefault="00F530C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20" w:history="1">
            <w:r w:rsidR="00A43826" w:rsidRPr="000D0C80">
              <w:rPr>
                <w:rStyle w:val="af1"/>
                <w:noProof/>
              </w:rPr>
              <w:t>2.3.14.1.9.</w:t>
            </w:r>
            <w:r w:rsidR="00A43826">
              <w:rPr>
                <w:rFonts w:asciiTheme="minorHAnsi" w:eastAsiaTheme="minorEastAsia" w:hAnsiTheme="minorHAnsi" w:cstheme="minorBidi"/>
                <w:noProof/>
                <w:sz w:val="22"/>
                <w:szCs w:val="22"/>
                <w:lang w:eastAsia="ru-RU"/>
              </w:rPr>
              <w:tab/>
            </w:r>
            <w:r w:rsidR="00A43826" w:rsidRPr="000D0C80">
              <w:rPr>
                <w:rStyle w:val="af1"/>
                <w:noProof/>
              </w:rPr>
              <w:t>Прибрежная защитная полоса</w:t>
            </w:r>
            <w:r w:rsidR="00A43826">
              <w:rPr>
                <w:noProof/>
                <w:webHidden/>
              </w:rPr>
              <w:tab/>
            </w:r>
            <w:r w:rsidR="00A43826">
              <w:rPr>
                <w:noProof/>
                <w:webHidden/>
              </w:rPr>
              <w:fldChar w:fldCharType="begin"/>
            </w:r>
            <w:r w:rsidR="00A43826">
              <w:rPr>
                <w:noProof/>
                <w:webHidden/>
              </w:rPr>
              <w:instrText xml:space="preserve"> PAGEREF _Toc119412920 \h </w:instrText>
            </w:r>
            <w:r w:rsidR="00A43826">
              <w:rPr>
                <w:noProof/>
                <w:webHidden/>
              </w:rPr>
            </w:r>
            <w:r w:rsidR="00A43826">
              <w:rPr>
                <w:noProof/>
                <w:webHidden/>
              </w:rPr>
              <w:fldChar w:fldCharType="separate"/>
            </w:r>
            <w:r w:rsidR="000E24AE">
              <w:rPr>
                <w:noProof/>
                <w:webHidden/>
              </w:rPr>
              <w:t>105</w:t>
            </w:r>
            <w:r w:rsidR="00A43826">
              <w:rPr>
                <w:noProof/>
                <w:webHidden/>
              </w:rPr>
              <w:fldChar w:fldCharType="end"/>
            </w:r>
          </w:hyperlink>
        </w:p>
        <w:p w:rsidR="00A43826" w:rsidRDefault="00F530C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1" w:history="1">
            <w:r w:rsidR="00A43826" w:rsidRPr="000D0C80">
              <w:rPr>
                <w:rStyle w:val="af1"/>
                <w:noProof/>
              </w:rPr>
              <w:t>2.3.14.1.10.</w:t>
            </w:r>
            <w:r w:rsidR="00A43826">
              <w:rPr>
                <w:rFonts w:asciiTheme="minorHAnsi" w:eastAsiaTheme="minorEastAsia" w:hAnsiTheme="minorHAnsi" w:cstheme="minorBidi"/>
                <w:noProof/>
                <w:sz w:val="22"/>
                <w:szCs w:val="22"/>
                <w:lang w:eastAsia="ru-RU"/>
              </w:rPr>
              <w:tab/>
            </w:r>
            <w:r w:rsidR="00A43826" w:rsidRPr="000D0C80">
              <w:rPr>
                <w:rStyle w:val="af1"/>
                <w:noProof/>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43826">
              <w:rPr>
                <w:noProof/>
                <w:webHidden/>
              </w:rPr>
              <w:tab/>
            </w:r>
            <w:r w:rsidR="00A43826">
              <w:rPr>
                <w:noProof/>
                <w:webHidden/>
              </w:rPr>
              <w:fldChar w:fldCharType="begin"/>
            </w:r>
            <w:r w:rsidR="00A43826">
              <w:rPr>
                <w:noProof/>
                <w:webHidden/>
              </w:rPr>
              <w:instrText xml:space="preserve"> PAGEREF _Toc119412921 \h </w:instrText>
            </w:r>
            <w:r w:rsidR="00A43826">
              <w:rPr>
                <w:noProof/>
                <w:webHidden/>
              </w:rPr>
            </w:r>
            <w:r w:rsidR="00A43826">
              <w:rPr>
                <w:noProof/>
                <w:webHidden/>
              </w:rPr>
              <w:fldChar w:fldCharType="separate"/>
            </w:r>
            <w:r w:rsidR="000E24AE">
              <w:rPr>
                <w:noProof/>
                <w:webHidden/>
              </w:rPr>
              <w:t>105</w:t>
            </w:r>
            <w:r w:rsidR="00A43826">
              <w:rPr>
                <w:noProof/>
                <w:webHidden/>
              </w:rPr>
              <w:fldChar w:fldCharType="end"/>
            </w:r>
          </w:hyperlink>
        </w:p>
        <w:p w:rsidR="00A43826" w:rsidRDefault="00F530C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2" w:history="1">
            <w:r w:rsidR="00A43826" w:rsidRPr="000D0C80">
              <w:rPr>
                <w:rStyle w:val="af1"/>
                <w:noProof/>
              </w:rPr>
              <w:t>2.3.14.1.11.</w:t>
            </w:r>
            <w:r w:rsidR="00A43826">
              <w:rPr>
                <w:rFonts w:asciiTheme="minorHAnsi" w:eastAsiaTheme="minorEastAsia" w:hAnsiTheme="minorHAnsi" w:cstheme="minorBidi"/>
                <w:noProof/>
                <w:sz w:val="22"/>
                <w:szCs w:val="22"/>
                <w:lang w:eastAsia="ru-RU"/>
              </w:rPr>
              <w:tab/>
            </w:r>
            <w:r w:rsidR="00A43826" w:rsidRPr="000D0C80">
              <w:rPr>
                <w:rStyle w:val="af1"/>
                <w:noProof/>
              </w:rPr>
              <w:t>Зоны затопления и подтопления</w:t>
            </w:r>
            <w:r w:rsidR="00A43826">
              <w:rPr>
                <w:noProof/>
                <w:webHidden/>
              </w:rPr>
              <w:tab/>
            </w:r>
            <w:r w:rsidR="00A43826">
              <w:rPr>
                <w:noProof/>
                <w:webHidden/>
              </w:rPr>
              <w:fldChar w:fldCharType="begin"/>
            </w:r>
            <w:r w:rsidR="00A43826">
              <w:rPr>
                <w:noProof/>
                <w:webHidden/>
              </w:rPr>
              <w:instrText xml:space="preserve"> PAGEREF _Toc119412922 \h </w:instrText>
            </w:r>
            <w:r w:rsidR="00A43826">
              <w:rPr>
                <w:noProof/>
                <w:webHidden/>
              </w:rPr>
            </w:r>
            <w:r w:rsidR="00A43826">
              <w:rPr>
                <w:noProof/>
                <w:webHidden/>
              </w:rPr>
              <w:fldChar w:fldCharType="separate"/>
            </w:r>
            <w:r w:rsidR="000E24AE">
              <w:rPr>
                <w:noProof/>
                <w:webHidden/>
              </w:rPr>
              <w:t>107</w:t>
            </w:r>
            <w:r w:rsidR="00A43826">
              <w:rPr>
                <w:noProof/>
                <w:webHidden/>
              </w:rPr>
              <w:fldChar w:fldCharType="end"/>
            </w:r>
          </w:hyperlink>
        </w:p>
        <w:p w:rsidR="00A43826" w:rsidRDefault="00F530C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3" w:history="1">
            <w:r w:rsidR="00A43826" w:rsidRPr="000D0C80">
              <w:rPr>
                <w:rStyle w:val="af1"/>
                <w:noProof/>
              </w:rPr>
              <w:t>2.3.14.1.12.</w:t>
            </w:r>
            <w:r w:rsidR="00A43826">
              <w:rPr>
                <w:rFonts w:asciiTheme="minorHAnsi" w:eastAsiaTheme="minorEastAsia" w:hAnsiTheme="minorHAnsi" w:cstheme="minorBidi"/>
                <w:noProof/>
                <w:sz w:val="22"/>
                <w:szCs w:val="22"/>
                <w:lang w:eastAsia="ru-RU"/>
              </w:rPr>
              <w:tab/>
            </w:r>
            <w:r w:rsidR="00A43826" w:rsidRPr="000D0C80">
              <w:rPr>
                <w:rStyle w:val="af1"/>
                <w:noProof/>
              </w:rPr>
              <w:t>Санитарно-защитная зона</w:t>
            </w:r>
            <w:r w:rsidR="00A43826">
              <w:rPr>
                <w:noProof/>
                <w:webHidden/>
              </w:rPr>
              <w:tab/>
            </w:r>
            <w:r w:rsidR="00A43826">
              <w:rPr>
                <w:noProof/>
                <w:webHidden/>
              </w:rPr>
              <w:fldChar w:fldCharType="begin"/>
            </w:r>
            <w:r w:rsidR="00A43826">
              <w:rPr>
                <w:noProof/>
                <w:webHidden/>
              </w:rPr>
              <w:instrText xml:space="preserve"> PAGEREF _Toc119412923 \h </w:instrText>
            </w:r>
            <w:r w:rsidR="00A43826">
              <w:rPr>
                <w:noProof/>
                <w:webHidden/>
              </w:rPr>
            </w:r>
            <w:r w:rsidR="00A43826">
              <w:rPr>
                <w:noProof/>
                <w:webHidden/>
              </w:rPr>
              <w:fldChar w:fldCharType="separate"/>
            </w:r>
            <w:r w:rsidR="000E24AE">
              <w:rPr>
                <w:noProof/>
                <w:webHidden/>
              </w:rPr>
              <w:t>109</w:t>
            </w:r>
            <w:r w:rsidR="00A43826">
              <w:rPr>
                <w:noProof/>
                <w:webHidden/>
              </w:rPr>
              <w:fldChar w:fldCharType="end"/>
            </w:r>
          </w:hyperlink>
        </w:p>
        <w:p w:rsidR="00A43826" w:rsidRDefault="00F530C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4" w:history="1">
            <w:r w:rsidR="00A43826" w:rsidRPr="000D0C80">
              <w:rPr>
                <w:rStyle w:val="af1"/>
                <w:noProof/>
              </w:rPr>
              <w:t>2.3.14.1.13.</w:t>
            </w:r>
            <w:r w:rsidR="00A43826">
              <w:rPr>
                <w:rFonts w:asciiTheme="minorHAnsi" w:eastAsiaTheme="minorEastAsia" w:hAnsiTheme="minorHAnsi" w:cstheme="minorBidi"/>
                <w:noProof/>
                <w:sz w:val="22"/>
                <w:szCs w:val="22"/>
                <w:lang w:eastAsia="ru-RU"/>
              </w:rPr>
              <w:tab/>
            </w:r>
            <w:r w:rsidR="00A43826" w:rsidRPr="000D0C80">
              <w:rPr>
                <w:rStyle w:val="af1"/>
                <w:noProof/>
              </w:rPr>
              <w:t>Приаэродромные территории</w:t>
            </w:r>
            <w:r w:rsidR="00A43826">
              <w:rPr>
                <w:noProof/>
                <w:webHidden/>
              </w:rPr>
              <w:tab/>
            </w:r>
            <w:r w:rsidR="00A43826">
              <w:rPr>
                <w:noProof/>
                <w:webHidden/>
              </w:rPr>
              <w:fldChar w:fldCharType="begin"/>
            </w:r>
            <w:r w:rsidR="00A43826">
              <w:rPr>
                <w:noProof/>
                <w:webHidden/>
              </w:rPr>
              <w:instrText xml:space="preserve"> PAGEREF _Toc119412924 \h </w:instrText>
            </w:r>
            <w:r w:rsidR="00A43826">
              <w:rPr>
                <w:noProof/>
                <w:webHidden/>
              </w:rPr>
            </w:r>
            <w:r w:rsidR="00A43826">
              <w:rPr>
                <w:noProof/>
                <w:webHidden/>
              </w:rPr>
              <w:fldChar w:fldCharType="separate"/>
            </w:r>
            <w:r w:rsidR="000E24AE">
              <w:rPr>
                <w:noProof/>
                <w:webHidden/>
              </w:rPr>
              <w:t>111</w:t>
            </w:r>
            <w:r w:rsidR="00A43826">
              <w:rPr>
                <w:noProof/>
                <w:webHidden/>
              </w:rPr>
              <w:fldChar w:fldCharType="end"/>
            </w:r>
          </w:hyperlink>
        </w:p>
        <w:p w:rsidR="00A43826" w:rsidRDefault="00F530C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5" w:history="1">
            <w:r w:rsidR="00A43826" w:rsidRPr="000D0C80">
              <w:rPr>
                <w:rStyle w:val="af1"/>
                <w:noProof/>
              </w:rPr>
              <w:t>2.3.14.1.14.</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пунктов государственной геодезической сети, государственной нивелирной сети и государственной гравиметрической сети</w:t>
            </w:r>
            <w:r w:rsidR="00A43826">
              <w:rPr>
                <w:noProof/>
                <w:webHidden/>
              </w:rPr>
              <w:tab/>
            </w:r>
            <w:r w:rsidR="00A43826">
              <w:rPr>
                <w:noProof/>
                <w:webHidden/>
              </w:rPr>
              <w:fldChar w:fldCharType="begin"/>
            </w:r>
            <w:r w:rsidR="00A43826">
              <w:rPr>
                <w:noProof/>
                <w:webHidden/>
              </w:rPr>
              <w:instrText xml:space="preserve"> PAGEREF _Toc119412925 \h </w:instrText>
            </w:r>
            <w:r w:rsidR="00A43826">
              <w:rPr>
                <w:noProof/>
                <w:webHidden/>
              </w:rPr>
            </w:r>
            <w:r w:rsidR="00A43826">
              <w:rPr>
                <w:noProof/>
                <w:webHidden/>
              </w:rPr>
              <w:fldChar w:fldCharType="separate"/>
            </w:r>
            <w:r w:rsidR="000E24AE">
              <w:rPr>
                <w:noProof/>
                <w:webHidden/>
              </w:rPr>
              <w:t>112</w:t>
            </w:r>
            <w:r w:rsidR="00A43826">
              <w:rPr>
                <w:noProof/>
                <w:webHidden/>
              </w:rPr>
              <w:fldChar w:fldCharType="end"/>
            </w:r>
          </w:hyperlink>
        </w:p>
        <w:p w:rsidR="00A43826" w:rsidRDefault="00F530C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26" w:history="1">
            <w:r w:rsidR="00A43826" w:rsidRPr="000D0C80">
              <w:rPr>
                <w:rStyle w:val="af1"/>
                <w:noProof/>
              </w:rPr>
              <w:t>2.3.15.</w:t>
            </w:r>
            <w:r w:rsidR="00A43826">
              <w:rPr>
                <w:rFonts w:asciiTheme="minorHAnsi" w:eastAsiaTheme="minorEastAsia" w:hAnsiTheme="minorHAnsi" w:cstheme="minorBidi"/>
                <w:iCs w:val="0"/>
                <w:noProof/>
                <w:sz w:val="22"/>
                <w:szCs w:val="22"/>
                <w:lang w:eastAsia="ru-RU"/>
              </w:rPr>
              <w:tab/>
            </w:r>
            <w:r w:rsidR="00A43826" w:rsidRPr="000D0C80">
              <w:rPr>
                <w:rStyle w:val="af1"/>
                <w:noProof/>
              </w:rPr>
              <w:t>Экологическое состояние</w:t>
            </w:r>
            <w:r w:rsidR="00A43826">
              <w:rPr>
                <w:noProof/>
                <w:webHidden/>
              </w:rPr>
              <w:tab/>
            </w:r>
            <w:r w:rsidR="00A43826">
              <w:rPr>
                <w:noProof/>
                <w:webHidden/>
              </w:rPr>
              <w:fldChar w:fldCharType="begin"/>
            </w:r>
            <w:r w:rsidR="00A43826">
              <w:rPr>
                <w:noProof/>
                <w:webHidden/>
              </w:rPr>
              <w:instrText xml:space="preserve"> PAGEREF _Toc119412926 \h </w:instrText>
            </w:r>
            <w:r w:rsidR="00A43826">
              <w:rPr>
                <w:noProof/>
                <w:webHidden/>
              </w:rPr>
            </w:r>
            <w:r w:rsidR="00A43826">
              <w:rPr>
                <w:noProof/>
                <w:webHidden/>
              </w:rPr>
              <w:fldChar w:fldCharType="separate"/>
            </w:r>
            <w:r w:rsidR="000E24AE">
              <w:rPr>
                <w:noProof/>
                <w:webHidden/>
              </w:rPr>
              <w:t>112</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27" w:history="1">
            <w:r w:rsidR="00A43826" w:rsidRPr="000D0C80">
              <w:rPr>
                <w:rStyle w:val="af1"/>
                <w:noProof/>
              </w:rPr>
              <w:t>3. Оценка возможного влияния планируемых для размещения объектов местного значения поселения на комплексное развитие этих территорий</w:t>
            </w:r>
            <w:r w:rsidR="00A43826">
              <w:rPr>
                <w:noProof/>
                <w:webHidden/>
              </w:rPr>
              <w:tab/>
            </w:r>
            <w:r w:rsidR="00A43826">
              <w:rPr>
                <w:noProof/>
                <w:webHidden/>
              </w:rPr>
              <w:fldChar w:fldCharType="begin"/>
            </w:r>
            <w:r w:rsidR="00A43826">
              <w:rPr>
                <w:noProof/>
                <w:webHidden/>
              </w:rPr>
              <w:instrText xml:space="preserve"> PAGEREF _Toc119412927 \h </w:instrText>
            </w:r>
            <w:r w:rsidR="00A43826">
              <w:rPr>
                <w:noProof/>
                <w:webHidden/>
              </w:rPr>
            </w:r>
            <w:r w:rsidR="00A43826">
              <w:rPr>
                <w:noProof/>
                <w:webHidden/>
              </w:rPr>
              <w:fldChar w:fldCharType="separate"/>
            </w:r>
            <w:r w:rsidR="000E24AE">
              <w:rPr>
                <w:noProof/>
                <w:webHidden/>
              </w:rPr>
              <w:t>124</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28" w:history="1">
            <w:r w:rsidR="00A43826" w:rsidRPr="000D0C80">
              <w:rPr>
                <w:rStyle w:val="af1"/>
                <w:noProof/>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43826">
              <w:rPr>
                <w:noProof/>
                <w:webHidden/>
              </w:rPr>
              <w:tab/>
            </w:r>
            <w:r w:rsidR="00A43826">
              <w:rPr>
                <w:noProof/>
                <w:webHidden/>
              </w:rPr>
              <w:fldChar w:fldCharType="begin"/>
            </w:r>
            <w:r w:rsidR="00A43826">
              <w:rPr>
                <w:noProof/>
                <w:webHidden/>
              </w:rPr>
              <w:instrText xml:space="preserve"> PAGEREF _Toc119412928 \h </w:instrText>
            </w:r>
            <w:r w:rsidR="00A43826">
              <w:rPr>
                <w:noProof/>
                <w:webHidden/>
              </w:rPr>
            </w:r>
            <w:r w:rsidR="00A43826">
              <w:rPr>
                <w:noProof/>
                <w:webHidden/>
              </w:rPr>
              <w:fldChar w:fldCharType="separate"/>
            </w:r>
            <w:r w:rsidR="000E24AE">
              <w:rPr>
                <w:noProof/>
                <w:webHidden/>
              </w:rPr>
              <w:t>126</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29" w:history="1">
            <w:r w:rsidR="00A43826" w:rsidRPr="000D0C80">
              <w:rPr>
                <w:rStyle w:val="af1"/>
                <w:noProof/>
                <w:lang w:eastAsia="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43826">
              <w:rPr>
                <w:noProof/>
                <w:webHidden/>
              </w:rPr>
              <w:tab/>
            </w:r>
            <w:r w:rsidR="00A43826">
              <w:rPr>
                <w:noProof/>
                <w:webHidden/>
              </w:rPr>
              <w:fldChar w:fldCharType="begin"/>
            </w:r>
            <w:r w:rsidR="00A43826">
              <w:rPr>
                <w:noProof/>
                <w:webHidden/>
              </w:rPr>
              <w:instrText xml:space="preserve"> PAGEREF _Toc119412929 \h </w:instrText>
            </w:r>
            <w:r w:rsidR="00A43826">
              <w:rPr>
                <w:noProof/>
                <w:webHidden/>
              </w:rPr>
            </w:r>
            <w:r w:rsidR="00A43826">
              <w:rPr>
                <w:noProof/>
                <w:webHidden/>
              </w:rPr>
              <w:fldChar w:fldCharType="separate"/>
            </w:r>
            <w:r w:rsidR="000E24AE">
              <w:rPr>
                <w:noProof/>
                <w:webHidden/>
              </w:rPr>
              <w:t>131</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30" w:history="1">
            <w:r w:rsidR="00A43826" w:rsidRPr="000D0C80">
              <w:rPr>
                <w:rStyle w:val="af1"/>
                <w:noProof/>
              </w:rPr>
              <w:t>6. Перечень и характеристику основных факторов риска возникновения чрезвычайных ситуаций природного и техногенного характера</w:t>
            </w:r>
            <w:r w:rsidR="00A43826">
              <w:rPr>
                <w:noProof/>
                <w:webHidden/>
              </w:rPr>
              <w:tab/>
            </w:r>
            <w:r w:rsidR="00A43826">
              <w:rPr>
                <w:noProof/>
                <w:webHidden/>
              </w:rPr>
              <w:fldChar w:fldCharType="begin"/>
            </w:r>
            <w:r w:rsidR="00A43826">
              <w:rPr>
                <w:noProof/>
                <w:webHidden/>
              </w:rPr>
              <w:instrText xml:space="preserve"> PAGEREF _Toc119412930 \h </w:instrText>
            </w:r>
            <w:r w:rsidR="00A43826">
              <w:rPr>
                <w:noProof/>
                <w:webHidden/>
              </w:rPr>
            </w:r>
            <w:r w:rsidR="00A43826">
              <w:rPr>
                <w:noProof/>
                <w:webHidden/>
              </w:rPr>
              <w:fldChar w:fldCharType="separate"/>
            </w:r>
            <w:r w:rsidR="000E24AE">
              <w:rPr>
                <w:noProof/>
                <w:webHidden/>
              </w:rPr>
              <w:t>1</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1" w:history="1">
            <w:r w:rsidR="00A43826" w:rsidRPr="000D0C80">
              <w:rPr>
                <w:rStyle w:val="af1"/>
                <w:noProof/>
              </w:rPr>
              <w:t>6.1.</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возможных источников ЧС природного характера, которые могут оказывать воздействие на проектируемую территорию</w:t>
            </w:r>
            <w:r w:rsidR="00A43826">
              <w:rPr>
                <w:noProof/>
                <w:webHidden/>
              </w:rPr>
              <w:tab/>
            </w:r>
            <w:r w:rsidR="00A43826">
              <w:rPr>
                <w:noProof/>
                <w:webHidden/>
              </w:rPr>
              <w:fldChar w:fldCharType="begin"/>
            </w:r>
            <w:r w:rsidR="00A43826">
              <w:rPr>
                <w:noProof/>
                <w:webHidden/>
              </w:rPr>
              <w:instrText xml:space="preserve"> PAGEREF _Toc119412931 \h </w:instrText>
            </w:r>
            <w:r w:rsidR="00A43826">
              <w:rPr>
                <w:noProof/>
                <w:webHidden/>
              </w:rPr>
            </w:r>
            <w:r w:rsidR="00A43826">
              <w:rPr>
                <w:noProof/>
                <w:webHidden/>
              </w:rPr>
              <w:fldChar w:fldCharType="separate"/>
            </w:r>
            <w:r w:rsidR="000E24AE">
              <w:rPr>
                <w:noProof/>
                <w:webHidden/>
              </w:rPr>
              <w:t>1</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2" w:history="1">
            <w:r w:rsidR="00A43826" w:rsidRPr="000D0C80">
              <w:rPr>
                <w:rStyle w:val="af1"/>
                <w:noProof/>
              </w:rPr>
              <w:t>6.2.</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возможных источников ЧС техногенного характера</w:t>
            </w:r>
            <w:r w:rsidR="00A43826">
              <w:rPr>
                <w:noProof/>
                <w:webHidden/>
              </w:rPr>
              <w:tab/>
            </w:r>
            <w:r w:rsidR="00A43826">
              <w:rPr>
                <w:noProof/>
                <w:webHidden/>
              </w:rPr>
              <w:fldChar w:fldCharType="begin"/>
            </w:r>
            <w:r w:rsidR="00A43826">
              <w:rPr>
                <w:noProof/>
                <w:webHidden/>
              </w:rPr>
              <w:instrText xml:space="preserve"> PAGEREF _Toc119412932 \h </w:instrText>
            </w:r>
            <w:r w:rsidR="00A43826">
              <w:rPr>
                <w:noProof/>
                <w:webHidden/>
              </w:rPr>
            </w:r>
            <w:r w:rsidR="00A43826">
              <w:rPr>
                <w:noProof/>
                <w:webHidden/>
              </w:rPr>
              <w:fldChar w:fldCharType="separate"/>
            </w:r>
            <w:r w:rsidR="000E24AE">
              <w:rPr>
                <w:noProof/>
                <w:webHidden/>
              </w:rPr>
              <w:t>5</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3" w:history="1">
            <w:r w:rsidR="00A43826" w:rsidRPr="000D0C80">
              <w:rPr>
                <w:rStyle w:val="af1"/>
                <w:noProof/>
              </w:rPr>
              <w:t>6.3.</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возможных источников ЧС биолого-социального характера на проектируемой территории</w:t>
            </w:r>
            <w:r w:rsidR="00A43826">
              <w:rPr>
                <w:noProof/>
                <w:webHidden/>
              </w:rPr>
              <w:tab/>
            </w:r>
            <w:r w:rsidR="00A43826">
              <w:rPr>
                <w:noProof/>
                <w:webHidden/>
              </w:rPr>
              <w:fldChar w:fldCharType="begin"/>
            </w:r>
            <w:r w:rsidR="00A43826">
              <w:rPr>
                <w:noProof/>
                <w:webHidden/>
              </w:rPr>
              <w:instrText xml:space="preserve"> PAGEREF _Toc119412933 \h </w:instrText>
            </w:r>
            <w:r w:rsidR="00A43826">
              <w:rPr>
                <w:noProof/>
                <w:webHidden/>
              </w:rPr>
            </w:r>
            <w:r w:rsidR="00A43826">
              <w:rPr>
                <w:noProof/>
                <w:webHidden/>
              </w:rPr>
              <w:fldChar w:fldCharType="separate"/>
            </w:r>
            <w:r w:rsidR="000E24AE">
              <w:rPr>
                <w:noProof/>
                <w:webHidden/>
              </w:rPr>
              <w:t>10</w:t>
            </w:r>
            <w:r w:rsidR="00A43826">
              <w:rPr>
                <w:noProof/>
                <w:webHidden/>
              </w:rPr>
              <w:fldChar w:fldCharType="end"/>
            </w:r>
          </w:hyperlink>
        </w:p>
        <w:p w:rsidR="00A43826" w:rsidRDefault="00F530C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4" w:history="1">
            <w:r w:rsidR="00A43826" w:rsidRPr="000D0C80">
              <w:rPr>
                <w:rStyle w:val="af1"/>
                <w:noProof/>
              </w:rPr>
              <w:t>6.4.</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мероприятий по обеспечению пожарной безопасности</w:t>
            </w:r>
            <w:r w:rsidR="00A43826">
              <w:rPr>
                <w:noProof/>
                <w:webHidden/>
              </w:rPr>
              <w:tab/>
            </w:r>
            <w:r w:rsidR="00A43826">
              <w:rPr>
                <w:noProof/>
                <w:webHidden/>
              </w:rPr>
              <w:fldChar w:fldCharType="begin"/>
            </w:r>
            <w:r w:rsidR="00A43826">
              <w:rPr>
                <w:noProof/>
                <w:webHidden/>
              </w:rPr>
              <w:instrText xml:space="preserve"> PAGEREF _Toc119412934 \h </w:instrText>
            </w:r>
            <w:r w:rsidR="00A43826">
              <w:rPr>
                <w:noProof/>
                <w:webHidden/>
              </w:rPr>
            </w:r>
            <w:r w:rsidR="00A43826">
              <w:rPr>
                <w:noProof/>
                <w:webHidden/>
              </w:rPr>
              <w:fldChar w:fldCharType="separate"/>
            </w:r>
            <w:r w:rsidR="000E24AE">
              <w:rPr>
                <w:noProof/>
                <w:webHidden/>
              </w:rPr>
              <w:t>10</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35" w:history="1">
            <w:r w:rsidR="00A43826" w:rsidRPr="000D0C80">
              <w:rPr>
                <w:rStyle w:val="af1"/>
                <w:noProof/>
              </w:rPr>
              <w:t xml:space="preserve">7. Перечень земельных участков, которые включаются в границы населенных пунктов, входящих в состав поселения, или исключаются из их границ, с указанием </w:t>
            </w:r>
            <w:r w:rsidR="00A43826" w:rsidRPr="000D0C80">
              <w:rPr>
                <w:rStyle w:val="af1"/>
                <w:noProof/>
              </w:rPr>
              <w:lastRenderedPageBreak/>
              <w:t>категорий земель, к которым планируется отнести эти земельные участки, и целей их планируемого использования</w:t>
            </w:r>
            <w:r w:rsidR="00A43826">
              <w:rPr>
                <w:noProof/>
                <w:webHidden/>
              </w:rPr>
              <w:tab/>
            </w:r>
            <w:r w:rsidR="00A43826">
              <w:rPr>
                <w:noProof/>
                <w:webHidden/>
              </w:rPr>
              <w:fldChar w:fldCharType="begin"/>
            </w:r>
            <w:r w:rsidR="00A43826">
              <w:rPr>
                <w:noProof/>
                <w:webHidden/>
              </w:rPr>
              <w:instrText xml:space="preserve"> PAGEREF _Toc119412935 \h </w:instrText>
            </w:r>
            <w:r w:rsidR="00A43826">
              <w:rPr>
                <w:noProof/>
                <w:webHidden/>
              </w:rPr>
            </w:r>
            <w:r w:rsidR="00A43826">
              <w:rPr>
                <w:noProof/>
                <w:webHidden/>
              </w:rPr>
              <w:fldChar w:fldCharType="separate"/>
            </w:r>
            <w:r w:rsidR="000E24AE">
              <w:rPr>
                <w:noProof/>
                <w:webHidden/>
              </w:rPr>
              <w:t>12</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36" w:history="1">
            <w:r w:rsidR="00A43826" w:rsidRPr="000D0C80">
              <w:rPr>
                <w:rStyle w:val="af1"/>
                <w:noProo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43826">
              <w:rPr>
                <w:noProof/>
                <w:webHidden/>
              </w:rPr>
              <w:tab/>
            </w:r>
            <w:r w:rsidR="00A43826">
              <w:rPr>
                <w:noProof/>
                <w:webHidden/>
              </w:rPr>
              <w:fldChar w:fldCharType="begin"/>
            </w:r>
            <w:r w:rsidR="00A43826">
              <w:rPr>
                <w:noProof/>
                <w:webHidden/>
              </w:rPr>
              <w:instrText xml:space="preserve"> PAGEREF _Toc119412936 \h </w:instrText>
            </w:r>
            <w:r w:rsidR="00A43826">
              <w:rPr>
                <w:noProof/>
                <w:webHidden/>
              </w:rPr>
            </w:r>
            <w:r w:rsidR="00A43826">
              <w:rPr>
                <w:noProof/>
                <w:webHidden/>
              </w:rPr>
              <w:fldChar w:fldCharType="separate"/>
            </w:r>
            <w:r w:rsidR="000E24AE">
              <w:rPr>
                <w:noProof/>
                <w:webHidden/>
              </w:rPr>
              <w:t>12</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37" w:history="1">
            <w:r w:rsidR="00A43826" w:rsidRPr="000D0C80">
              <w:rPr>
                <w:rStyle w:val="af1"/>
                <w:noProof/>
              </w:rPr>
              <w:t>9. Технико-экономические показатели проекта</w:t>
            </w:r>
            <w:r w:rsidR="00A43826">
              <w:rPr>
                <w:noProof/>
                <w:webHidden/>
              </w:rPr>
              <w:tab/>
            </w:r>
            <w:r w:rsidR="00A43826">
              <w:rPr>
                <w:noProof/>
                <w:webHidden/>
              </w:rPr>
              <w:fldChar w:fldCharType="begin"/>
            </w:r>
            <w:r w:rsidR="00A43826">
              <w:rPr>
                <w:noProof/>
                <w:webHidden/>
              </w:rPr>
              <w:instrText xml:space="preserve"> PAGEREF _Toc119412937 \h </w:instrText>
            </w:r>
            <w:r w:rsidR="00A43826">
              <w:rPr>
                <w:noProof/>
                <w:webHidden/>
              </w:rPr>
            </w:r>
            <w:r w:rsidR="00A43826">
              <w:rPr>
                <w:noProof/>
                <w:webHidden/>
              </w:rPr>
              <w:fldChar w:fldCharType="separate"/>
            </w:r>
            <w:r w:rsidR="000E24AE">
              <w:rPr>
                <w:noProof/>
                <w:webHidden/>
              </w:rPr>
              <w:t>14</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19412938" w:history="1">
            <w:r w:rsidR="00A43826" w:rsidRPr="000D0C80">
              <w:rPr>
                <w:rStyle w:val="af1"/>
                <w:i/>
                <w:noProof/>
                <w:lang w:eastAsia="ru-RU"/>
              </w:rPr>
              <w:t>Приложение</w:t>
            </w:r>
            <w:r w:rsidR="00A43826">
              <w:rPr>
                <w:noProof/>
                <w:webHidden/>
              </w:rPr>
              <w:tab/>
            </w:r>
            <w:r w:rsidR="00A43826">
              <w:rPr>
                <w:noProof/>
                <w:webHidden/>
              </w:rPr>
              <w:fldChar w:fldCharType="begin"/>
            </w:r>
            <w:r w:rsidR="00A43826">
              <w:rPr>
                <w:noProof/>
                <w:webHidden/>
              </w:rPr>
              <w:instrText xml:space="preserve"> PAGEREF _Toc119412938 \h </w:instrText>
            </w:r>
            <w:r w:rsidR="00A43826">
              <w:rPr>
                <w:noProof/>
                <w:webHidden/>
              </w:rPr>
            </w:r>
            <w:r w:rsidR="00A43826">
              <w:rPr>
                <w:noProof/>
                <w:webHidden/>
              </w:rPr>
              <w:fldChar w:fldCharType="separate"/>
            </w:r>
            <w:r w:rsidR="000E24AE">
              <w:rPr>
                <w:noProof/>
                <w:webHidden/>
              </w:rPr>
              <w:t>17</w:t>
            </w:r>
            <w:r w:rsidR="00A43826">
              <w:rPr>
                <w:noProof/>
                <w:webHidden/>
              </w:rPr>
              <w:fldChar w:fldCharType="end"/>
            </w:r>
          </w:hyperlink>
        </w:p>
        <w:p w:rsidR="00A43826" w:rsidRPr="008159B9" w:rsidRDefault="00A43826" w:rsidP="00A43826">
          <w:r w:rsidRPr="008159B9">
            <w:rPr>
              <w:szCs w:val="20"/>
            </w:rPr>
            <w:fldChar w:fldCharType="end"/>
          </w:r>
        </w:p>
      </w:sdtContent>
    </w:sdt>
    <w:p w:rsidR="00A43826" w:rsidRPr="008159B9" w:rsidRDefault="00A43826" w:rsidP="00A43826">
      <w:pPr>
        <w:pStyle w:val="S"/>
      </w:pPr>
      <w:r w:rsidRPr="008159B9">
        <w:br w:type="page"/>
      </w:r>
      <w:bookmarkStart w:id="5" w:name="_Toc58952541"/>
      <w:bookmarkStart w:id="6" w:name="_Toc59276524"/>
    </w:p>
    <w:p w:rsidR="00A43826" w:rsidRPr="00E05590" w:rsidRDefault="00A43826" w:rsidP="00A43826">
      <w:pPr>
        <w:pStyle w:val="10"/>
        <w:rPr>
          <w:rStyle w:val="af8"/>
          <w:b w:val="0"/>
          <w:i w:val="0"/>
          <w:iCs w:val="0"/>
        </w:rPr>
      </w:pPr>
      <w:bookmarkStart w:id="7" w:name="_Toc119412854"/>
      <w:r w:rsidRPr="00E05590">
        <w:rPr>
          <w:szCs w:val="28"/>
        </w:rPr>
        <w:lastRenderedPageBreak/>
        <w:t>Список основных исполнителей</w:t>
      </w:r>
      <w:bookmarkEnd w:id="7"/>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460"/>
        <w:gridCol w:w="2599"/>
        <w:gridCol w:w="2460"/>
        <w:gridCol w:w="1186"/>
      </w:tblGrid>
      <w:tr w:rsidR="00A43826" w:rsidRPr="00E05590" w:rsidTr="00A43826">
        <w:trPr>
          <w:trHeight w:val="570"/>
          <w:tblHeader/>
          <w:jc w:val="center"/>
        </w:trPr>
        <w:tc>
          <w:tcPr>
            <w:tcW w:w="381" w:type="pct"/>
            <w:vMerge w:val="restart"/>
            <w:shd w:val="clear" w:color="auto" w:fill="auto"/>
            <w:vAlign w:val="center"/>
          </w:tcPr>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Раздел проекта</w:t>
            </w:r>
          </w:p>
        </w:tc>
        <w:tc>
          <w:tcPr>
            <w:tcW w:w="1379" w:type="pct"/>
            <w:vMerge w:val="restart"/>
            <w:shd w:val="clear" w:color="auto" w:fill="auto"/>
            <w:vAlign w:val="center"/>
          </w:tcPr>
          <w:p w:rsidR="00A43826" w:rsidRPr="00E05590" w:rsidRDefault="00A43826" w:rsidP="00A43826">
            <w:pPr>
              <w:pStyle w:val="afd"/>
              <w:rPr>
                <w:b/>
                <w:bCs w:val="0"/>
              </w:rPr>
            </w:pPr>
            <w:r w:rsidRPr="00E05590">
              <w:rPr>
                <w:b/>
                <w:bCs w:val="0"/>
              </w:rPr>
              <w:t>Должность</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Фамилия</w:t>
            </w:r>
          </w:p>
        </w:tc>
        <w:tc>
          <w:tcPr>
            <w:tcW w:w="629" w:type="pct"/>
            <w:vMerge w:val="restart"/>
            <w:shd w:val="clear" w:color="auto" w:fill="auto"/>
            <w:vAlign w:val="center"/>
          </w:tcPr>
          <w:p w:rsidR="00A43826" w:rsidRPr="00E05590" w:rsidRDefault="00A43826" w:rsidP="00A43826">
            <w:pPr>
              <w:pStyle w:val="afd"/>
              <w:rPr>
                <w:b/>
                <w:bCs w:val="0"/>
              </w:rPr>
            </w:pPr>
            <w:r w:rsidRPr="00E05590">
              <w:rPr>
                <w:b/>
                <w:bCs w:val="0"/>
              </w:rPr>
              <w:t>Подпись</w:t>
            </w:r>
          </w:p>
        </w:tc>
      </w:tr>
      <w:tr w:rsidR="00A43826" w:rsidRPr="00E05590" w:rsidTr="00A43826">
        <w:trPr>
          <w:trHeight w:val="570"/>
          <w:jc w:val="center"/>
        </w:trPr>
        <w:tc>
          <w:tcPr>
            <w:tcW w:w="381"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1379"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629" w:type="pct"/>
            <w:vMerge/>
            <w:vAlign w:val="center"/>
          </w:tcPr>
          <w:p w:rsidR="00A43826" w:rsidRPr="00E05590" w:rsidRDefault="00A43826" w:rsidP="00A43826">
            <w:pPr>
              <w:pStyle w:val="afd"/>
            </w:pPr>
          </w:p>
        </w:tc>
      </w:tr>
      <w:tr w:rsidR="00A43826" w:rsidRPr="00615936" w:rsidTr="00A43826">
        <w:trPr>
          <w:trHeight w:val="20"/>
          <w:jc w:val="center"/>
        </w:trPr>
        <w:tc>
          <w:tcPr>
            <w:tcW w:w="381" w:type="pct"/>
            <w:vMerge w:val="restart"/>
            <w:shd w:val="clear" w:color="auto" w:fill="auto"/>
            <w:vAlign w:val="center"/>
          </w:tcPr>
          <w:p w:rsidR="00A43826" w:rsidRPr="00E05590" w:rsidRDefault="00A43826" w:rsidP="00A43826">
            <w:pPr>
              <w:pStyle w:val="afd"/>
              <w:numPr>
                <w:ilvl w:val="0"/>
                <w:numId w:val="4"/>
              </w:numPr>
            </w:pPr>
          </w:p>
        </w:tc>
        <w:tc>
          <w:tcPr>
            <w:tcW w:w="1305" w:type="pct"/>
            <w:vMerge w:val="restart"/>
            <w:shd w:val="clear" w:color="auto" w:fill="auto"/>
            <w:vAlign w:val="center"/>
          </w:tcPr>
          <w:p w:rsidR="00A43826" w:rsidRPr="00E05590" w:rsidRDefault="00A43826" w:rsidP="00A43826">
            <w:pPr>
              <w:pStyle w:val="afd"/>
            </w:pPr>
            <w:r w:rsidRPr="00E05590">
              <w:t>Архитектурно-планировочный раздел</w:t>
            </w:r>
          </w:p>
        </w:tc>
        <w:tc>
          <w:tcPr>
            <w:tcW w:w="1379" w:type="pct"/>
            <w:shd w:val="clear" w:color="auto" w:fill="auto"/>
            <w:vAlign w:val="center"/>
          </w:tcPr>
          <w:p w:rsidR="00A43826" w:rsidRPr="00E05590" w:rsidRDefault="00A43826" w:rsidP="00A43826">
            <w:pPr>
              <w:pStyle w:val="afd"/>
            </w:pPr>
            <w:r w:rsidRPr="00E05590">
              <w:t>Начальник отдела градостроительного планирования</w:t>
            </w:r>
          </w:p>
        </w:tc>
        <w:tc>
          <w:tcPr>
            <w:tcW w:w="1305" w:type="pct"/>
            <w:shd w:val="clear" w:color="auto" w:fill="auto"/>
            <w:vAlign w:val="center"/>
          </w:tcPr>
          <w:p w:rsidR="00A43826" w:rsidRPr="00E05590" w:rsidRDefault="00A43826" w:rsidP="00A43826">
            <w:pPr>
              <w:pStyle w:val="afd"/>
            </w:pPr>
            <w:r w:rsidRPr="00E05590">
              <w:t>Волегжанина Т.В.</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848"/>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Инженер ГИС</w:t>
            </w:r>
          </w:p>
        </w:tc>
        <w:tc>
          <w:tcPr>
            <w:tcW w:w="1305" w:type="pct"/>
            <w:shd w:val="clear" w:color="auto" w:fill="auto"/>
            <w:vAlign w:val="center"/>
          </w:tcPr>
          <w:p w:rsidR="00A43826" w:rsidRPr="00E05590" w:rsidRDefault="00A43826" w:rsidP="00A43826">
            <w:pPr>
              <w:pStyle w:val="afd"/>
            </w:pPr>
            <w:r>
              <w:t>Саликова А.Х.</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Экономический раздел</w:t>
            </w:r>
          </w:p>
        </w:tc>
        <w:tc>
          <w:tcPr>
            <w:tcW w:w="1379" w:type="pct"/>
            <w:shd w:val="clear" w:color="auto" w:fill="auto"/>
            <w:vAlign w:val="center"/>
          </w:tcPr>
          <w:p w:rsidR="00A43826" w:rsidRPr="00E05590" w:rsidRDefault="00A43826" w:rsidP="00A43826">
            <w:pPr>
              <w:pStyle w:val="afd"/>
            </w:pPr>
            <w:r w:rsidRPr="00E05590">
              <w:t>Экономист</w:t>
            </w:r>
          </w:p>
        </w:tc>
        <w:tc>
          <w:tcPr>
            <w:tcW w:w="1305" w:type="pct"/>
            <w:shd w:val="clear" w:color="auto" w:fill="auto"/>
            <w:vAlign w:val="center"/>
          </w:tcPr>
          <w:p w:rsidR="00A43826" w:rsidRPr="00E05590" w:rsidRDefault="00A43826" w:rsidP="00A43826">
            <w:pPr>
              <w:pStyle w:val="afd"/>
            </w:pPr>
            <w:r w:rsidRPr="00E05590">
              <w:t>Яненко Е.Н.</w:t>
            </w:r>
          </w:p>
        </w:tc>
        <w:tc>
          <w:tcPr>
            <w:tcW w:w="629" w:type="pct"/>
            <w:shd w:val="clear" w:color="auto" w:fill="auto"/>
            <w:vAlign w:val="center"/>
          </w:tcPr>
          <w:p w:rsidR="00A43826" w:rsidRPr="00E05590" w:rsidRDefault="00A43826" w:rsidP="00A43826">
            <w:pPr>
              <w:pStyle w:val="afd"/>
            </w:pPr>
          </w:p>
        </w:tc>
      </w:tr>
      <w:tr w:rsidR="00A43826" w:rsidRPr="00E05590" w:rsidTr="00A43826">
        <w:trPr>
          <w:trHeight w:val="1134"/>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Дорожная сеть, транспорт</w:t>
            </w: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Инженерные коммуникации</w:t>
            </w:r>
          </w:p>
        </w:tc>
        <w:tc>
          <w:tcPr>
            <w:tcW w:w="1379" w:type="pct"/>
            <w:shd w:val="clear" w:color="auto" w:fill="auto"/>
            <w:vAlign w:val="center"/>
          </w:tcPr>
          <w:p w:rsidR="00A43826" w:rsidRPr="00E05590" w:rsidRDefault="00A43826" w:rsidP="00A43826">
            <w:pPr>
              <w:pStyle w:val="afd"/>
            </w:pPr>
            <w:r w:rsidRPr="00E05590">
              <w:t>Инженер-проектировщик</w:t>
            </w:r>
          </w:p>
        </w:tc>
        <w:tc>
          <w:tcPr>
            <w:tcW w:w="1305" w:type="pct"/>
            <w:shd w:val="clear" w:color="auto" w:fill="auto"/>
            <w:vAlign w:val="center"/>
          </w:tcPr>
          <w:p w:rsidR="00A43826" w:rsidRPr="00E05590" w:rsidRDefault="00A43826" w:rsidP="00A43826">
            <w:pPr>
              <w:pStyle w:val="afd"/>
            </w:pPr>
            <w:r w:rsidRPr="00E05590">
              <w:t>Ильин С.В.</w:t>
            </w:r>
          </w:p>
        </w:tc>
        <w:tc>
          <w:tcPr>
            <w:tcW w:w="629" w:type="pct"/>
            <w:shd w:val="clear" w:color="auto" w:fill="auto"/>
            <w:vAlign w:val="center"/>
          </w:tcPr>
          <w:p w:rsidR="00A43826" w:rsidRPr="00E05590" w:rsidRDefault="00A43826" w:rsidP="00A43826">
            <w:pPr>
              <w:pStyle w:val="afd"/>
            </w:pPr>
          </w:p>
        </w:tc>
      </w:tr>
    </w:tbl>
    <w:p w:rsidR="00A43826" w:rsidRPr="00615936" w:rsidRDefault="00A43826" w:rsidP="00A43826">
      <w:pPr>
        <w:spacing w:after="160" w:line="259" w:lineRule="auto"/>
        <w:rPr>
          <w:highlight w:val="yellow"/>
        </w:rPr>
      </w:pPr>
      <w:r w:rsidRPr="00615936">
        <w:rPr>
          <w:highlight w:val="yellow"/>
        </w:rPr>
        <w:br w:type="page"/>
      </w:r>
    </w:p>
    <w:p w:rsidR="00A43826" w:rsidRPr="00957496" w:rsidRDefault="00A43826" w:rsidP="00A43826">
      <w:pPr>
        <w:pStyle w:val="10"/>
      </w:pPr>
      <w:bookmarkStart w:id="8" w:name="_Toc119412855"/>
      <w:bookmarkStart w:id="9" w:name="_Hlk84594507"/>
      <w:r w:rsidRPr="00957496">
        <w:lastRenderedPageBreak/>
        <w:t>Состав проекта</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733"/>
        <w:gridCol w:w="1047"/>
        <w:gridCol w:w="1247"/>
        <w:gridCol w:w="1267"/>
        <w:gridCol w:w="1696"/>
      </w:tblGrid>
      <w:tr w:rsidR="00A43826" w:rsidRPr="00E05590" w:rsidTr="00A43826">
        <w:trPr>
          <w:trHeight w:val="20"/>
          <w:tblHeader/>
        </w:trPr>
        <w:tc>
          <w:tcPr>
            <w:tcW w:w="581" w:type="dxa"/>
            <w:shd w:val="clear" w:color="auto" w:fill="auto"/>
            <w:vAlign w:val="center"/>
          </w:tcPr>
          <w:bookmarkEnd w:id="9"/>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3733" w:type="dxa"/>
            <w:shd w:val="clear" w:color="auto" w:fill="auto"/>
            <w:vAlign w:val="center"/>
          </w:tcPr>
          <w:p w:rsidR="00A43826" w:rsidRPr="00E05590" w:rsidRDefault="00A43826" w:rsidP="00A43826">
            <w:pPr>
              <w:pStyle w:val="afd"/>
              <w:rPr>
                <w:b/>
                <w:bCs w:val="0"/>
              </w:rPr>
            </w:pPr>
            <w:r w:rsidRPr="00E05590">
              <w:rPr>
                <w:b/>
                <w:bCs w:val="0"/>
              </w:rPr>
              <w:t>Наименование карт</w:t>
            </w:r>
          </w:p>
        </w:tc>
        <w:tc>
          <w:tcPr>
            <w:tcW w:w="1047" w:type="dxa"/>
            <w:vAlign w:val="center"/>
          </w:tcPr>
          <w:p w:rsidR="00A43826" w:rsidRPr="00E05590" w:rsidRDefault="00A43826" w:rsidP="00A43826">
            <w:pPr>
              <w:pStyle w:val="afd"/>
              <w:rPr>
                <w:b/>
                <w:bCs w:val="0"/>
              </w:rPr>
            </w:pPr>
            <w:r w:rsidRPr="00E05590">
              <w:rPr>
                <w:b/>
                <w:bCs w:val="0"/>
              </w:rPr>
              <w:t>Стадия</w:t>
            </w:r>
          </w:p>
        </w:tc>
        <w:tc>
          <w:tcPr>
            <w:tcW w:w="1247" w:type="dxa"/>
            <w:shd w:val="clear" w:color="auto" w:fill="auto"/>
            <w:vAlign w:val="center"/>
          </w:tcPr>
          <w:p w:rsidR="00A43826" w:rsidRPr="00E05590" w:rsidRDefault="00A43826" w:rsidP="00A43826">
            <w:pPr>
              <w:pStyle w:val="afd"/>
              <w:rPr>
                <w:b/>
                <w:bCs w:val="0"/>
              </w:rPr>
            </w:pPr>
            <w:r w:rsidRPr="00E05590">
              <w:rPr>
                <w:b/>
                <w:bCs w:val="0"/>
              </w:rPr>
              <w:t>№ листа</w:t>
            </w:r>
          </w:p>
        </w:tc>
        <w:tc>
          <w:tcPr>
            <w:tcW w:w="1267" w:type="dxa"/>
            <w:vAlign w:val="center"/>
          </w:tcPr>
          <w:p w:rsidR="00A43826" w:rsidRPr="00E05590" w:rsidRDefault="00A43826" w:rsidP="00A43826">
            <w:pPr>
              <w:pStyle w:val="afd"/>
              <w:rPr>
                <w:b/>
                <w:bCs w:val="0"/>
              </w:rPr>
            </w:pPr>
            <w:r w:rsidRPr="00E05590">
              <w:rPr>
                <w:b/>
                <w:bCs w:val="0"/>
              </w:rPr>
              <w:t>Масштаб</w:t>
            </w:r>
          </w:p>
        </w:tc>
        <w:tc>
          <w:tcPr>
            <w:tcW w:w="1696" w:type="dxa"/>
          </w:tcPr>
          <w:p w:rsidR="00A43826" w:rsidRPr="00E05590" w:rsidRDefault="00A43826" w:rsidP="00A43826">
            <w:pPr>
              <w:pStyle w:val="afd"/>
              <w:rPr>
                <w:b/>
                <w:bCs w:val="0"/>
              </w:rPr>
            </w:pPr>
            <w:r w:rsidRPr="00E05590">
              <w:rPr>
                <w:b/>
                <w:bCs w:val="0"/>
              </w:rPr>
              <w:t>Электронная версия проекта</w:t>
            </w:r>
          </w:p>
        </w:tc>
      </w:tr>
      <w:tr w:rsidR="00A43826" w:rsidRPr="00615936" w:rsidTr="00A43826">
        <w:trPr>
          <w:trHeight w:val="20"/>
          <w:tblHeader/>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Генеральный план содержит</w:t>
            </w:r>
          </w:p>
        </w:tc>
      </w:tr>
      <w:tr w:rsidR="00A43826" w:rsidRPr="00615936" w:rsidTr="00A43826">
        <w:trPr>
          <w:trHeight w:val="20"/>
          <w:tblHeader/>
        </w:trPr>
        <w:tc>
          <w:tcPr>
            <w:tcW w:w="581" w:type="dxa"/>
            <w:shd w:val="clear" w:color="auto" w:fill="auto"/>
            <w:vAlign w:val="center"/>
          </w:tcPr>
          <w:p w:rsidR="00A43826" w:rsidRPr="00E05590" w:rsidRDefault="00A43826" w:rsidP="00A43826">
            <w:pPr>
              <w:pStyle w:val="afd"/>
              <w:numPr>
                <w:ilvl w:val="0"/>
                <w:numId w:val="9"/>
              </w:numPr>
            </w:pPr>
          </w:p>
        </w:tc>
        <w:tc>
          <w:tcPr>
            <w:tcW w:w="3733" w:type="dxa"/>
            <w:shd w:val="clear" w:color="auto" w:fill="auto"/>
          </w:tcPr>
          <w:p w:rsidR="00A43826" w:rsidRPr="00E05590" w:rsidRDefault="00A43826" w:rsidP="00A43826">
            <w:pPr>
              <w:pStyle w:val="afd"/>
              <w:jc w:val="left"/>
            </w:pPr>
            <w:r w:rsidRPr="00E05590">
              <w:t>Положение о территориальном планировании</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pPr>
            <w:r w:rsidRPr="00E05590">
              <w:t>docx,</w:t>
            </w:r>
          </w:p>
          <w:p w:rsidR="00A43826" w:rsidRPr="00E05590" w:rsidRDefault="00A43826" w:rsidP="00A43826">
            <w:pPr>
              <w:pStyle w:val="afd"/>
            </w:pPr>
            <w:r w:rsidRPr="00E05590">
              <w:t>.pdf</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планируемого размещения объектов местного значения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1.1-1.2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границ населенных пунктов (в том числе границ образуемых населенных пунктов), входящих в состав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2</w:t>
            </w:r>
          </w:p>
        </w:tc>
        <w:tc>
          <w:tcPr>
            <w:tcW w:w="1267" w:type="dxa"/>
            <w:vAlign w:val="center"/>
          </w:tcPr>
          <w:p w:rsidR="00A43826" w:rsidRPr="00F7244B" w:rsidRDefault="00A43826" w:rsidP="00A43826">
            <w:pPr>
              <w:pStyle w:val="afd"/>
            </w:pPr>
            <w:r w:rsidRPr="00F7244B">
              <w:t>1:5000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функциональных зон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3.1-3.2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К генеральному плану прилагаются материалы по его обоснованию</w:t>
            </w:r>
          </w:p>
          <w:p w:rsidR="00A43826" w:rsidRPr="00E05590" w:rsidRDefault="00A43826" w:rsidP="00A43826">
            <w:pPr>
              <w:pStyle w:val="afd"/>
              <w:rPr>
                <w:b/>
                <w:bCs w:val="0"/>
              </w:rPr>
            </w:pPr>
            <w:r w:rsidRPr="00E05590">
              <w:rPr>
                <w:b/>
                <w:bCs w:val="0"/>
              </w:rPr>
              <w:t>в текстовой форме и в виде карт</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i/>
                <w:iCs/>
              </w:rPr>
            </w:pPr>
            <w:r w:rsidRPr="00E05590">
              <w:rPr>
                <w:i/>
                <w:iCs/>
              </w:rPr>
              <w:t>Материалы по обоснованию генерального плана в текстовой форме</w:t>
            </w:r>
          </w:p>
        </w:tc>
      </w:tr>
      <w:tr w:rsidR="00A43826" w:rsidRPr="00615936" w:rsidTr="00A43826">
        <w:trPr>
          <w:trHeight w:val="20"/>
        </w:trPr>
        <w:tc>
          <w:tcPr>
            <w:tcW w:w="581" w:type="dxa"/>
            <w:shd w:val="clear" w:color="auto" w:fill="auto"/>
            <w:vAlign w:val="center"/>
          </w:tcPr>
          <w:p w:rsidR="00A43826" w:rsidRPr="00E05590" w:rsidRDefault="00A43826" w:rsidP="00A43826">
            <w:pPr>
              <w:pStyle w:val="afd"/>
              <w:numPr>
                <w:ilvl w:val="0"/>
                <w:numId w:val="2"/>
              </w:numPr>
            </w:pPr>
          </w:p>
        </w:tc>
        <w:tc>
          <w:tcPr>
            <w:tcW w:w="3733" w:type="dxa"/>
            <w:shd w:val="clear" w:color="auto" w:fill="auto"/>
            <w:vAlign w:val="center"/>
          </w:tcPr>
          <w:p w:rsidR="00A43826" w:rsidRPr="00E05590" w:rsidRDefault="00A43826" w:rsidP="00A43826">
            <w:pPr>
              <w:pStyle w:val="afd"/>
              <w:jc w:val="left"/>
            </w:pPr>
            <w:r w:rsidRPr="00E05590">
              <w:t>Материалы по обоснованию</w:t>
            </w:r>
          </w:p>
          <w:p w:rsidR="00A43826" w:rsidRPr="00E05590" w:rsidRDefault="00A43826" w:rsidP="00A43826">
            <w:pPr>
              <w:pStyle w:val="afd"/>
              <w:jc w:val="left"/>
            </w:pPr>
            <w:r w:rsidRPr="00E05590">
              <w:t>(пояснительная записка) – том II</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rPr>
                <w:lang w:val="en-US"/>
              </w:rPr>
            </w:pPr>
            <w:r w:rsidRPr="00E05590">
              <w:t>.</w:t>
            </w:r>
            <w:r w:rsidRPr="00E05590">
              <w:rPr>
                <w:lang w:val="en-US"/>
              </w:rPr>
              <w:t>docx</w:t>
            </w:r>
            <w:r w:rsidRPr="00E05590">
              <w:t>,</w:t>
            </w:r>
          </w:p>
          <w:p w:rsidR="00A43826" w:rsidRPr="00E05590" w:rsidRDefault="00A43826" w:rsidP="00A43826">
            <w:pPr>
              <w:pStyle w:val="afd"/>
              <w:rPr>
                <w:lang w:val="en-US"/>
              </w:rPr>
            </w:pPr>
            <w:r w:rsidRPr="00E05590">
              <w:t>.</w:t>
            </w:r>
            <w:r w:rsidRPr="00E05590">
              <w:rPr>
                <w:lang w:val="en-US"/>
              </w:rPr>
              <w:t>pdf</w:t>
            </w:r>
          </w:p>
        </w:tc>
      </w:tr>
      <w:tr w:rsidR="00A43826" w:rsidRPr="00615936" w:rsidTr="00A43826">
        <w:trPr>
          <w:trHeight w:val="20"/>
        </w:trPr>
        <w:tc>
          <w:tcPr>
            <w:tcW w:w="9571" w:type="dxa"/>
            <w:gridSpan w:val="6"/>
            <w:shd w:val="clear" w:color="auto" w:fill="auto"/>
            <w:vAlign w:val="center"/>
          </w:tcPr>
          <w:p w:rsidR="00A43826" w:rsidRPr="00615936" w:rsidRDefault="00A43826" w:rsidP="00A43826">
            <w:pPr>
              <w:pStyle w:val="afd"/>
              <w:rPr>
                <w:i/>
                <w:iCs/>
                <w:highlight w:val="yellow"/>
              </w:rPr>
            </w:pPr>
            <w:r w:rsidRPr="00E05590">
              <w:rPr>
                <w:i/>
                <w:iCs/>
              </w:rPr>
              <w:t>Материалы по обоснованию генерального плана в виде карт</w:t>
            </w:r>
          </w:p>
        </w:tc>
      </w:tr>
      <w:tr w:rsidR="00A43826" w:rsidRPr="00615936" w:rsidTr="00A43826">
        <w:trPr>
          <w:trHeight w:val="20"/>
        </w:trPr>
        <w:tc>
          <w:tcPr>
            <w:tcW w:w="581" w:type="dxa"/>
            <w:shd w:val="clear" w:color="auto" w:fill="auto"/>
            <w:vAlign w:val="center"/>
          </w:tcPr>
          <w:p w:rsidR="00A43826" w:rsidRPr="00F7244B" w:rsidRDefault="00A43826" w:rsidP="00A43826">
            <w:pPr>
              <w:pStyle w:val="afd"/>
              <w:numPr>
                <w:ilvl w:val="0"/>
                <w:numId w:val="3"/>
              </w:numPr>
            </w:pPr>
          </w:p>
        </w:tc>
        <w:tc>
          <w:tcPr>
            <w:tcW w:w="3733" w:type="dxa"/>
            <w:shd w:val="clear" w:color="auto" w:fill="auto"/>
            <w:vAlign w:val="center"/>
          </w:tcPr>
          <w:p w:rsidR="00A43826" w:rsidRPr="00F7244B" w:rsidRDefault="00A43826" w:rsidP="00A43826">
            <w:pPr>
              <w:pStyle w:val="afd"/>
            </w:pPr>
            <w:r w:rsidRPr="00F7244B">
              <w:t>Карт</w:t>
            </w:r>
            <w:r>
              <w:t>у</w:t>
            </w:r>
            <w:r w:rsidRPr="00F7244B">
              <w:t xml:space="preserve"> положения Подымахинского муниципального образования в структуре Усть-Кутского муниципального района Иркутской области</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4</w:t>
            </w:r>
          </w:p>
        </w:tc>
        <w:tc>
          <w:tcPr>
            <w:tcW w:w="1267" w:type="dxa"/>
            <w:vAlign w:val="center"/>
          </w:tcPr>
          <w:p w:rsidR="00A43826" w:rsidRPr="00F7244B" w:rsidRDefault="00A43826" w:rsidP="00A43826">
            <w:pPr>
              <w:pStyle w:val="afd"/>
            </w:pPr>
            <w:r w:rsidRPr="00F7244B">
              <w:t>-</w:t>
            </w:r>
          </w:p>
        </w:tc>
        <w:tc>
          <w:tcPr>
            <w:tcW w:w="1696" w:type="dxa"/>
            <w:vAlign w:val="center"/>
          </w:tcPr>
          <w:p w:rsidR="00A43826" w:rsidRPr="00F7244B" w:rsidRDefault="00A43826" w:rsidP="00A43826">
            <w:pPr>
              <w:pStyle w:val="afd"/>
              <w:rPr>
                <w:lang w:val="en-US"/>
              </w:rPr>
            </w:pPr>
            <w:r w:rsidRPr="00F7244B">
              <w:rPr>
                <w:lang w:val="en-US"/>
              </w:rPr>
              <w:t>MapInfo</w:t>
            </w:r>
          </w:p>
          <w:p w:rsidR="00A43826" w:rsidRPr="00F7244B" w:rsidRDefault="00A43826" w:rsidP="00A43826">
            <w:pPr>
              <w:pStyle w:val="afd"/>
            </w:pPr>
            <w:r w:rsidRPr="00F7244B">
              <w:t>(.</w:t>
            </w:r>
            <w:r w:rsidRPr="00F7244B">
              <w:rPr>
                <w:lang w:val="en-US"/>
              </w:rPr>
              <w:t>tab</w:t>
            </w:r>
            <w:r w:rsidRPr="00F7244B">
              <w:t>,</w:t>
            </w:r>
            <w:r w:rsidRPr="00F7244B">
              <w:rPr>
                <w:lang w:val="en-US"/>
              </w:rPr>
              <w:t xml:space="preserve"> </w:t>
            </w:r>
            <w:r w:rsidRPr="00F7244B">
              <w:t>.</w:t>
            </w:r>
            <w:r w:rsidRPr="00F7244B">
              <w:rPr>
                <w:lang w:val="en-US"/>
              </w:rPr>
              <w:t>wor</w:t>
            </w:r>
            <w:r w:rsidRPr="00F7244B">
              <w:t>),</w:t>
            </w:r>
          </w:p>
          <w:p w:rsidR="00A43826" w:rsidRPr="00F7244B" w:rsidRDefault="00A43826" w:rsidP="00A43826">
            <w:pPr>
              <w:pStyle w:val="afd"/>
            </w:pPr>
            <w:r w:rsidRPr="00F7244B">
              <w:t>.</w:t>
            </w:r>
            <w:r w:rsidRPr="00F7244B">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современного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5.1-5.2</w:t>
            </w:r>
          </w:p>
        </w:tc>
        <w:tc>
          <w:tcPr>
            <w:tcW w:w="1267" w:type="dxa"/>
            <w:vAlign w:val="center"/>
          </w:tcPr>
          <w:p w:rsidR="00A43826" w:rsidRPr="00957496" w:rsidRDefault="00A43826" w:rsidP="00A43826">
            <w:pPr>
              <w:pStyle w:val="afd"/>
            </w:pPr>
            <w:r w:rsidRPr="00957496">
              <w:t>1:5000,</w:t>
            </w:r>
          </w:p>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rPr>
                <w:lang w:val="en-US"/>
              </w:rPr>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зон с особыми условиями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6.1-6.2</w:t>
            </w:r>
          </w:p>
        </w:tc>
        <w:tc>
          <w:tcPr>
            <w:tcW w:w="1267" w:type="dxa"/>
            <w:vAlign w:val="center"/>
          </w:tcPr>
          <w:p w:rsidR="00A43826" w:rsidRPr="00957496" w:rsidRDefault="00A43826" w:rsidP="00A43826">
            <w:pPr>
              <w:pStyle w:val="afd"/>
              <w:rPr>
                <w:lang w:val="en-US"/>
              </w:rPr>
            </w:pPr>
            <w:r w:rsidRPr="00957496">
              <w:rPr>
                <w:lang w:val="en-US"/>
              </w:rPr>
              <w:t>1:5000,</w:t>
            </w:r>
          </w:p>
          <w:p w:rsidR="00A43826" w:rsidRPr="00957496" w:rsidRDefault="00A43826" w:rsidP="00A43826">
            <w:pPr>
              <w:pStyle w:val="afd"/>
              <w:rPr>
                <w:lang w:val="en-US"/>
              </w:rPr>
            </w:pPr>
            <w:r w:rsidRPr="00957496">
              <w:rPr>
                <w:lang w:val="en-US"/>
              </w:rPr>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Территории, подверженные риску возникновения чрезвычайных ситуаций природного и техногенного характера</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7</w:t>
            </w:r>
          </w:p>
        </w:tc>
        <w:tc>
          <w:tcPr>
            <w:tcW w:w="1267" w:type="dxa"/>
            <w:vAlign w:val="center"/>
          </w:tcPr>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bl>
    <w:p w:rsidR="00A43826" w:rsidRPr="00615936" w:rsidRDefault="00A43826" w:rsidP="00A43826">
      <w:pPr>
        <w:pStyle w:val="aff"/>
        <w:rPr>
          <w:highlight w:val="yellow"/>
        </w:rPr>
      </w:pPr>
      <w:r w:rsidRPr="00615936">
        <w:rPr>
          <w:highlight w:val="yellow"/>
        </w:rPr>
        <w:br w:type="page"/>
      </w:r>
    </w:p>
    <w:p w:rsidR="00A43826" w:rsidRPr="00C570C1" w:rsidRDefault="00A43826" w:rsidP="00A43826">
      <w:pPr>
        <w:pStyle w:val="10"/>
      </w:pPr>
      <w:bookmarkStart w:id="10" w:name="_Toc119412856"/>
      <w:r w:rsidRPr="00C570C1">
        <w:lastRenderedPageBreak/>
        <w:t>Перечень сокращений</w:t>
      </w:r>
      <w:bookmarkEnd w:id="10"/>
    </w:p>
    <w:p w:rsidR="00A43826" w:rsidRPr="00C570C1" w:rsidRDefault="00A43826" w:rsidP="00A43826">
      <w:pPr>
        <w:pStyle w:val="aff"/>
      </w:pPr>
      <w:r w:rsidRPr="00C570C1">
        <w:t>ЕГРН – Единый государственный реестр недвижимости;</w:t>
      </w:r>
    </w:p>
    <w:p w:rsidR="00A43826" w:rsidRPr="00C570C1" w:rsidRDefault="00A43826" w:rsidP="00A43826">
      <w:pPr>
        <w:pStyle w:val="aff"/>
      </w:pPr>
      <w:r w:rsidRPr="00C570C1">
        <w:t>ООПТ – Особо охраняемые природные территории;</w:t>
      </w:r>
    </w:p>
    <w:p w:rsidR="00A43826" w:rsidRPr="00C570C1" w:rsidRDefault="00A43826" w:rsidP="00A43826">
      <w:pPr>
        <w:pStyle w:val="aff"/>
      </w:pPr>
      <w:r w:rsidRPr="00C570C1">
        <w:t>ТКО – Твердые коммунальные отходы;</w:t>
      </w:r>
    </w:p>
    <w:p w:rsidR="00A43826" w:rsidRPr="00C570C1" w:rsidRDefault="00A43826" w:rsidP="00A43826">
      <w:pPr>
        <w:pStyle w:val="aff"/>
      </w:pPr>
      <w:r w:rsidRPr="00C570C1">
        <w:t>ТБО – твердые бытовые отходы;</w:t>
      </w:r>
    </w:p>
    <w:p w:rsidR="00A43826" w:rsidRPr="00C570C1" w:rsidRDefault="00A43826" w:rsidP="00A43826">
      <w:pPr>
        <w:pStyle w:val="aff"/>
      </w:pPr>
      <w:r w:rsidRPr="00C570C1">
        <w:t>ЗОУИТ – Зоны с особыми условиями использованиями территории;</w:t>
      </w:r>
    </w:p>
    <w:p w:rsidR="00A43826" w:rsidRPr="00C570C1" w:rsidRDefault="00A43826" w:rsidP="00A43826">
      <w:pPr>
        <w:pStyle w:val="aff"/>
      </w:pPr>
      <w:r w:rsidRPr="00C570C1">
        <w:t>СЗЗ – Санитарно-защитная зона;</w:t>
      </w:r>
    </w:p>
    <w:p w:rsidR="00A43826" w:rsidRPr="00C570C1" w:rsidRDefault="00A43826" w:rsidP="00A43826">
      <w:pPr>
        <w:pStyle w:val="aff"/>
      </w:pPr>
      <w:r w:rsidRPr="00C570C1">
        <w:t>ГП – Генеральный план;</w:t>
      </w:r>
    </w:p>
    <w:p w:rsidR="00A43826" w:rsidRPr="00C570C1" w:rsidRDefault="00A43826" w:rsidP="00A43826">
      <w:pPr>
        <w:pStyle w:val="aff"/>
      </w:pPr>
      <w:r w:rsidRPr="00C570C1">
        <w:t>МО – Муниципальное образование;</w:t>
      </w:r>
    </w:p>
    <w:p w:rsidR="00A43826" w:rsidRPr="00C570C1" w:rsidRDefault="00A43826" w:rsidP="00A43826">
      <w:pPr>
        <w:pStyle w:val="aff"/>
      </w:pPr>
      <w:r w:rsidRPr="00C570C1">
        <w:t>ГРОРО - государственный реестр объектов размещения отходов;</w:t>
      </w:r>
    </w:p>
    <w:p w:rsidR="00A43826" w:rsidRPr="00C570C1" w:rsidRDefault="00A43826" w:rsidP="00A43826">
      <w:pPr>
        <w:pStyle w:val="aff"/>
      </w:pPr>
      <w:r w:rsidRPr="00C570C1">
        <w:t>ДТП – документы территориального планирования.</w:t>
      </w:r>
    </w:p>
    <w:p w:rsidR="00A43826" w:rsidRPr="00615936" w:rsidRDefault="00A43826" w:rsidP="00A43826">
      <w:pPr>
        <w:pStyle w:val="aff"/>
        <w:rPr>
          <w:rFonts w:eastAsiaTheme="majorEastAsia" w:cstheme="majorBidi"/>
          <w:szCs w:val="32"/>
          <w:highlight w:val="yellow"/>
        </w:rPr>
      </w:pPr>
      <w:r w:rsidRPr="00615936">
        <w:rPr>
          <w:highlight w:val="yellow"/>
        </w:rPr>
        <w:br w:type="page"/>
      </w:r>
    </w:p>
    <w:p w:rsidR="00A43826" w:rsidRPr="00B65EE8" w:rsidRDefault="00A43826" w:rsidP="00A43826">
      <w:pPr>
        <w:pStyle w:val="10"/>
      </w:pPr>
      <w:bookmarkStart w:id="11" w:name="_Toc119412857"/>
      <w:r w:rsidRPr="00B65EE8">
        <w:lastRenderedPageBreak/>
        <w:t>Введение</w:t>
      </w:r>
      <w:bookmarkEnd w:id="5"/>
      <w:bookmarkEnd w:id="6"/>
      <w:bookmarkEnd w:id="11"/>
    </w:p>
    <w:p w:rsidR="00A43826" w:rsidRPr="00E1685C" w:rsidRDefault="00A43826" w:rsidP="00A43826">
      <w:pPr>
        <w:pStyle w:val="aff"/>
      </w:pPr>
      <w:r w:rsidRPr="00551BC9">
        <w:t xml:space="preserve">Проект внесения изменений в генеральный план Подымахинского муниципального образования Усть-Кутского муниципального района Иркутской области (далее – проект, проект генерального плана) выполнен отделом территориального планирования акционерного общества «Институт перспективных технологий» (далее - АО «Интех») на основании муниципального контракта </w:t>
      </w:r>
      <w:r w:rsidRPr="00E1685C">
        <w:t>с Администрацией Подымахинского сельского поселения Усть-Кутского муниципального района Иркутской области от 01.12.2021 г. №1/21.</w:t>
      </w:r>
    </w:p>
    <w:p w:rsidR="00A43826" w:rsidRPr="009B1E04" w:rsidRDefault="00A43826" w:rsidP="00A43826">
      <w:pPr>
        <w:pStyle w:val="aff"/>
      </w:pPr>
      <w:r w:rsidRPr="009B1E04">
        <w:t>Согласно Техническому заданию на выполнение проекта генерального плана границы проектируемой территории определяются границами Подымахинского муниципального образования Усть-Кутского муниципа</w:t>
      </w:r>
      <w:r>
        <w:t xml:space="preserve">льного района Иркутской области </w:t>
      </w:r>
      <w:r w:rsidRPr="009B1E04">
        <w:t>в соответствии с Законом Иркутской области от 16.12.2004 № 93-оз «О статусе и границах муниципальных образований Усть-Кутского района Иркутской области». В состав территории Подымахинского муниципального образования входят следующие населенные пункты:</w:t>
      </w:r>
    </w:p>
    <w:p w:rsidR="00A43826" w:rsidRDefault="00A43826" w:rsidP="00A43826">
      <w:pPr>
        <w:pStyle w:val="aff"/>
      </w:pPr>
      <w:r>
        <w:t>- село Подымахино – административный центр;</w:t>
      </w:r>
    </w:p>
    <w:p w:rsidR="00A43826" w:rsidRDefault="00A43826" w:rsidP="00A43826">
      <w:pPr>
        <w:pStyle w:val="aff"/>
      </w:pPr>
      <w:r>
        <w:t>- посёлок Казарки;</w:t>
      </w:r>
    </w:p>
    <w:p w:rsidR="00A43826" w:rsidRDefault="00A43826" w:rsidP="00A43826">
      <w:pPr>
        <w:pStyle w:val="aff"/>
      </w:pPr>
      <w:r>
        <w:t>- село Таюра;</w:t>
      </w:r>
    </w:p>
    <w:p w:rsidR="00A43826" w:rsidRPr="00DE219E" w:rsidRDefault="00A43826" w:rsidP="00A43826">
      <w:pPr>
        <w:pStyle w:val="aff"/>
        <w:rPr>
          <w:highlight w:val="yellow"/>
        </w:rPr>
      </w:pPr>
      <w:r>
        <w:t>- деревня Новосёлова.</w:t>
      </w:r>
    </w:p>
    <w:p w:rsidR="00A43826" w:rsidRPr="009B1E04" w:rsidRDefault="00A43826" w:rsidP="00A43826">
      <w:pPr>
        <w:pStyle w:val="aff"/>
      </w:pPr>
      <w:r w:rsidRPr="009B1E04">
        <w:t>Подготовка проекта генерального плана осуществлена применительно ко всей территории Подымахинского МО Усть-Кутского муниципального района Иркутской области и содержит в соответствии со статьей 23 Градостроительного кодекса РФ следующие результаты работы:</w:t>
      </w:r>
    </w:p>
    <w:p w:rsidR="00A43826" w:rsidRPr="009B1E04" w:rsidRDefault="00A43826" w:rsidP="00A43826">
      <w:pPr>
        <w:pStyle w:val="aff"/>
      </w:pPr>
      <w:r w:rsidRPr="009B1E04">
        <w:t>1) положение о территориальном планировании;</w:t>
      </w:r>
    </w:p>
    <w:p w:rsidR="00A43826" w:rsidRPr="009B1E04" w:rsidRDefault="00A43826" w:rsidP="00A43826">
      <w:pPr>
        <w:pStyle w:val="aff"/>
      </w:pPr>
      <w:r w:rsidRPr="009B1E04">
        <w:t xml:space="preserve">2) карту планируемого размещения объектов местного значения </w:t>
      </w:r>
      <w:r>
        <w:t>поселения</w:t>
      </w:r>
      <w:r w:rsidRPr="009B1E04">
        <w:t>;</w:t>
      </w:r>
    </w:p>
    <w:p w:rsidR="00A43826" w:rsidRPr="009B1E04" w:rsidRDefault="00A43826" w:rsidP="00A43826">
      <w:pPr>
        <w:pStyle w:val="aff"/>
      </w:pPr>
      <w:r w:rsidRPr="009B1E04">
        <w:t>3) карту границ населенных пунктов (в том числе границ образуемых населенных пунктов), входящих в состав</w:t>
      </w:r>
      <w:r w:rsidRPr="008D5B6A">
        <w:t xml:space="preserve"> </w:t>
      </w:r>
      <w:r>
        <w:t>поселения</w:t>
      </w:r>
      <w:r w:rsidRPr="009B1E04">
        <w:t>;</w:t>
      </w:r>
    </w:p>
    <w:p w:rsidR="00A43826" w:rsidRPr="009B1E04" w:rsidRDefault="00A43826" w:rsidP="00A43826">
      <w:pPr>
        <w:pStyle w:val="aff"/>
      </w:pPr>
      <w:r w:rsidRPr="009B1E04">
        <w:t>4) карту функциональных зон</w:t>
      </w:r>
      <w:r w:rsidRPr="008D5B6A">
        <w:t xml:space="preserve"> </w:t>
      </w:r>
      <w:r>
        <w:t>поселения</w:t>
      </w:r>
      <w:r w:rsidRPr="009B1E04">
        <w:t>.</w:t>
      </w:r>
    </w:p>
    <w:p w:rsidR="00A43826" w:rsidRPr="009B1E04" w:rsidRDefault="00A43826" w:rsidP="00A43826">
      <w:pPr>
        <w:pStyle w:val="aff"/>
      </w:pPr>
      <w:r w:rsidRPr="009B1E04">
        <w:t>К генеральному плану прилагаются материалы по его обоснованию в текстовой форме и в виде карт.</w:t>
      </w:r>
    </w:p>
    <w:p w:rsidR="00A43826" w:rsidRPr="009B1E04" w:rsidRDefault="00A43826" w:rsidP="00A43826">
      <w:pPr>
        <w:pStyle w:val="aff"/>
      </w:pPr>
      <w:r w:rsidRPr="009B1E04">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w:t>
      </w:r>
    </w:p>
    <w:p w:rsidR="00A43826" w:rsidRPr="00001078" w:rsidRDefault="00A43826" w:rsidP="00A43826">
      <w:pPr>
        <w:pStyle w:val="aff"/>
      </w:pPr>
      <w:r w:rsidRPr="00001078">
        <w:t>В соответствии с п.11 статьи 9 Градостроительного кодекса РФ, Генеральный план Подымахинского муниципального образования Усть</w:t>
      </w:r>
      <w:r w:rsidRPr="00001078">
        <w:noBreakHyphen/>
        <w:t>Кутского муниципального района Иркутской области утверждается на срок не менее чем двадцать лет. Соответственно, проект ГП необходимо разработан на период до 2042 года. При этом срок первой очереди реализации ГП предусматривается на период 10 лет - до 2032 г.</w:t>
      </w:r>
    </w:p>
    <w:p w:rsidR="00A43826" w:rsidRPr="008159B9" w:rsidRDefault="00A43826" w:rsidP="00A43826">
      <w:pPr>
        <w:pStyle w:val="aff"/>
      </w:pPr>
      <w:r w:rsidRPr="00CC5065">
        <w:t xml:space="preserve">Реализация генерального плана поселения осуществляется путем выполнения мероприятий, которые предусмотрены программами, </w:t>
      </w:r>
      <w:r w:rsidRPr="00CC5065">
        <w:lastRenderedPageBreak/>
        <w:t>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w:t>
      </w:r>
      <w:r>
        <w:t>,</w:t>
      </w:r>
      <w:r w:rsidRPr="00CC5065">
        <w:t xml:space="preserve">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w:t>
      </w:r>
      <w:r>
        <w:t>,</w:t>
      </w:r>
      <w:r w:rsidRPr="00CC5065">
        <w:t xml:space="preserve"> программами комплексного развития транспортной инфраструктуры поселений, программами комплексного развития социальной инфраструктуры поселений и (при наличии) инвестиционными программами организаций коммунального комплекса.</w:t>
      </w:r>
    </w:p>
    <w:p w:rsidR="00A43826" w:rsidRPr="00615936" w:rsidRDefault="00A43826" w:rsidP="00A43826">
      <w:pPr>
        <w:pStyle w:val="aff"/>
        <w:rPr>
          <w:highlight w:val="yellow"/>
        </w:rPr>
      </w:pPr>
    </w:p>
    <w:p w:rsidR="00A43826" w:rsidRPr="00F7411C" w:rsidRDefault="00A43826" w:rsidP="00A43826">
      <w:pPr>
        <w:pStyle w:val="10"/>
      </w:pPr>
      <w:bookmarkStart w:id="12" w:name="_Toc119412858"/>
      <w:r w:rsidRPr="00F7411C">
        <w:t>Цели и задачи проекта</w:t>
      </w:r>
      <w:bookmarkEnd w:id="12"/>
    </w:p>
    <w:p w:rsidR="00A43826" w:rsidRPr="00F7411C" w:rsidRDefault="00A43826" w:rsidP="00A43826">
      <w:pPr>
        <w:pStyle w:val="aff"/>
        <w:rPr>
          <w:rStyle w:val="af9"/>
          <w:rFonts w:eastAsiaTheme="minorEastAsia"/>
        </w:rPr>
      </w:pPr>
      <w:r w:rsidRPr="00F7411C">
        <w:rPr>
          <w:rStyle w:val="af9"/>
          <w:rFonts w:eastAsiaTheme="minorEastAsia"/>
        </w:rPr>
        <w:t>Цели работы:</w:t>
      </w:r>
    </w:p>
    <w:p w:rsidR="00A43826" w:rsidRDefault="00A43826" w:rsidP="00A43826">
      <w:pPr>
        <w:pStyle w:val="aff"/>
      </w:pPr>
      <w:r>
        <w:t xml:space="preserve">Обеспечение устойчивого развития территории Подымахинского муниципального образования Усть-Кутского муниципального района Иркутской области на основе территориального планирования. </w:t>
      </w:r>
    </w:p>
    <w:p w:rsidR="00A43826" w:rsidRPr="00615936" w:rsidRDefault="00A43826" w:rsidP="00A43826">
      <w:pPr>
        <w:pStyle w:val="aff"/>
        <w:rPr>
          <w:highlight w:val="yellow"/>
        </w:rPr>
      </w:pPr>
      <w: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A43826" w:rsidRPr="00615936" w:rsidRDefault="00A43826" w:rsidP="00A43826">
      <w:pPr>
        <w:pStyle w:val="aff"/>
        <w:rPr>
          <w:highlight w:val="yellow"/>
        </w:rPr>
      </w:pPr>
    </w:p>
    <w:p w:rsidR="00A43826" w:rsidRPr="00F7411C" w:rsidRDefault="00A43826" w:rsidP="00A43826">
      <w:pPr>
        <w:pStyle w:val="aff"/>
        <w:rPr>
          <w:rStyle w:val="af9"/>
          <w:rFonts w:eastAsiaTheme="minorEastAsia"/>
        </w:rPr>
      </w:pPr>
      <w:r w:rsidRPr="00F7411C">
        <w:rPr>
          <w:rStyle w:val="af9"/>
          <w:rFonts w:eastAsiaTheme="minorEastAsia"/>
        </w:rPr>
        <w:t>Задачи работ:</w:t>
      </w:r>
    </w:p>
    <w:p w:rsidR="00A43826" w:rsidRDefault="00A43826" w:rsidP="00A43826">
      <w:pPr>
        <w:pStyle w:val="aff"/>
      </w:pPr>
      <w:r>
        <w:t>1.</w:t>
      </w:r>
      <w:r>
        <w:tab/>
        <w:t>Определение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p>
    <w:p w:rsidR="00A43826" w:rsidRDefault="00A43826" w:rsidP="00A43826">
      <w:pPr>
        <w:pStyle w:val="aff"/>
      </w:pPr>
      <w:r>
        <w:t>2.</w:t>
      </w:r>
      <w:r>
        <w:tab/>
        <w:t>Установление функциональных зон и ограничений на использование территорий в этих зонах.</w:t>
      </w:r>
    </w:p>
    <w:p w:rsidR="00A43826" w:rsidRDefault="00A43826" w:rsidP="00A43826">
      <w:pPr>
        <w:pStyle w:val="aff"/>
      </w:pPr>
      <w:r>
        <w:t>3.</w:t>
      </w:r>
      <w:r>
        <w:tab/>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A43826" w:rsidRDefault="00A43826" w:rsidP="00A43826">
      <w:pPr>
        <w:pStyle w:val="aff"/>
      </w:pPr>
      <w:r>
        <w:t>4.</w:t>
      </w:r>
      <w:r>
        <w:tab/>
        <w:t>Определение направлений и параметров развития инженерной, транспортной и социальной инфраструктур.</w:t>
      </w:r>
    </w:p>
    <w:p w:rsidR="00A43826" w:rsidRDefault="00A43826" w:rsidP="00A43826">
      <w:pPr>
        <w:pStyle w:val="aff"/>
      </w:pPr>
      <w:r>
        <w:t>5.</w:t>
      </w:r>
      <w:r>
        <w:tab/>
        <w:t>Установление территориальных зон и ограничений на использование территорий в этих зонах</w:t>
      </w:r>
    </w:p>
    <w:p w:rsidR="00A43826" w:rsidRDefault="00A43826" w:rsidP="00A43826">
      <w:pPr>
        <w:pStyle w:val="aff"/>
      </w:pPr>
      <w:r>
        <w:t>6.</w:t>
      </w:r>
      <w:r>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43826" w:rsidRPr="00615936" w:rsidRDefault="00A43826" w:rsidP="00A43826">
      <w:pPr>
        <w:pStyle w:val="aff"/>
        <w:rPr>
          <w:highlight w:val="yellow"/>
        </w:rPr>
      </w:pPr>
      <w:r>
        <w:t>7.</w:t>
      </w:r>
      <w: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43826" w:rsidRPr="00615936" w:rsidRDefault="00A43826" w:rsidP="00A43826">
      <w:pPr>
        <w:pStyle w:val="aff"/>
        <w:rPr>
          <w:highlight w:val="yellow"/>
        </w:rPr>
      </w:pPr>
    </w:p>
    <w:p w:rsidR="00A43826" w:rsidRPr="001D3E29" w:rsidRDefault="00A43826" w:rsidP="00A43826">
      <w:pPr>
        <w:pStyle w:val="10"/>
      </w:pPr>
      <w:bookmarkStart w:id="13" w:name="_Toc119412859"/>
      <w:r w:rsidRPr="001D3E29">
        <w:lastRenderedPageBreak/>
        <w:t>Нормативная и правовая база разработки градостроительной документации</w:t>
      </w:r>
      <w:bookmarkEnd w:id="13"/>
    </w:p>
    <w:p w:rsidR="00A43826" w:rsidRPr="001D3E29" w:rsidRDefault="00A43826" w:rsidP="00A43826">
      <w:pPr>
        <w:pStyle w:val="aff"/>
      </w:pPr>
      <w:r w:rsidRPr="001D3E29">
        <w:t>Для разработки генерального плана использовалась нормативная и правовая база, а именно:</w:t>
      </w:r>
    </w:p>
    <w:p w:rsidR="00A43826" w:rsidRPr="001D3E29" w:rsidRDefault="00A43826" w:rsidP="00A43826">
      <w:pPr>
        <w:pStyle w:val="aff"/>
      </w:pPr>
      <w:r w:rsidRPr="001D3E29">
        <w:t>•</w:t>
      </w:r>
      <w:r w:rsidRPr="001D3E29">
        <w:tab/>
        <w:t>Градостроительный кодекс Российской Федерации от 29.12.2004 № 190-ФЗ;</w:t>
      </w:r>
    </w:p>
    <w:p w:rsidR="00A43826" w:rsidRPr="001D3E29" w:rsidRDefault="00A43826" w:rsidP="00A43826">
      <w:pPr>
        <w:pStyle w:val="aff"/>
      </w:pPr>
      <w:r w:rsidRPr="001D3E29">
        <w:t>•</w:t>
      </w:r>
      <w:r w:rsidRPr="001D3E29">
        <w:tab/>
        <w:t>Земельный кодекс Российской Федерации от 25.10.2001 № 136-ФЗ;</w:t>
      </w:r>
    </w:p>
    <w:p w:rsidR="00A43826" w:rsidRPr="001D3E29" w:rsidRDefault="00A43826" w:rsidP="00A43826">
      <w:pPr>
        <w:pStyle w:val="aff"/>
      </w:pPr>
      <w:r w:rsidRPr="001D3E29">
        <w:t>•</w:t>
      </w:r>
      <w:r w:rsidRPr="001D3E29">
        <w:tab/>
        <w:t>Водный кодекс Российской Федерации от 03.06.2006 № 74-ФЗ;</w:t>
      </w:r>
    </w:p>
    <w:p w:rsidR="00A43826" w:rsidRPr="001D3E29" w:rsidRDefault="00A43826" w:rsidP="00A43826">
      <w:pPr>
        <w:pStyle w:val="aff"/>
      </w:pPr>
      <w:r w:rsidRPr="001D3E29">
        <w:t>•</w:t>
      </w:r>
      <w:r w:rsidRPr="001D3E29">
        <w:tab/>
        <w:t>Лесной кодекс Российской Федерации от 04.12.2006 № 200-ФЗ;</w:t>
      </w:r>
    </w:p>
    <w:p w:rsidR="00A43826" w:rsidRPr="001D3E29" w:rsidRDefault="00A43826" w:rsidP="00A43826">
      <w:pPr>
        <w:pStyle w:val="aff"/>
      </w:pPr>
      <w:r w:rsidRPr="001D3E29">
        <w:t>•</w:t>
      </w:r>
      <w:r w:rsidRPr="001D3E29">
        <w:tab/>
        <w:t>Воздушный кодекс Российской Федерации от 19.03.1997 № 60-ФЗ;</w:t>
      </w:r>
    </w:p>
    <w:p w:rsidR="00A43826" w:rsidRPr="001D3E29" w:rsidRDefault="00A43826" w:rsidP="00A43826">
      <w:pPr>
        <w:pStyle w:val="aff"/>
      </w:pPr>
      <w:r w:rsidRPr="001D3E29">
        <w:t>•</w:t>
      </w:r>
      <w:r w:rsidRPr="001D3E29">
        <w:tab/>
        <w:t>Федеральный закон от 28.06.2014 № 172-ФЗ «О стратегическом планировании в Российской Федерации»;</w:t>
      </w:r>
    </w:p>
    <w:p w:rsidR="00A43826" w:rsidRPr="001D3E29" w:rsidRDefault="00A43826" w:rsidP="00A43826">
      <w:pPr>
        <w:pStyle w:val="aff"/>
      </w:pPr>
      <w:r w:rsidRPr="001D3E29">
        <w:t>•</w:t>
      </w:r>
      <w:r w:rsidRPr="001D3E29">
        <w:tab/>
        <w:t>Федеральный закон от 06.10.2003 № 131-ФЗ «Об общих принципах организации местного самоуправления в Российской Федерации»;</w:t>
      </w:r>
    </w:p>
    <w:p w:rsidR="00A43826" w:rsidRPr="001D3E29" w:rsidRDefault="00A43826" w:rsidP="00A43826">
      <w:pPr>
        <w:pStyle w:val="aff"/>
      </w:pPr>
      <w:r w:rsidRPr="001D3E29">
        <w:t>•</w:t>
      </w:r>
      <w:r w:rsidRPr="001D3E29">
        <w:tab/>
        <w:t>Федеральный закон от 25.06.2002 № 73-ФЗ «Об объектах культурного наследия (памятниках истории и культуры) народов Российской Федерации»;</w:t>
      </w:r>
    </w:p>
    <w:p w:rsidR="00A43826" w:rsidRPr="001D3E29" w:rsidRDefault="00A43826" w:rsidP="00A43826">
      <w:pPr>
        <w:pStyle w:val="aff"/>
      </w:pPr>
      <w:r w:rsidRPr="001D3E29">
        <w:t>•</w:t>
      </w:r>
      <w:r w:rsidRPr="001D3E29">
        <w:tab/>
        <w:t>Федеральный закон от 14.03.1995 № 33-ФЗ «Об особо охраняемых природных территориях»;</w:t>
      </w:r>
    </w:p>
    <w:p w:rsidR="00A43826" w:rsidRPr="001D3E29" w:rsidRDefault="00A43826" w:rsidP="00A43826">
      <w:pPr>
        <w:pStyle w:val="aff"/>
      </w:pPr>
      <w:r w:rsidRPr="001D3E29">
        <w:t>•</w:t>
      </w:r>
      <w:r w:rsidRPr="001D3E29">
        <w:tab/>
        <w:t>Федеральный закон от 18.06.2001 № 78-ФЗ «О землеустройстве»;</w:t>
      </w:r>
    </w:p>
    <w:p w:rsidR="00A43826" w:rsidRPr="001D3E29" w:rsidRDefault="00A43826" w:rsidP="00A43826">
      <w:pPr>
        <w:pStyle w:val="aff"/>
      </w:pPr>
      <w:r w:rsidRPr="001D3E29">
        <w:t>•</w:t>
      </w:r>
      <w:r w:rsidRPr="001D3E29">
        <w:tab/>
        <w:t>Федеральный закон от 30.03.1999 № 52-ФЗ «О санитарно-эпидемиологическом благополучии населения»;</w:t>
      </w:r>
    </w:p>
    <w:p w:rsidR="00A43826" w:rsidRPr="001D3E29" w:rsidRDefault="00A43826" w:rsidP="00A43826">
      <w:pPr>
        <w:pStyle w:val="aff"/>
      </w:pPr>
      <w:r w:rsidRPr="001D3E29">
        <w:t>•</w:t>
      </w:r>
      <w:r w:rsidRPr="001D3E29">
        <w:tab/>
        <w:t>Федеральный закон от 21.12.1994 № 68-ФЗ «О защите населения и территорий от чрезвычайных ситуаций природного и техногенного характера»;</w:t>
      </w:r>
    </w:p>
    <w:p w:rsidR="00A43826" w:rsidRPr="001D3E29" w:rsidRDefault="00A43826" w:rsidP="00A43826">
      <w:pPr>
        <w:pStyle w:val="aff"/>
      </w:pPr>
      <w:r w:rsidRPr="001D3E29">
        <w:t>•</w:t>
      </w:r>
      <w:r w:rsidRPr="001D3E29">
        <w:tab/>
        <w:t>Федеральный закон от 10.01.2002 № 7-ФЗ «Об охране окружающей среды»;</w:t>
      </w:r>
    </w:p>
    <w:p w:rsidR="00A43826" w:rsidRPr="001D3E29" w:rsidRDefault="00A43826" w:rsidP="00A43826">
      <w:pPr>
        <w:pStyle w:val="aff"/>
      </w:pPr>
      <w:r w:rsidRPr="001D3E29">
        <w:t>•</w:t>
      </w:r>
      <w:r w:rsidRPr="001D3E29">
        <w:tab/>
        <w:t>Федеральный закон от 21.12.1994 № 69-ФЗ «О пожарной безопасности»;</w:t>
      </w:r>
    </w:p>
    <w:p w:rsidR="00A43826" w:rsidRPr="001D3E29" w:rsidRDefault="00A43826" w:rsidP="00A43826">
      <w:pPr>
        <w:pStyle w:val="aff"/>
      </w:pPr>
      <w:r w:rsidRPr="001D3E29">
        <w:t>•</w:t>
      </w:r>
      <w:r w:rsidRPr="001D3E29">
        <w:tab/>
        <w:t>Федеральный закон от 13.07.2015 № 218-ФЗ «О государственной регистрации недвижимости»;</w:t>
      </w:r>
    </w:p>
    <w:p w:rsidR="00A43826" w:rsidRPr="001D3E29" w:rsidRDefault="00A43826" w:rsidP="00A43826">
      <w:pPr>
        <w:pStyle w:val="aff"/>
      </w:pPr>
      <w:r w:rsidRPr="001D3E29">
        <w:t>•</w:t>
      </w:r>
      <w:r w:rsidRPr="001D3E29">
        <w:tab/>
        <w:t>Федеральный закон от 24.07.2002 № 101-ФЗ «Об обороте земель сельскохозяйственного назначения;</w:t>
      </w:r>
    </w:p>
    <w:p w:rsidR="00A43826" w:rsidRPr="001D3E29" w:rsidRDefault="00A43826" w:rsidP="00A43826">
      <w:pPr>
        <w:pStyle w:val="aff"/>
      </w:pPr>
      <w:r w:rsidRPr="001D3E29">
        <w:t>•</w:t>
      </w:r>
      <w:r w:rsidRPr="001D3E29">
        <w:tab/>
        <w:t>Федеральный закон от 31.03.1999 № 69-ФЗ «О газоснабжении в Российской Федерации»;</w:t>
      </w:r>
    </w:p>
    <w:p w:rsidR="00A43826" w:rsidRPr="001D3E29" w:rsidRDefault="00A43826" w:rsidP="00A43826">
      <w:pPr>
        <w:pStyle w:val="aff"/>
      </w:pPr>
      <w:r w:rsidRPr="001D3E29">
        <w:t>•</w:t>
      </w:r>
      <w:r w:rsidRPr="001D3E29">
        <w:tab/>
        <w:t>Федеральный закон от 07.12.2011 № 416-ФЗ «О водоснабжении и водоотведении»;</w:t>
      </w:r>
    </w:p>
    <w:p w:rsidR="00A43826" w:rsidRPr="001D3E29" w:rsidRDefault="00A43826" w:rsidP="00A43826">
      <w:pPr>
        <w:pStyle w:val="aff"/>
      </w:pPr>
      <w:r w:rsidRPr="001D3E29">
        <w:t>•</w:t>
      </w:r>
      <w:r w:rsidRPr="001D3E29">
        <w:tab/>
        <w:t>Федеральный закон от 27.07.2010 № 190-ФЗ «О теплоснабжении»;</w:t>
      </w:r>
    </w:p>
    <w:p w:rsidR="00A43826" w:rsidRPr="001D3E29" w:rsidRDefault="00A43826" w:rsidP="00A43826">
      <w:pPr>
        <w:pStyle w:val="aff"/>
      </w:pPr>
      <w:r w:rsidRPr="001D3E29">
        <w:t>•</w:t>
      </w:r>
      <w:r w:rsidRPr="001D3E29">
        <w:tab/>
        <w:t>Закон Российской Федерации от 21.02.1992 № 2395-1 «О недрах»;</w:t>
      </w:r>
    </w:p>
    <w:p w:rsidR="00A43826" w:rsidRPr="001D3E29" w:rsidRDefault="00A43826" w:rsidP="00A43826">
      <w:pPr>
        <w:pStyle w:val="aff"/>
      </w:pPr>
      <w:r w:rsidRPr="001D3E29">
        <w:t>•</w:t>
      </w:r>
      <w:r w:rsidRPr="001D3E29">
        <w:tab/>
        <w:t>Закон Российской Федерации от 21.07.1993 № 5485-1 «О государственной тайне»;</w:t>
      </w:r>
    </w:p>
    <w:p w:rsidR="00A43826" w:rsidRPr="001D3E29" w:rsidRDefault="00A43826" w:rsidP="00A43826">
      <w:pPr>
        <w:pStyle w:val="aff"/>
      </w:pPr>
      <w:r w:rsidRPr="001D3E29">
        <w:lastRenderedPageBreak/>
        <w:t>•</w:t>
      </w:r>
      <w:r w:rsidRPr="001D3E29">
        <w:tab/>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43826" w:rsidRPr="001D3E29" w:rsidRDefault="00A43826" w:rsidP="00A43826">
      <w:pPr>
        <w:pStyle w:val="aff"/>
      </w:pPr>
      <w:r w:rsidRPr="001D3E29">
        <w:t>•</w:t>
      </w:r>
      <w:r w:rsidRPr="001D3E29">
        <w:tab/>
        <w:t>Федеральный закон от 29.12.2014 № 473-ФЗ «О территориях опережающего социально-экономического развития в Российской Федерации»;</w:t>
      </w:r>
    </w:p>
    <w:p w:rsidR="00A43826" w:rsidRPr="001D3E29" w:rsidRDefault="00A43826" w:rsidP="00A43826">
      <w:pPr>
        <w:pStyle w:val="aff"/>
      </w:pPr>
      <w:r w:rsidRPr="001D3E29">
        <w:t>•</w:t>
      </w:r>
      <w:r w:rsidRPr="001D3E29">
        <w:tab/>
        <w:t>Федеральный закон от 24.06.1998 № 89-ФЗ «Об отходах производства и потребления»;</w:t>
      </w:r>
    </w:p>
    <w:p w:rsidR="00A43826" w:rsidRPr="001D3E29" w:rsidRDefault="00A43826" w:rsidP="00A43826">
      <w:pPr>
        <w:pStyle w:val="aff"/>
      </w:pPr>
      <w:r w:rsidRPr="001D3E29">
        <w:t>•</w:t>
      </w:r>
      <w:r w:rsidRPr="001D3E29">
        <w:tab/>
        <w:t>Приказ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A43826" w:rsidRPr="001D3E29" w:rsidRDefault="00A43826" w:rsidP="00A43826">
      <w:pPr>
        <w:pStyle w:val="aff"/>
      </w:pPr>
      <w:r w:rsidRPr="001D3E29">
        <w:t>•</w:t>
      </w:r>
      <w:r w:rsidRPr="001D3E29">
        <w:tab/>
        <w:t>СанПиН 2.2.1/2.1.1.1200-03 «Санитарно-защитные зоны и санитарная классификация предприятий, сооружений и иных объектов»;</w:t>
      </w:r>
    </w:p>
    <w:p w:rsidR="00A43826" w:rsidRPr="001D3E29" w:rsidRDefault="00A43826" w:rsidP="00A43826">
      <w:pPr>
        <w:pStyle w:val="aff"/>
      </w:pPr>
      <w:r w:rsidRPr="001D3E29">
        <w:t>•</w:t>
      </w:r>
      <w:r w:rsidRPr="001D3E29">
        <w:tab/>
        <w:t>СП 165.1325800.2014. Свод правил. Инженерно-технические мероприятия по гражданской обороне. Актуализированная редакция СНиП 2.01.51-90" (утв. и введен в действие Приказом Минстроя России от 12.11.2014 N 705/пр) (ред. от 24.10.2017);</w:t>
      </w:r>
    </w:p>
    <w:p w:rsidR="00A43826" w:rsidRPr="001D3E29" w:rsidRDefault="00A43826" w:rsidP="00A43826">
      <w:pPr>
        <w:pStyle w:val="aff"/>
      </w:pPr>
      <w:r w:rsidRPr="001D3E29">
        <w:t>•</w:t>
      </w:r>
      <w:r w:rsidRPr="001D3E29">
        <w:tab/>
        <w:t>СП 104.13330.2016 «Инженерная защита территории от затопления и подтопления»;</w:t>
      </w:r>
    </w:p>
    <w:p w:rsidR="00A43826" w:rsidRPr="001D3E29" w:rsidRDefault="00A43826" w:rsidP="00A43826">
      <w:pPr>
        <w:pStyle w:val="aff"/>
      </w:pPr>
      <w:r w:rsidRPr="001D3E29">
        <w:t>•</w:t>
      </w:r>
      <w:r w:rsidRPr="001D3E29">
        <w:tab/>
        <w:t>СП 116.13330.2012 «Инженерная защита территорий, зданий и сооружений от опасных геологических процессов. Основные положения»;</w:t>
      </w:r>
    </w:p>
    <w:p w:rsidR="00A43826" w:rsidRPr="001D3E29" w:rsidRDefault="00A43826" w:rsidP="00A43826">
      <w:pPr>
        <w:pStyle w:val="aff"/>
      </w:pPr>
      <w:r w:rsidRPr="001D3E29">
        <w:t>•</w:t>
      </w:r>
      <w:r w:rsidRPr="001D3E29">
        <w:tab/>
        <w:t>Методика оценки вероятностного ущерба от вредного воздействия вод и оценки эффективности осуществления превентивных водохозяйственных мероприятий», ФГУП «ВИЭМС», Москва, 2005 г;</w:t>
      </w:r>
    </w:p>
    <w:p w:rsidR="00A43826" w:rsidRPr="001D3E29" w:rsidRDefault="00A43826" w:rsidP="00A43826">
      <w:pPr>
        <w:pStyle w:val="aff"/>
      </w:pPr>
      <w:r w:rsidRPr="001D3E29">
        <w:t>•</w:t>
      </w:r>
      <w:r w:rsidRPr="001D3E29">
        <w:tab/>
        <w:t>Постановление правительства РФ от 12.04.2012 № 289 «О федеральной государственной информационной системе территориального планирования»;</w:t>
      </w:r>
    </w:p>
    <w:p w:rsidR="00A43826" w:rsidRDefault="00A43826" w:rsidP="00A43826">
      <w:pPr>
        <w:pStyle w:val="aff"/>
      </w:pPr>
      <w:r w:rsidRPr="001D3E29">
        <w:t>•</w:t>
      </w:r>
      <w:r w:rsidRPr="001D3E29">
        <w:tab/>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w:t>
      </w:r>
      <w:r>
        <w:t>виями использования территории»;</w:t>
      </w:r>
    </w:p>
    <w:p w:rsidR="00A43826" w:rsidRDefault="00A43826" w:rsidP="00A43826">
      <w:pPr>
        <w:pStyle w:val="aff"/>
      </w:pPr>
      <w:r w:rsidRPr="001D3E29">
        <w:t>•</w:t>
      </w:r>
      <w:r>
        <w:t xml:space="preserve"> 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w:t>
      </w:r>
      <w:r>
        <w:lastRenderedPageBreak/>
        <w:t>водоснабжения и водопроводов питьевого назначения. СанПиН 2.1.4.1110-02»;</w:t>
      </w:r>
    </w:p>
    <w:p w:rsidR="00A43826" w:rsidRDefault="00A43826" w:rsidP="00A43826">
      <w:pPr>
        <w:pStyle w:val="aff"/>
      </w:pPr>
      <w:r w:rsidRPr="001D3E29">
        <w:t>•</w:t>
      </w:r>
      <w:r>
        <w:t xml:space="preserve"> Постановление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A43826" w:rsidRDefault="00A43826" w:rsidP="00A43826">
      <w:pPr>
        <w:pStyle w:val="aff"/>
      </w:pPr>
      <w:r w:rsidRPr="001D3E29">
        <w:t>•</w:t>
      </w:r>
      <w:r>
        <w:t xml:space="preserve"> Внесение изменений в Схему территориального планирования Иркутской области от 6.03.2019 №203-пп;</w:t>
      </w:r>
    </w:p>
    <w:p w:rsidR="00A43826" w:rsidRDefault="00A43826" w:rsidP="00A43826">
      <w:pPr>
        <w:pStyle w:val="aff"/>
      </w:pPr>
      <w:r w:rsidRPr="001D3E29">
        <w:t>•</w:t>
      </w:r>
      <w:r>
        <w:t xml:space="preserve"> Схема территориального планирования муниципального района Усть</w:t>
      </w:r>
      <w:r>
        <w:noBreakHyphen/>
        <w:t>Кутского муниципального образования;</w:t>
      </w:r>
    </w:p>
    <w:p w:rsidR="00A43826" w:rsidRPr="00D27C86" w:rsidRDefault="00A43826" w:rsidP="00A43826">
      <w:pPr>
        <w:pStyle w:val="aff"/>
      </w:pPr>
      <w:r w:rsidRPr="00D27C86">
        <w:t>• Внесение изменений в генеральный план Подымахинского муниципального образования Усть</w:t>
      </w:r>
      <w:r w:rsidRPr="00D27C86">
        <w:noBreakHyphen/>
        <w:t>Кутского района Иркутской области, 2016 г.;</w:t>
      </w:r>
    </w:p>
    <w:p w:rsidR="00A43826" w:rsidRDefault="00A43826" w:rsidP="00A43826">
      <w:pPr>
        <w:pStyle w:val="aff"/>
      </w:pPr>
      <w:r w:rsidRPr="00D27C86">
        <w:t>• Местные нормативы градостроительного проектирования Подымахинского сельского поселения Усть</w:t>
      </w:r>
      <w:r w:rsidRPr="00D27C86">
        <w:noBreakHyphen/>
        <w:t>Кутского района Иркутской области;</w:t>
      </w:r>
    </w:p>
    <w:p w:rsidR="00A43826" w:rsidRDefault="00A43826" w:rsidP="00A43826">
      <w:pPr>
        <w:pStyle w:val="aff"/>
      </w:pPr>
      <w:r w:rsidRPr="00D27C86">
        <w:t>• Местные нормативы градостроительного проектирования Усть</w:t>
      </w:r>
      <w:r w:rsidRPr="00D27C86">
        <w:noBreakHyphen/>
        <w:t xml:space="preserve">Кутского </w:t>
      </w:r>
      <w:r>
        <w:t xml:space="preserve">муниципального образования </w:t>
      </w:r>
      <w:r w:rsidRPr="00D27C86">
        <w:t>Иркутской области;</w:t>
      </w:r>
    </w:p>
    <w:p w:rsidR="00A43826" w:rsidRPr="001D3E29" w:rsidRDefault="00A43826" w:rsidP="00A43826">
      <w:pPr>
        <w:pStyle w:val="aff"/>
      </w:pPr>
      <w:r w:rsidRPr="001D3E29">
        <w:t>• Иные нормативные документы и правовые акты, необходимые для разработки Проекта ГП.</w:t>
      </w:r>
    </w:p>
    <w:p w:rsidR="00A43826" w:rsidRPr="00615936" w:rsidRDefault="00A43826" w:rsidP="00A43826">
      <w:pPr>
        <w:spacing w:after="160" w:line="259" w:lineRule="auto"/>
        <w:rPr>
          <w:b/>
          <w:highlight w:val="yellow"/>
        </w:rPr>
      </w:pPr>
      <w:r w:rsidRPr="00615936">
        <w:rPr>
          <w:highlight w:val="yellow"/>
        </w:rPr>
        <w:br w:type="page"/>
      </w:r>
    </w:p>
    <w:p w:rsidR="00A43826" w:rsidRPr="00FD147B" w:rsidRDefault="00A43826" w:rsidP="00A43826">
      <w:pPr>
        <w:pStyle w:val="10"/>
      </w:pPr>
      <w:bookmarkStart w:id="14" w:name="_Toc119412860"/>
      <w:r w:rsidRPr="00FD147B">
        <w:lastRenderedPageBreak/>
        <w:t>Градостроительная документация, разработанная ранее и учтенная проектом генерального плана</w:t>
      </w:r>
      <w:bookmarkEnd w:id="14"/>
    </w:p>
    <w:p w:rsidR="00A43826" w:rsidRDefault="00A43826" w:rsidP="00A43826">
      <w:pPr>
        <w:pStyle w:val="aff"/>
      </w:pPr>
      <w:r w:rsidRPr="00FD147B">
        <w:t>Проект генерального плана выполнен с учётом положений ранее разработанной градостроительной документации:</w:t>
      </w:r>
    </w:p>
    <w:p w:rsidR="00A43826" w:rsidRPr="00FD147B" w:rsidRDefault="00A43826" w:rsidP="00A43826">
      <w:pPr>
        <w:pStyle w:val="aff"/>
      </w:pPr>
      <w:r w:rsidRPr="00FD147B">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утвержденной распоряжением Правительства Российской Федерации от 19.03.2013 № 384-р;</w:t>
      </w:r>
    </w:p>
    <w:p w:rsidR="00A43826" w:rsidRPr="00FD147B" w:rsidRDefault="00A43826" w:rsidP="00A43826">
      <w:pPr>
        <w:pStyle w:val="aff"/>
      </w:pPr>
      <w:r w:rsidRPr="00FD147B">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от 09.04.2021 № 923-р;</w:t>
      </w:r>
    </w:p>
    <w:p w:rsidR="00A43826" w:rsidRPr="00FD147B" w:rsidRDefault="00A43826" w:rsidP="00A43826">
      <w:pPr>
        <w:pStyle w:val="aff"/>
      </w:pPr>
      <w:r w:rsidRPr="00FD147B">
        <w:t>- Схемы территориального планирования Российской Федерации в области энергетики, утвержденной Распоряжением Правительства Российской Федерации от 04.10.2021 № 2707-р;</w:t>
      </w:r>
    </w:p>
    <w:p w:rsidR="00A43826" w:rsidRDefault="00A43826" w:rsidP="00A43826">
      <w:pPr>
        <w:pStyle w:val="aff"/>
      </w:pPr>
      <w:r w:rsidRPr="00FD147B">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
    <w:p w:rsidR="00A43826" w:rsidRDefault="00A43826" w:rsidP="00A43826">
      <w:pPr>
        <w:pStyle w:val="aff"/>
      </w:pPr>
      <w:r>
        <w:t xml:space="preserve">- </w:t>
      </w:r>
      <w:r w:rsidRPr="00FD147B">
        <w:t>Внесение изменений в Схему территориального планирования Иркутской области от 6.03.2019 №203-пп</w:t>
      </w:r>
      <w:r>
        <w:t>;</w:t>
      </w:r>
    </w:p>
    <w:p w:rsidR="00A43826" w:rsidRPr="00FD147B" w:rsidRDefault="00A43826" w:rsidP="00A43826">
      <w:pPr>
        <w:pStyle w:val="aff"/>
      </w:pPr>
      <w:r>
        <w:t>- Схема территориального планирования муниципального района Усть</w:t>
      </w:r>
      <w:r>
        <w:noBreakHyphen/>
        <w:t>Кутского муниципального образования.</w:t>
      </w:r>
    </w:p>
    <w:p w:rsidR="00A43826" w:rsidRPr="004E1262" w:rsidRDefault="00A43826" w:rsidP="00A43826">
      <w:pPr>
        <w:pStyle w:val="10"/>
        <w:keepNext/>
        <w:keepLines/>
        <w:widowControl/>
        <w:numPr>
          <w:ilvl w:val="0"/>
          <w:numId w:val="5"/>
        </w:numPr>
        <w:autoSpaceDE/>
        <w:autoSpaceDN/>
        <w:adjustRightInd/>
        <w:spacing w:before="0" w:after="0"/>
      </w:pPr>
      <w:r w:rsidRPr="00615936">
        <w:rPr>
          <w:highlight w:val="yellow"/>
        </w:rPr>
        <w:br w:type="page"/>
      </w:r>
      <w:bookmarkStart w:id="15" w:name="_Toc119412861"/>
      <w:bookmarkStart w:id="16" w:name="_Toc58952542"/>
      <w:bookmarkStart w:id="17" w:name="_Toc59276525"/>
      <w:r w:rsidRPr="004E1262">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5"/>
    </w:p>
    <w:p w:rsidR="00A43826" w:rsidRPr="00615936" w:rsidRDefault="00A43826" w:rsidP="00A43826">
      <w:pPr>
        <w:pStyle w:val="aff"/>
        <w:rPr>
          <w:highlight w:val="yellow"/>
        </w:rPr>
      </w:pPr>
      <w:r>
        <w:t>Д</w:t>
      </w:r>
      <w:r w:rsidRPr="00B00B3C">
        <w:t>окумент</w:t>
      </w:r>
      <w:r>
        <w:t>ы</w:t>
      </w:r>
      <w:r w:rsidRPr="00B00B3C">
        <w:t xml:space="preserve"> стратегического планирования, национальны</w:t>
      </w:r>
      <w:r>
        <w:t>е</w:t>
      </w:r>
      <w:r w:rsidRPr="00B00B3C">
        <w:t xml:space="preserve"> проект</w:t>
      </w:r>
      <w:r>
        <w:t>ы</w:t>
      </w:r>
      <w:r w:rsidRPr="00B00B3C">
        <w:t>,</w:t>
      </w:r>
      <w:r>
        <w:t xml:space="preserve"> </w:t>
      </w:r>
      <w:r w:rsidRPr="00B00B3C">
        <w:t>инвестиционны</w:t>
      </w:r>
      <w:r>
        <w:t>е</w:t>
      </w:r>
      <w:r w:rsidRPr="00B00B3C">
        <w:t xml:space="preserve"> программ</w:t>
      </w:r>
      <w:r>
        <w:t>ы</w:t>
      </w:r>
      <w:r w:rsidRPr="00B00B3C">
        <w:t xml:space="preserve"> субъектов естественных монополий, организаций коммунального комплекса, решения органов местного самоуправления, ины</w:t>
      </w:r>
      <w:r>
        <w:t>е</w:t>
      </w:r>
      <w:r w:rsidRPr="00B00B3C">
        <w:t xml:space="preserve"> главных распорядителей средств соответствующих бюджетов, предусматривающих создание объектов местного значения</w:t>
      </w:r>
      <w:r>
        <w:t xml:space="preserve"> отсутствуют.</w:t>
      </w:r>
    </w:p>
    <w:p w:rsidR="00A43826" w:rsidRPr="00B00B3C" w:rsidRDefault="00A43826" w:rsidP="00A43826">
      <w:pPr>
        <w:pStyle w:val="aff"/>
        <w:rPr>
          <w:highlight w:val="yellow"/>
        </w:rPr>
      </w:pPr>
    </w:p>
    <w:p w:rsidR="00A43826" w:rsidRPr="00615936" w:rsidRDefault="00A43826" w:rsidP="00A43826">
      <w:pPr>
        <w:spacing w:after="160" w:line="259" w:lineRule="auto"/>
        <w:rPr>
          <w:b/>
          <w:highlight w:val="yellow"/>
        </w:rPr>
      </w:pPr>
    </w:p>
    <w:p w:rsidR="00A43826" w:rsidRPr="00615936" w:rsidRDefault="00A43826" w:rsidP="00A43826">
      <w:pPr>
        <w:pStyle w:val="3"/>
        <w:rPr>
          <w:color w:val="auto"/>
          <w:highlight w:val="yellow"/>
        </w:rPr>
        <w:sectPr w:rsidR="00A43826" w:rsidRPr="00615936" w:rsidSect="00A43826">
          <w:footerReference w:type="default" r:id="rId8"/>
          <w:pgSz w:w="11906" w:h="16838"/>
          <w:pgMar w:top="1134" w:right="850" w:bottom="1134" w:left="1701" w:header="708" w:footer="708" w:gutter="0"/>
          <w:cols w:space="708"/>
          <w:docGrid w:linePitch="382"/>
        </w:sectPr>
      </w:pPr>
    </w:p>
    <w:p w:rsidR="00A43826" w:rsidRPr="00626404" w:rsidRDefault="00A43826" w:rsidP="00A43826">
      <w:pPr>
        <w:pStyle w:val="10"/>
        <w:keepNext/>
        <w:keepLines/>
        <w:widowControl/>
        <w:numPr>
          <w:ilvl w:val="0"/>
          <w:numId w:val="5"/>
        </w:numPr>
        <w:autoSpaceDE/>
        <w:autoSpaceDN/>
        <w:adjustRightInd/>
        <w:spacing w:before="0" w:after="0"/>
      </w:pPr>
      <w:bookmarkStart w:id="18" w:name="_Toc119412862"/>
      <w:bookmarkEnd w:id="16"/>
      <w:bookmarkEnd w:id="17"/>
      <w:r w:rsidRPr="00626404">
        <w:lastRenderedPageBreak/>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8"/>
    </w:p>
    <w:p w:rsidR="00A43826" w:rsidRPr="00D73E3D" w:rsidRDefault="00A43826" w:rsidP="00A43826">
      <w:pPr>
        <w:pStyle w:val="2"/>
        <w:widowControl/>
        <w:numPr>
          <w:ilvl w:val="1"/>
          <w:numId w:val="5"/>
        </w:numPr>
        <w:spacing w:before="0"/>
        <w:ind w:left="0" w:firstLine="0"/>
        <w:jc w:val="center"/>
      </w:pPr>
      <w:bookmarkStart w:id="19" w:name="_Toc119412863"/>
      <w:bookmarkStart w:id="20" w:name="_Toc58952543"/>
      <w:bookmarkStart w:id="21" w:name="_Toc59276526"/>
      <w:r w:rsidRPr="00D73E3D">
        <w:t>Общие сведения о муниципальном образовании</w:t>
      </w:r>
      <w:bookmarkEnd w:id="19"/>
    </w:p>
    <w:p w:rsidR="00A43826" w:rsidRPr="006B45AE" w:rsidRDefault="00A43826" w:rsidP="00A43826">
      <w:pPr>
        <w:pStyle w:val="aff"/>
      </w:pPr>
      <w:r w:rsidRPr="006B45AE">
        <w:t>В соответствии с Законом Иркутской области от 16.12.2004 № 93-оз «О статусе и границах муниципальных образований Усть-Кутского района Иркутской области</w:t>
      </w:r>
      <w:r>
        <w:t>»</w:t>
      </w:r>
      <w:r w:rsidRPr="006B45AE">
        <w:t>, Подымахинское муниципальное образование был</w:t>
      </w:r>
      <w:r>
        <w:t>о</w:t>
      </w:r>
      <w:r w:rsidRPr="006B45AE">
        <w:t xml:space="preserve"> наделен</w:t>
      </w:r>
      <w:r>
        <w:t>о</w:t>
      </w:r>
      <w:r w:rsidRPr="006B45AE">
        <w:t xml:space="preserve"> статусом сельского поселения.</w:t>
      </w:r>
    </w:p>
    <w:p w:rsidR="00A43826" w:rsidRPr="009D205E" w:rsidRDefault="00A43826" w:rsidP="00A43826">
      <w:pPr>
        <w:pStyle w:val="aff"/>
      </w:pPr>
      <w:r w:rsidRPr="009D205E">
        <w:t>Официальное наименование – Подымахинское муниципальное образование Усть-Кутского муниципального района Иркутской области.</w:t>
      </w:r>
    </w:p>
    <w:p w:rsidR="00A43826" w:rsidRPr="00D602FC" w:rsidRDefault="00A43826" w:rsidP="00A43826">
      <w:pPr>
        <w:pStyle w:val="aff"/>
      </w:pPr>
      <w:r w:rsidRPr="00D602FC">
        <w:t>Подымахинское муниципальное образование расположено в центральной части Усть</w:t>
      </w:r>
      <w:r w:rsidRPr="00D602FC">
        <w:noBreakHyphen/>
        <w:t>Кутского муниципального района Иркутской области.</w:t>
      </w:r>
    </w:p>
    <w:p w:rsidR="00A43826" w:rsidRPr="00D602FC" w:rsidRDefault="00A43826" w:rsidP="00A43826">
      <w:pPr>
        <w:pStyle w:val="aff"/>
      </w:pPr>
      <w:r w:rsidRPr="00D602FC">
        <w:t>Границы Подымахинского муниципального образования Усть</w:t>
      </w:r>
      <w:r>
        <w:noBreakHyphen/>
      </w:r>
      <w:r w:rsidRPr="00D602FC">
        <w:t xml:space="preserve">Кутского муниципального района Иркутской области </w:t>
      </w:r>
      <w:r>
        <w:t xml:space="preserve">также </w:t>
      </w:r>
      <w:r w:rsidRPr="00D602FC">
        <w:t>установлены Законом Иркутской области от 16.12.2004 № 93-оз «О статусе и границах муниципальных образований Усть-Кутского района Иркутской области».</w:t>
      </w:r>
      <w:r>
        <w:t xml:space="preserve"> </w:t>
      </w:r>
      <w:r w:rsidRPr="00D602FC">
        <w:t xml:space="preserve">Сведения о границах муниципального образования, установленных данным законом, внесены в ЕГРН. По сведениям ЕГРН площадь территории </w:t>
      </w:r>
      <w:r>
        <w:t>поселения</w:t>
      </w:r>
      <w:r w:rsidRPr="00D602FC">
        <w:t xml:space="preserve"> составляет 298681,63 га.</w:t>
      </w:r>
    </w:p>
    <w:p w:rsidR="00A43826" w:rsidRPr="002569DB" w:rsidRDefault="00A43826" w:rsidP="00A43826">
      <w:pPr>
        <w:pStyle w:val="aff"/>
      </w:pPr>
      <w:r w:rsidRPr="00936EAF">
        <w:t>На север</w:t>
      </w:r>
      <w:r>
        <w:t>о-востоке</w:t>
      </w:r>
      <w:r w:rsidRPr="00936EAF">
        <w:t xml:space="preserve"> Подымахинское муниципальное образование граничит с Верхнемарковским муниципальным образованием Усть</w:t>
      </w:r>
      <w:r w:rsidRPr="00936EAF">
        <w:noBreakHyphen/>
        <w:t>Кутского муниципального района Иркутской области, на юго</w:t>
      </w:r>
      <w:r w:rsidRPr="00936EAF">
        <w:noBreakHyphen/>
        <w:t xml:space="preserve">востоке – Звездинским </w:t>
      </w:r>
      <w:r w:rsidRPr="002569DB">
        <w:t>муниципальным образованием Усть</w:t>
      </w:r>
      <w:r w:rsidRPr="002569DB">
        <w:noBreakHyphen/>
        <w:t>Кутского муниципального района Иркутской области, на юге – Усть</w:t>
      </w:r>
      <w:r w:rsidRPr="002569DB">
        <w:noBreakHyphen/>
        <w:t>Кутским муниципальным образованием Усть</w:t>
      </w:r>
      <w:r w:rsidRPr="002569DB">
        <w:noBreakHyphen/>
        <w:t>Кутского муниципального района Иркутской области, а на северо</w:t>
      </w:r>
      <w:r w:rsidRPr="002569DB">
        <w:noBreakHyphen/>
        <w:t xml:space="preserve">западе – Янтальским </w:t>
      </w:r>
      <w:r>
        <w:t>муниципальным образованием Усть</w:t>
      </w:r>
      <w:r>
        <w:noBreakHyphen/>
      </w:r>
      <w:r w:rsidRPr="002569DB">
        <w:t>Кутского муниципального района Иркутской области.</w:t>
      </w:r>
    </w:p>
    <w:p w:rsidR="00A43826" w:rsidRPr="002569DB" w:rsidRDefault="00A43826" w:rsidP="00A43826">
      <w:pPr>
        <w:pStyle w:val="aff"/>
      </w:pPr>
      <w:r w:rsidRPr="002569DB">
        <w:t>В состав территории Подымахинского муниципального образования входят следующие населенные пункты:</w:t>
      </w:r>
    </w:p>
    <w:p w:rsidR="00A43826" w:rsidRPr="002569DB" w:rsidRDefault="00A43826" w:rsidP="00A43826">
      <w:pPr>
        <w:pStyle w:val="aff"/>
      </w:pPr>
      <w:r w:rsidRPr="002569DB">
        <w:t>- село Подымахино – административный центр;</w:t>
      </w:r>
    </w:p>
    <w:p w:rsidR="00A43826" w:rsidRPr="002569DB" w:rsidRDefault="00A43826" w:rsidP="00A43826">
      <w:pPr>
        <w:pStyle w:val="aff"/>
      </w:pPr>
      <w:r w:rsidRPr="002569DB">
        <w:t>- посёлок Казарки;</w:t>
      </w:r>
    </w:p>
    <w:p w:rsidR="00A43826" w:rsidRPr="002569DB" w:rsidRDefault="00A43826" w:rsidP="00A43826">
      <w:pPr>
        <w:pStyle w:val="aff"/>
      </w:pPr>
      <w:r w:rsidRPr="002569DB">
        <w:t>- село Таюра;</w:t>
      </w:r>
    </w:p>
    <w:p w:rsidR="00A43826" w:rsidRPr="002569DB" w:rsidRDefault="00A43826" w:rsidP="00A43826">
      <w:pPr>
        <w:pStyle w:val="aff"/>
      </w:pPr>
      <w:r w:rsidRPr="002569DB">
        <w:t>- деревня Новосёлова.</w:t>
      </w:r>
    </w:p>
    <w:p w:rsidR="00A43826" w:rsidRPr="00046B67" w:rsidRDefault="00A43826" w:rsidP="00A43826">
      <w:pPr>
        <w:pStyle w:val="aff"/>
        <w:rPr>
          <w:b/>
        </w:rPr>
      </w:pPr>
      <w:r w:rsidRPr="00046B67">
        <w:rPr>
          <w:szCs w:val="28"/>
        </w:rPr>
        <w:t>Численность постоянного населения по состоянию на 01.01.2022 года – 714 человек</w:t>
      </w:r>
      <w:r w:rsidRPr="00046B67">
        <w:t>.</w:t>
      </w:r>
      <w:r w:rsidRPr="00046B67">
        <w:br w:type="page"/>
      </w:r>
    </w:p>
    <w:p w:rsidR="00A43826" w:rsidRPr="008D724C" w:rsidRDefault="00A43826" w:rsidP="00A43826">
      <w:pPr>
        <w:pStyle w:val="2"/>
        <w:widowControl/>
        <w:numPr>
          <w:ilvl w:val="1"/>
          <w:numId w:val="5"/>
        </w:numPr>
        <w:spacing w:before="0"/>
        <w:ind w:left="0" w:firstLine="0"/>
        <w:jc w:val="center"/>
      </w:pPr>
      <w:bookmarkStart w:id="22" w:name="_Toc119412864"/>
      <w:r w:rsidRPr="008D724C">
        <w:lastRenderedPageBreak/>
        <w:t>Природные условия и ресурсы территории</w:t>
      </w:r>
      <w:bookmarkEnd w:id="20"/>
      <w:bookmarkEnd w:id="21"/>
      <w:bookmarkEnd w:id="22"/>
    </w:p>
    <w:p w:rsidR="00A43826" w:rsidRPr="004503E7" w:rsidRDefault="00A43826" w:rsidP="00A43826">
      <w:pPr>
        <w:pStyle w:val="3"/>
        <w:keepNext/>
        <w:keepLines/>
        <w:widowControl/>
        <w:numPr>
          <w:ilvl w:val="2"/>
          <w:numId w:val="5"/>
        </w:numPr>
        <w:autoSpaceDE/>
        <w:autoSpaceDN/>
        <w:adjustRightInd/>
        <w:spacing w:before="0" w:after="0"/>
        <w:ind w:left="0" w:firstLine="0"/>
        <w:rPr>
          <w:color w:val="auto"/>
        </w:rPr>
      </w:pPr>
      <w:bookmarkStart w:id="23" w:name="_Toc58952544"/>
      <w:bookmarkStart w:id="24" w:name="_Toc59276527"/>
      <w:bookmarkStart w:id="25" w:name="_Toc119412865"/>
      <w:r w:rsidRPr="004503E7">
        <w:rPr>
          <w:color w:val="auto"/>
        </w:rPr>
        <w:t>Климат</w:t>
      </w:r>
      <w:bookmarkEnd w:id="23"/>
      <w:bookmarkEnd w:id="24"/>
      <w:bookmarkEnd w:id="25"/>
    </w:p>
    <w:p w:rsidR="00A43826" w:rsidRDefault="00A43826" w:rsidP="00A43826">
      <w:pPr>
        <w:pStyle w:val="S"/>
      </w:pPr>
      <w:r>
        <w:t>Климат резко континентальный, с умеренно суровой малоснежной зимой. По термическим условиям теплого периода - территория оптимального увлажнения, умеренно теплого лета.</w:t>
      </w:r>
    </w:p>
    <w:p w:rsidR="00A43826" w:rsidRDefault="00A43826" w:rsidP="00A43826">
      <w:pPr>
        <w:pStyle w:val="S"/>
      </w:pPr>
      <w:r>
        <w:t>Средняя температура января −25°С, июля +17°С. Минимальная температура − -54°С, максимальная (в тени) +38°С.</w:t>
      </w:r>
    </w:p>
    <w:p w:rsidR="00A43826" w:rsidRDefault="00A43826" w:rsidP="00A43826">
      <w:pPr>
        <w:pStyle w:val="S"/>
      </w:pPr>
      <w:r>
        <w:t>Продолжительность безморозного периода в среднем 98 дней, первые заморозки появляются уже в начале сентября, последние бывают до конца мая. Наибольшее количество осадков выпадает в летние месяцы. Осень и весна непродолжительны, с большим суточными амплитудами температур.</w:t>
      </w:r>
    </w:p>
    <w:p w:rsidR="00A43826" w:rsidRDefault="00A43826" w:rsidP="00A43826">
      <w:pPr>
        <w:pStyle w:val="S"/>
      </w:pPr>
      <w:r>
        <w:t xml:space="preserve">Годовое количество осадков 350 мм. Максимальная высота снежного покрова около 500 мм. </w:t>
      </w:r>
    </w:p>
    <w:p w:rsidR="00A43826" w:rsidRDefault="00A43826" w:rsidP="00A43826">
      <w:pPr>
        <w:pStyle w:val="S"/>
      </w:pPr>
      <w:r>
        <w:t>Ветровой режим обусловлен направлением долины реки Лены, в течение всего года здесь преобладают ветры юго-западного направления. Средняя годовая скорость ветра - 2-3 м/с.</w:t>
      </w:r>
    </w:p>
    <w:p w:rsidR="00A43826" w:rsidRPr="00615936" w:rsidRDefault="00A43826" w:rsidP="00A43826">
      <w:pPr>
        <w:pStyle w:val="S"/>
        <w:rPr>
          <w:highlight w:val="yellow"/>
        </w:rPr>
      </w:pPr>
    </w:p>
    <w:p w:rsidR="00A43826" w:rsidRPr="004503E7" w:rsidRDefault="00A43826" w:rsidP="00A43826">
      <w:pPr>
        <w:pStyle w:val="3"/>
        <w:keepNext/>
        <w:keepLines/>
        <w:widowControl/>
        <w:numPr>
          <w:ilvl w:val="2"/>
          <w:numId w:val="5"/>
        </w:numPr>
        <w:autoSpaceDE/>
        <w:autoSpaceDN/>
        <w:adjustRightInd/>
        <w:spacing w:before="0" w:after="0"/>
        <w:ind w:left="0" w:firstLine="0"/>
        <w:rPr>
          <w:color w:val="auto"/>
        </w:rPr>
      </w:pPr>
      <w:bookmarkStart w:id="26" w:name="_Toc58952546"/>
      <w:bookmarkStart w:id="27" w:name="_Toc59276529"/>
      <w:bookmarkStart w:id="28" w:name="_Toc119412866"/>
      <w:r w:rsidRPr="004503E7">
        <w:rPr>
          <w:color w:val="auto"/>
        </w:rPr>
        <w:t>Рельеф</w:t>
      </w:r>
      <w:bookmarkEnd w:id="26"/>
      <w:bookmarkEnd w:id="27"/>
      <w:bookmarkEnd w:id="28"/>
    </w:p>
    <w:p w:rsidR="00A43826" w:rsidRPr="004B1209" w:rsidRDefault="00A43826" w:rsidP="00A43826">
      <w:pPr>
        <w:pStyle w:val="S"/>
        <w:rPr>
          <w:lang w:val="ru-RU"/>
        </w:rPr>
      </w:pPr>
      <w:r w:rsidRPr="004B1209">
        <w:rPr>
          <w:lang w:val="ru-RU"/>
        </w:rPr>
        <w:t>Территория сельского поселения расположена на территории Лено</w:t>
      </w:r>
      <w:r>
        <w:rPr>
          <w:lang w:val="ru-RU"/>
        </w:rPr>
        <w:noBreakHyphen/>
      </w:r>
      <w:r w:rsidRPr="004B1209">
        <w:rPr>
          <w:lang w:val="ru-RU"/>
        </w:rPr>
        <w:t>Ангарского плато Среднесибирского плоскогорья, которое сложено карбонатно-терригенными породами кембрия и ордовика.</w:t>
      </w:r>
    </w:p>
    <w:p w:rsidR="00A43826" w:rsidRPr="004B1209" w:rsidRDefault="00A43826" w:rsidP="00A43826">
      <w:pPr>
        <w:pStyle w:val="S"/>
        <w:rPr>
          <w:lang w:val="ru-RU"/>
        </w:rPr>
      </w:pPr>
      <w:r w:rsidRPr="004B1209">
        <w:rPr>
          <w:lang w:val="ru-RU"/>
        </w:rPr>
        <w:t>Сложено плато красноцветной толщей кембрия (верхоленская свита), а также ордовикскими (усть-кутская свита) и силурийскими отложениями.</w:t>
      </w:r>
    </w:p>
    <w:p w:rsidR="00A43826" w:rsidRDefault="00A43826" w:rsidP="00A43826">
      <w:pPr>
        <w:pStyle w:val="S"/>
        <w:rPr>
          <w:lang w:val="ru-RU"/>
        </w:rPr>
      </w:pPr>
      <w:r w:rsidRPr="004B1209">
        <w:rPr>
          <w:lang w:val="ru-RU"/>
        </w:rPr>
        <w:t>Кембрийские отложения состоят из карбонатных пород (в основном известняка и доломита) и терригенной формации (песчаники, глинистые сланцы с прослоями известняков, алевролиты). Здесь же выявлены мощные пласты каменной соли, гипсов и ангидритов. Красноцветные отложения верхоленской свиты иногда обнажаются в ущелеобразных долинах реки Лены, а в междуречьях Лены с Тутурой имеются выходы ордовикских отложений усть-кутской свиты</w:t>
      </w:r>
      <w:r>
        <w:rPr>
          <w:lang w:val="ru-RU"/>
        </w:rPr>
        <w:t>.</w:t>
      </w:r>
    </w:p>
    <w:p w:rsidR="00A43826" w:rsidRPr="00615936" w:rsidRDefault="00A43826" w:rsidP="00A43826">
      <w:pPr>
        <w:pStyle w:val="S"/>
        <w:rPr>
          <w:highlight w:val="yellow"/>
          <w:lang w:val="ru-RU"/>
        </w:rPr>
      </w:pPr>
    </w:p>
    <w:p w:rsidR="00A43826" w:rsidRPr="00DA6A77" w:rsidRDefault="00A43826" w:rsidP="00A43826">
      <w:pPr>
        <w:pStyle w:val="3"/>
        <w:keepNext/>
        <w:keepLines/>
        <w:widowControl/>
        <w:numPr>
          <w:ilvl w:val="2"/>
          <w:numId w:val="5"/>
        </w:numPr>
        <w:autoSpaceDE/>
        <w:autoSpaceDN/>
        <w:adjustRightInd/>
        <w:spacing w:before="0" w:after="0"/>
        <w:ind w:left="0" w:firstLine="0"/>
        <w:rPr>
          <w:color w:val="auto"/>
        </w:rPr>
      </w:pPr>
      <w:bookmarkStart w:id="29" w:name="_Toc119412867"/>
      <w:r w:rsidRPr="00DA6A77">
        <w:rPr>
          <w:color w:val="auto"/>
        </w:rPr>
        <w:t>Гидрография и ресурсы поверхностных вод</w:t>
      </w:r>
      <w:bookmarkEnd w:id="29"/>
    </w:p>
    <w:p w:rsidR="00A43826" w:rsidRDefault="00A43826" w:rsidP="00A43826">
      <w:pPr>
        <w:pStyle w:val="aff"/>
        <w:rPr>
          <w:highlight w:val="yellow"/>
        </w:rPr>
      </w:pPr>
      <w:r w:rsidRPr="00DA6A77">
        <w:t>Территория сельского поселения относится к Ленскому гидролого</w:t>
      </w:r>
      <w:r>
        <w:noBreakHyphen/>
      </w:r>
      <w:r w:rsidRPr="00DA6A77">
        <w:t>морфологическому району. Гидрографическая сеть поселения представлена множеством рек и ручьев, крупнейшими из которых является река Лена и Таюра, протекающие в южной части сельского поселения.</w:t>
      </w:r>
    </w:p>
    <w:p w:rsidR="00A43826" w:rsidRPr="00615936" w:rsidRDefault="00A43826" w:rsidP="00A43826">
      <w:pPr>
        <w:pStyle w:val="aff"/>
        <w:rPr>
          <w:highlight w:val="yellow"/>
        </w:rPr>
      </w:pPr>
    </w:p>
    <w:p w:rsidR="00A43826" w:rsidRPr="00615936" w:rsidRDefault="00A43826" w:rsidP="00A43826">
      <w:pPr>
        <w:pStyle w:val="aff"/>
        <w:rPr>
          <w:highlight w:val="yellow"/>
        </w:rPr>
        <w:sectPr w:rsidR="00A43826" w:rsidRPr="00615936" w:rsidSect="00A43826">
          <w:pgSz w:w="11906" w:h="16838"/>
          <w:pgMar w:top="1134" w:right="850" w:bottom="1134" w:left="1701" w:header="708" w:footer="708" w:gutter="0"/>
          <w:cols w:space="708"/>
          <w:docGrid w:linePitch="382"/>
        </w:sectPr>
      </w:pPr>
    </w:p>
    <w:p w:rsidR="00A43826" w:rsidRPr="00AC227C" w:rsidRDefault="00A43826" w:rsidP="00A43826">
      <w:pPr>
        <w:pStyle w:val="3"/>
        <w:keepNext/>
        <w:keepLines/>
        <w:widowControl/>
        <w:numPr>
          <w:ilvl w:val="2"/>
          <w:numId w:val="5"/>
        </w:numPr>
        <w:autoSpaceDE/>
        <w:autoSpaceDN/>
        <w:adjustRightInd/>
        <w:spacing w:before="0" w:after="0"/>
        <w:ind w:left="0" w:firstLine="0"/>
        <w:rPr>
          <w:color w:val="auto"/>
        </w:rPr>
      </w:pPr>
      <w:bookmarkStart w:id="30" w:name="_Toc119412868"/>
      <w:r w:rsidRPr="00AC227C">
        <w:rPr>
          <w:color w:val="auto"/>
        </w:rPr>
        <w:lastRenderedPageBreak/>
        <w:t>Лесные ресурсы</w:t>
      </w:r>
      <w:bookmarkEnd w:id="30"/>
    </w:p>
    <w:p w:rsidR="00A43826" w:rsidRDefault="00A43826" w:rsidP="00A43826">
      <w:pPr>
        <w:pStyle w:val="aff"/>
      </w:pPr>
      <w:r w:rsidRPr="00AC227C">
        <w:t>Территория Подымахинского сельского поселения относится к Усть</w:t>
      </w:r>
      <w:r w:rsidRPr="00AC227C">
        <w:noBreakHyphen/>
        <w:t>Кутскому лесничеству и делится на три участковых лесничества: Борисовское участковое лесничество (Тирская дача, Борисовская дача), Осетровское участковое</w:t>
      </w:r>
      <w:r>
        <w:t xml:space="preserve"> лесничество (Осетровская дача</w:t>
      </w:r>
      <w:r w:rsidRPr="00AC227C">
        <w:t>) и Таюрское участковое лесничество (Таюрская дача).</w:t>
      </w:r>
    </w:p>
    <w:p w:rsidR="00A43826" w:rsidRDefault="00A43826" w:rsidP="00A43826">
      <w:pPr>
        <w:pStyle w:val="aff"/>
      </w:pPr>
      <w:r>
        <w:t xml:space="preserve">При проектировании генерального плана обязательны для исполнения положения </w:t>
      </w:r>
      <w:r w:rsidRPr="00DE49FA">
        <w:t>Технического регламента о требованиях пожарной безопасности, установленного Федеральным законом от 22 июля 2008 года № 123-ФЗ</w:t>
      </w:r>
      <w:r>
        <w:t>.</w:t>
      </w:r>
    </w:p>
    <w:p w:rsidR="00A43826" w:rsidRPr="00AC227C" w:rsidRDefault="00A43826" w:rsidP="00A43826">
      <w:pPr>
        <w:pStyle w:val="aff"/>
      </w:pPr>
      <w:r w:rsidRPr="00DE49FA">
        <w:t>Согласно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России от 24.04.2013 г. № 288 (ред. от 14.02.2021),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 Противопожарные расстояния до лесных насаждений от некапитальных, временных сооружений (построек) должны составлять не менее 15 м.</w:t>
      </w:r>
    </w:p>
    <w:p w:rsidR="00A43826" w:rsidRPr="00615936" w:rsidRDefault="00A43826" w:rsidP="00A43826">
      <w:pPr>
        <w:pStyle w:val="aff"/>
        <w:rPr>
          <w:highlight w:val="yellow"/>
        </w:rPr>
      </w:pPr>
    </w:p>
    <w:p w:rsidR="00A43826" w:rsidRPr="001E100E" w:rsidRDefault="00A43826" w:rsidP="00A43826">
      <w:pPr>
        <w:pStyle w:val="3"/>
        <w:keepNext/>
        <w:keepLines/>
        <w:widowControl/>
        <w:numPr>
          <w:ilvl w:val="2"/>
          <w:numId w:val="5"/>
        </w:numPr>
        <w:autoSpaceDE/>
        <w:autoSpaceDN/>
        <w:adjustRightInd/>
        <w:spacing w:before="0" w:after="0"/>
        <w:ind w:left="0" w:firstLine="0"/>
        <w:rPr>
          <w:color w:val="auto"/>
        </w:rPr>
      </w:pPr>
      <w:bookmarkStart w:id="31" w:name="_Toc58952549"/>
      <w:bookmarkStart w:id="32" w:name="_Toc59276532"/>
      <w:bookmarkStart w:id="33" w:name="_Toc119412869"/>
      <w:r w:rsidRPr="001E100E">
        <w:rPr>
          <w:color w:val="auto"/>
        </w:rPr>
        <w:t>Растительный и животный мир</w:t>
      </w:r>
      <w:bookmarkEnd w:id="31"/>
      <w:bookmarkEnd w:id="32"/>
      <w:bookmarkEnd w:id="33"/>
    </w:p>
    <w:p w:rsidR="00A43826" w:rsidRPr="00615936" w:rsidRDefault="00A43826" w:rsidP="00A43826">
      <w:pPr>
        <w:pStyle w:val="aff"/>
        <w:rPr>
          <w:highlight w:val="yellow"/>
        </w:rPr>
      </w:pPr>
      <w:r w:rsidRPr="00AC227C">
        <w:t>Согласно служебной записке Е.В. Протасовой, руководителю службы архитектуры Иркутской области – главному архитектору Иркутской области от 27.05.2021 № СЛ-66-1133/</w:t>
      </w:r>
      <w:r w:rsidRPr="001E100E">
        <w:t>21 информация о редких и исчезающих видах животных, растений и грибов приведена в Красной книге Иркутской области, явля</w:t>
      </w:r>
      <w:r>
        <w:t>ющейся</w:t>
      </w:r>
      <w:r w:rsidRPr="001E100E">
        <w:t xml:space="preserve"> официальным справочником о состоянии 427 видов грибов, растений и животных Иркутской области, нуждающихся в особой охране.</w:t>
      </w:r>
    </w:p>
    <w:p w:rsidR="00A43826" w:rsidRPr="001E100E" w:rsidRDefault="00A43826" w:rsidP="00A43826">
      <w:pPr>
        <w:pStyle w:val="aff"/>
      </w:pPr>
      <w:r w:rsidRPr="001E100E">
        <w:t xml:space="preserve">Красная книга Иркутской области размещена на официальном сайте Министерства природных ресурсов и экологии Иркутской области в разделе: Деятельность/ Охрана окружающей среды/ Ведение Красной Книги. </w:t>
      </w:r>
    </w:p>
    <w:p w:rsidR="00A43826" w:rsidRPr="00615936" w:rsidRDefault="00A43826" w:rsidP="00A43826">
      <w:pPr>
        <w:pStyle w:val="aff"/>
        <w:rPr>
          <w:highlight w:val="yellow"/>
        </w:rPr>
      </w:pPr>
      <w:r w:rsidRPr="00615936">
        <w:rPr>
          <w:highlight w:val="yellow"/>
        </w:rPr>
        <w:cr/>
      </w:r>
    </w:p>
    <w:p w:rsidR="00A43826" w:rsidRPr="001E100E" w:rsidRDefault="00A43826" w:rsidP="00A43826">
      <w:pPr>
        <w:pStyle w:val="3"/>
        <w:keepNext/>
        <w:keepLines/>
        <w:widowControl/>
        <w:numPr>
          <w:ilvl w:val="2"/>
          <w:numId w:val="5"/>
        </w:numPr>
        <w:autoSpaceDE/>
        <w:autoSpaceDN/>
        <w:adjustRightInd/>
        <w:spacing w:before="0" w:after="0"/>
        <w:ind w:left="0" w:firstLine="0"/>
        <w:rPr>
          <w:color w:val="auto"/>
          <w:lang w:val="en-US"/>
        </w:rPr>
      </w:pPr>
      <w:bookmarkStart w:id="34" w:name="_Toc119412870"/>
      <w:r w:rsidRPr="001E100E">
        <w:rPr>
          <w:color w:val="auto"/>
        </w:rPr>
        <w:t>Сведения об охотничьих угодиях</w:t>
      </w:r>
      <w:bookmarkEnd w:id="34"/>
    </w:p>
    <w:p w:rsidR="00A43826" w:rsidRDefault="00A43826" w:rsidP="00A43826">
      <w:pPr>
        <w:pStyle w:val="aff"/>
      </w:pPr>
      <w:r w:rsidRPr="001E100E">
        <w:t>Нет сведений об имеющихся на территории Подымахинского сельского совета охотничьих угодий.</w:t>
      </w:r>
    </w:p>
    <w:p w:rsidR="00A43826" w:rsidRPr="001E100E" w:rsidRDefault="00A43826" w:rsidP="00A43826">
      <w:pPr>
        <w:pStyle w:val="aff"/>
      </w:pPr>
    </w:p>
    <w:p w:rsidR="00A43826" w:rsidRPr="007E22BD" w:rsidRDefault="00A43826" w:rsidP="00A43826">
      <w:pPr>
        <w:pStyle w:val="3"/>
        <w:keepNext/>
        <w:keepLines/>
        <w:widowControl/>
        <w:numPr>
          <w:ilvl w:val="2"/>
          <w:numId w:val="5"/>
        </w:numPr>
        <w:autoSpaceDE/>
        <w:autoSpaceDN/>
        <w:adjustRightInd/>
        <w:spacing w:before="0" w:after="0"/>
        <w:ind w:left="0" w:firstLine="0"/>
        <w:rPr>
          <w:color w:val="auto"/>
        </w:rPr>
      </w:pPr>
      <w:bookmarkStart w:id="35" w:name="_Toc58952552"/>
      <w:bookmarkStart w:id="36" w:name="_Toc59276534"/>
      <w:bookmarkStart w:id="37" w:name="_Toc119412871"/>
      <w:r w:rsidRPr="007E22BD">
        <w:rPr>
          <w:color w:val="auto"/>
        </w:rPr>
        <w:t>Особо охраняемые природные территории</w:t>
      </w:r>
      <w:bookmarkEnd w:id="35"/>
      <w:bookmarkEnd w:id="36"/>
      <w:bookmarkEnd w:id="37"/>
    </w:p>
    <w:p w:rsidR="00A43826" w:rsidRDefault="00A43826" w:rsidP="00A43826">
      <w:pPr>
        <w:pStyle w:val="aff"/>
      </w:pPr>
      <w:r w:rsidRPr="00D23381">
        <w:t>Согласно государственному кадастру особого охраняемых природных территорий Иркутской области особо охраняемых природных территорий Иркутской области в границах Подымахинского сельского поселения особо охраняемые природные территории регионального и местного значения отсутствуют</w:t>
      </w:r>
      <w:r>
        <w:t>.</w:t>
      </w:r>
    </w:p>
    <w:p w:rsidR="00A43826" w:rsidRPr="007E22BD" w:rsidRDefault="00A43826" w:rsidP="00A43826">
      <w:pPr>
        <w:pStyle w:val="3"/>
        <w:keepNext/>
        <w:keepLines/>
        <w:widowControl/>
        <w:numPr>
          <w:ilvl w:val="2"/>
          <w:numId w:val="5"/>
        </w:numPr>
        <w:autoSpaceDE/>
        <w:autoSpaceDN/>
        <w:adjustRightInd/>
        <w:spacing w:before="0" w:after="0"/>
        <w:ind w:left="0" w:firstLine="0"/>
        <w:rPr>
          <w:color w:val="auto"/>
        </w:rPr>
      </w:pPr>
      <w:bookmarkStart w:id="38" w:name="_Toc119412872"/>
      <w:r>
        <w:rPr>
          <w:color w:val="auto"/>
        </w:rPr>
        <w:lastRenderedPageBreak/>
        <w:t xml:space="preserve">Минерально-сырьевые ресурсы </w:t>
      </w:r>
      <w:r w:rsidRPr="007E22BD">
        <w:rPr>
          <w:color w:val="auto"/>
        </w:rPr>
        <w:t>территории</w:t>
      </w:r>
      <w:bookmarkEnd w:id="38"/>
    </w:p>
    <w:p w:rsidR="00A43826" w:rsidRDefault="00A43826" w:rsidP="00A43826">
      <w:pPr>
        <w:pStyle w:val="aff"/>
      </w:pPr>
      <w:r w:rsidRPr="0040175A">
        <w:t>Перечень действующих лицензий на пользование участками недр местного значения на территории Подымахинского МО Усть-Кутского района представлен в таблице 2.2.8-1.</w:t>
      </w:r>
    </w:p>
    <w:p w:rsidR="00A43826" w:rsidRDefault="00A43826" w:rsidP="00A43826">
      <w:pPr>
        <w:pStyle w:val="aff"/>
      </w:pPr>
    </w:p>
    <w:p w:rsidR="00A43826" w:rsidRDefault="00A43826" w:rsidP="00A43826">
      <w:pPr>
        <w:pStyle w:val="aff"/>
        <w:sectPr w:rsidR="00A43826" w:rsidSect="00A43826">
          <w:pgSz w:w="11906" w:h="16838"/>
          <w:pgMar w:top="1134" w:right="850" w:bottom="1134" w:left="1701" w:header="708" w:footer="708" w:gutter="0"/>
          <w:cols w:space="708"/>
          <w:docGrid w:linePitch="382"/>
        </w:sectPr>
      </w:pPr>
    </w:p>
    <w:p w:rsidR="00A43826" w:rsidRDefault="00A43826" w:rsidP="00A43826">
      <w:pPr>
        <w:pStyle w:val="afffe"/>
      </w:pPr>
      <w:r>
        <w:lastRenderedPageBreak/>
        <w:t>Таблица 2.2.8-1</w:t>
      </w:r>
    </w:p>
    <w:p w:rsidR="00A43826" w:rsidRDefault="00A43826" w:rsidP="00A43826">
      <w:pPr>
        <w:pStyle w:val="aff"/>
        <w:jc w:val="right"/>
      </w:pPr>
    </w:p>
    <w:p w:rsidR="00A43826" w:rsidRDefault="00A43826" w:rsidP="00A43826">
      <w:pPr>
        <w:pStyle w:val="afffe"/>
        <w:jc w:val="center"/>
      </w:pPr>
      <w:r w:rsidRPr="0040175A">
        <w:t>Перечень действующих лицензий на пользование участками недр местного значения на территории Подымахинского МО Усть-Кутского района</w:t>
      </w:r>
    </w:p>
    <w:tbl>
      <w:tblPr>
        <w:tblStyle w:val="aff1"/>
        <w:tblW w:w="5000" w:type="pct"/>
        <w:tblLayout w:type="fixed"/>
        <w:tblLook w:val="04A0" w:firstRow="1" w:lastRow="0" w:firstColumn="1" w:lastColumn="0" w:noHBand="0" w:noVBand="1"/>
      </w:tblPr>
      <w:tblGrid>
        <w:gridCol w:w="408"/>
        <w:gridCol w:w="1558"/>
        <w:gridCol w:w="1978"/>
        <w:gridCol w:w="1042"/>
        <w:gridCol w:w="2463"/>
        <w:gridCol w:w="2274"/>
        <w:gridCol w:w="829"/>
        <w:gridCol w:w="822"/>
        <w:gridCol w:w="426"/>
        <w:gridCol w:w="453"/>
        <w:gridCol w:w="426"/>
        <w:gridCol w:w="594"/>
        <w:gridCol w:w="493"/>
        <w:gridCol w:w="426"/>
        <w:gridCol w:w="594"/>
      </w:tblGrid>
      <w:tr w:rsidR="00A43826" w:rsidRPr="00EE4BF3" w:rsidTr="00A43826">
        <w:trPr>
          <w:trHeight w:val="524"/>
          <w:tblHeader/>
        </w:trPr>
        <w:tc>
          <w:tcPr>
            <w:tcW w:w="392" w:type="dxa"/>
            <w:vMerge w:val="restart"/>
            <w:hideMark/>
          </w:tcPr>
          <w:p w:rsidR="00A43826" w:rsidRPr="00EE4BF3" w:rsidRDefault="00A43826" w:rsidP="00A43826">
            <w:pPr>
              <w:pStyle w:val="aff"/>
              <w:jc w:val="center"/>
              <w:rPr>
                <w:sz w:val="24"/>
              </w:rPr>
            </w:pPr>
            <w:r w:rsidRPr="00EE4BF3">
              <w:rPr>
                <w:sz w:val="24"/>
              </w:rPr>
              <w:t>№ п/п</w:t>
            </w:r>
          </w:p>
        </w:tc>
        <w:tc>
          <w:tcPr>
            <w:tcW w:w="1498" w:type="dxa"/>
            <w:vMerge w:val="restart"/>
            <w:hideMark/>
          </w:tcPr>
          <w:p w:rsidR="00A43826" w:rsidRPr="00EE4BF3" w:rsidRDefault="00A43826" w:rsidP="00A43826">
            <w:pPr>
              <w:pStyle w:val="aff"/>
              <w:ind w:firstLine="0"/>
              <w:jc w:val="center"/>
              <w:rPr>
                <w:bCs/>
                <w:sz w:val="24"/>
              </w:rPr>
            </w:pPr>
            <w:r w:rsidRPr="00EE4BF3">
              <w:rPr>
                <w:bCs/>
                <w:sz w:val="24"/>
              </w:rPr>
              <w:t>Вид ОПИ</w:t>
            </w:r>
          </w:p>
        </w:tc>
        <w:tc>
          <w:tcPr>
            <w:tcW w:w="1902" w:type="dxa"/>
            <w:vMerge w:val="restart"/>
            <w:hideMark/>
          </w:tcPr>
          <w:p w:rsidR="00A43826" w:rsidRPr="00EE4BF3" w:rsidRDefault="00A43826" w:rsidP="00A43826">
            <w:pPr>
              <w:pStyle w:val="aff"/>
              <w:ind w:firstLine="0"/>
              <w:jc w:val="center"/>
              <w:rPr>
                <w:bCs/>
                <w:sz w:val="24"/>
              </w:rPr>
            </w:pPr>
            <w:r w:rsidRPr="00EE4BF3">
              <w:rPr>
                <w:bCs/>
                <w:sz w:val="24"/>
              </w:rPr>
              <w:t>Вид пользования недрами</w:t>
            </w:r>
          </w:p>
        </w:tc>
        <w:tc>
          <w:tcPr>
            <w:tcW w:w="1002" w:type="dxa"/>
            <w:vMerge w:val="restart"/>
            <w:hideMark/>
          </w:tcPr>
          <w:p w:rsidR="00A43826" w:rsidRPr="00EE4BF3" w:rsidRDefault="00A43826" w:rsidP="00A43826">
            <w:pPr>
              <w:pStyle w:val="aff"/>
              <w:ind w:firstLine="0"/>
              <w:jc w:val="center"/>
              <w:rPr>
                <w:bCs/>
                <w:sz w:val="24"/>
              </w:rPr>
            </w:pPr>
            <w:r w:rsidRPr="00EE4BF3">
              <w:rPr>
                <w:bCs/>
                <w:sz w:val="24"/>
              </w:rPr>
              <w:t>№ лицензии</w:t>
            </w:r>
          </w:p>
        </w:tc>
        <w:tc>
          <w:tcPr>
            <w:tcW w:w="2369" w:type="dxa"/>
            <w:vMerge w:val="restart"/>
            <w:hideMark/>
          </w:tcPr>
          <w:p w:rsidR="00A43826" w:rsidRPr="00EE4BF3" w:rsidRDefault="00A43826" w:rsidP="00A43826">
            <w:pPr>
              <w:pStyle w:val="aff"/>
              <w:ind w:firstLine="0"/>
              <w:jc w:val="center"/>
              <w:rPr>
                <w:bCs/>
                <w:sz w:val="24"/>
              </w:rPr>
            </w:pPr>
            <w:r>
              <w:rPr>
                <w:bCs/>
                <w:sz w:val="24"/>
              </w:rPr>
              <w:t>Н</w:t>
            </w:r>
            <w:r w:rsidRPr="00EE4BF3">
              <w:rPr>
                <w:bCs/>
                <w:sz w:val="24"/>
              </w:rPr>
              <w:t>едропользователь</w:t>
            </w:r>
          </w:p>
        </w:tc>
        <w:tc>
          <w:tcPr>
            <w:tcW w:w="2187" w:type="dxa"/>
            <w:vMerge w:val="restart"/>
            <w:hideMark/>
          </w:tcPr>
          <w:p w:rsidR="00A43826" w:rsidRPr="00EE4BF3" w:rsidRDefault="00A43826" w:rsidP="00A43826">
            <w:pPr>
              <w:pStyle w:val="aff"/>
              <w:ind w:firstLine="0"/>
              <w:jc w:val="center"/>
              <w:rPr>
                <w:bCs/>
                <w:sz w:val="24"/>
              </w:rPr>
            </w:pPr>
            <w:r>
              <w:rPr>
                <w:bCs/>
                <w:sz w:val="24"/>
              </w:rPr>
              <w:t>Н</w:t>
            </w:r>
            <w:r w:rsidRPr="00EE4BF3">
              <w:rPr>
                <w:bCs/>
                <w:sz w:val="24"/>
              </w:rPr>
              <w:t>аименование участка</w:t>
            </w:r>
          </w:p>
        </w:tc>
        <w:tc>
          <w:tcPr>
            <w:tcW w:w="797" w:type="dxa"/>
            <w:vMerge w:val="restart"/>
            <w:hideMark/>
          </w:tcPr>
          <w:p w:rsidR="00A43826" w:rsidRPr="00EE4BF3" w:rsidRDefault="00A43826" w:rsidP="00A43826">
            <w:pPr>
              <w:pStyle w:val="aff"/>
              <w:jc w:val="center"/>
              <w:rPr>
                <w:bCs/>
                <w:sz w:val="24"/>
              </w:rPr>
            </w:pPr>
            <w:r w:rsidRPr="00EE4BF3">
              <w:rPr>
                <w:bCs/>
                <w:sz w:val="24"/>
              </w:rPr>
              <w:t>с</w:t>
            </w:r>
            <w:r>
              <w:rPr>
                <w:bCs/>
                <w:sz w:val="24"/>
              </w:rPr>
              <w:t>С</w:t>
            </w:r>
            <w:r w:rsidRPr="00EE4BF3">
              <w:rPr>
                <w:bCs/>
                <w:sz w:val="24"/>
              </w:rPr>
              <w:t>рок действия лицензии</w:t>
            </w:r>
          </w:p>
        </w:tc>
        <w:tc>
          <w:tcPr>
            <w:tcW w:w="790" w:type="dxa"/>
            <w:vMerge w:val="restart"/>
            <w:hideMark/>
          </w:tcPr>
          <w:p w:rsidR="00A43826" w:rsidRPr="00EE4BF3" w:rsidRDefault="00A43826" w:rsidP="00A43826">
            <w:pPr>
              <w:pStyle w:val="aff"/>
              <w:jc w:val="center"/>
              <w:rPr>
                <w:bCs/>
                <w:sz w:val="24"/>
              </w:rPr>
            </w:pPr>
            <w:r w:rsidRPr="00EE4BF3">
              <w:rPr>
                <w:bCs/>
                <w:sz w:val="24"/>
              </w:rPr>
              <w:t>С</w:t>
            </w:r>
            <w:r>
              <w:rPr>
                <w:bCs/>
                <w:sz w:val="24"/>
              </w:rPr>
              <w:t>С</w:t>
            </w:r>
            <w:r w:rsidRPr="00EE4BF3">
              <w:rPr>
                <w:bCs/>
                <w:sz w:val="24"/>
              </w:rPr>
              <w:t>истема координат</w:t>
            </w:r>
          </w:p>
        </w:tc>
        <w:tc>
          <w:tcPr>
            <w:tcW w:w="3282" w:type="dxa"/>
            <w:gridSpan w:val="7"/>
            <w:hideMark/>
          </w:tcPr>
          <w:p w:rsidR="00A43826" w:rsidRPr="00EE4BF3" w:rsidRDefault="00A43826" w:rsidP="00A43826">
            <w:pPr>
              <w:pStyle w:val="aff"/>
              <w:ind w:firstLine="0"/>
              <w:jc w:val="center"/>
              <w:rPr>
                <w:bCs/>
                <w:sz w:val="24"/>
              </w:rPr>
            </w:pPr>
            <w:r w:rsidRPr="00EE4BF3">
              <w:rPr>
                <w:bCs/>
                <w:sz w:val="24"/>
              </w:rPr>
              <w:t>Координаты угловых точек</w:t>
            </w:r>
          </w:p>
        </w:tc>
      </w:tr>
      <w:tr w:rsidR="00A43826" w:rsidRPr="00EE4BF3" w:rsidTr="00A43826">
        <w:trPr>
          <w:trHeight w:val="300"/>
          <w:tblHeader/>
        </w:trPr>
        <w:tc>
          <w:tcPr>
            <w:tcW w:w="392" w:type="dxa"/>
            <w:vMerge/>
            <w:hideMark/>
          </w:tcPr>
          <w:p w:rsidR="00A43826" w:rsidRPr="00EE4BF3" w:rsidRDefault="00A43826" w:rsidP="00A43826">
            <w:pPr>
              <w:pStyle w:val="aff"/>
              <w:jc w:val="center"/>
              <w:rPr>
                <w:sz w:val="24"/>
              </w:rPr>
            </w:pPr>
          </w:p>
        </w:tc>
        <w:tc>
          <w:tcPr>
            <w:tcW w:w="1498" w:type="dxa"/>
            <w:vMerge/>
            <w:hideMark/>
          </w:tcPr>
          <w:p w:rsidR="00A43826" w:rsidRPr="00EE4BF3" w:rsidRDefault="00A43826" w:rsidP="00A43826">
            <w:pPr>
              <w:pStyle w:val="aff"/>
              <w:jc w:val="center"/>
              <w:rPr>
                <w:bCs/>
                <w:sz w:val="24"/>
              </w:rPr>
            </w:pPr>
          </w:p>
        </w:tc>
        <w:tc>
          <w:tcPr>
            <w:tcW w:w="1902" w:type="dxa"/>
            <w:vMerge/>
            <w:hideMark/>
          </w:tcPr>
          <w:p w:rsidR="00A43826" w:rsidRPr="00EE4BF3" w:rsidRDefault="00A43826" w:rsidP="00A43826">
            <w:pPr>
              <w:pStyle w:val="aff"/>
              <w:jc w:val="center"/>
              <w:rPr>
                <w:bCs/>
                <w:sz w:val="24"/>
              </w:rPr>
            </w:pPr>
          </w:p>
        </w:tc>
        <w:tc>
          <w:tcPr>
            <w:tcW w:w="1002" w:type="dxa"/>
            <w:vMerge/>
            <w:hideMark/>
          </w:tcPr>
          <w:p w:rsidR="00A43826" w:rsidRPr="00EE4BF3" w:rsidRDefault="00A43826" w:rsidP="00A43826">
            <w:pPr>
              <w:pStyle w:val="aff"/>
              <w:jc w:val="center"/>
              <w:rPr>
                <w:bCs/>
                <w:sz w:val="24"/>
              </w:rPr>
            </w:pPr>
          </w:p>
        </w:tc>
        <w:tc>
          <w:tcPr>
            <w:tcW w:w="2369" w:type="dxa"/>
            <w:vMerge/>
            <w:hideMark/>
          </w:tcPr>
          <w:p w:rsidR="00A43826" w:rsidRPr="00EE4BF3" w:rsidRDefault="00A43826" w:rsidP="00A43826">
            <w:pPr>
              <w:pStyle w:val="aff"/>
              <w:jc w:val="center"/>
              <w:rPr>
                <w:bCs/>
                <w:sz w:val="24"/>
              </w:rPr>
            </w:pPr>
          </w:p>
        </w:tc>
        <w:tc>
          <w:tcPr>
            <w:tcW w:w="2187" w:type="dxa"/>
            <w:vMerge/>
            <w:hideMark/>
          </w:tcPr>
          <w:p w:rsidR="00A43826" w:rsidRPr="00EE4BF3" w:rsidRDefault="00A43826" w:rsidP="00A43826">
            <w:pPr>
              <w:pStyle w:val="aff"/>
              <w:jc w:val="center"/>
              <w:rPr>
                <w:bCs/>
                <w:sz w:val="24"/>
              </w:rPr>
            </w:pPr>
          </w:p>
        </w:tc>
        <w:tc>
          <w:tcPr>
            <w:tcW w:w="797" w:type="dxa"/>
            <w:vMerge/>
            <w:hideMark/>
          </w:tcPr>
          <w:p w:rsidR="00A43826" w:rsidRPr="00EE4BF3" w:rsidRDefault="00A43826" w:rsidP="00A43826">
            <w:pPr>
              <w:pStyle w:val="aff"/>
              <w:jc w:val="center"/>
              <w:rPr>
                <w:bCs/>
                <w:sz w:val="24"/>
              </w:rPr>
            </w:pPr>
          </w:p>
        </w:tc>
        <w:tc>
          <w:tcPr>
            <w:tcW w:w="790" w:type="dxa"/>
            <w:vMerge/>
            <w:hideMark/>
          </w:tcPr>
          <w:p w:rsidR="00A43826" w:rsidRPr="00EE4BF3" w:rsidRDefault="00A43826" w:rsidP="00A43826">
            <w:pPr>
              <w:pStyle w:val="aff"/>
              <w:jc w:val="center"/>
              <w:rPr>
                <w:bCs/>
                <w:sz w:val="24"/>
              </w:rPr>
            </w:pPr>
          </w:p>
        </w:tc>
        <w:tc>
          <w:tcPr>
            <w:tcW w:w="410" w:type="dxa"/>
            <w:vMerge w:val="restart"/>
            <w:hideMark/>
          </w:tcPr>
          <w:p w:rsidR="00A43826" w:rsidRPr="00EE4BF3" w:rsidRDefault="00A43826" w:rsidP="00A43826">
            <w:pPr>
              <w:pStyle w:val="aff"/>
              <w:jc w:val="center"/>
              <w:rPr>
                <w:bCs/>
                <w:sz w:val="24"/>
              </w:rPr>
            </w:pPr>
            <w:r w:rsidRPr="00EE4BF3">
              <w:rPr>
                <w:bCs/>
                <w:sz w:val="24"/>
              </w:rPr>
              <w:t>№</w:t>
            </w:r>
          </w:p>
        </w:tc>
        <w:tc>
          <w:tcPr>
            <w:tcW w:w="1417" w:type="dxa"/>
            <w:gridSpan w:val="3"/>
            <w:hideMark/>
          </w:tcPr>
          <w:p w:rsidR="00A43826" w:rsidRPr="00EE4BF3" w:rsidRDefault="00A43826" w:rsidP="00A43826">
            <w:pPr>
              <w:pStyle w:val="aff"/>
              <w:ind w:firstLine="0"/>
              <w:jc w:val="center"/>
              <w:rPr>
                <w:bCs/>
                <w:sz w:val="24"/>
              </w:rPr>
            </w:pPr>
            <w:r w:rsidRPr="00EE4BF3">
              <w:rPr>
                <w:bCs/>
                <w:sz w:val="24"/>
              </w:rPr>
              <w:t>Северная широта</w:t>
            </w:r>
          </w:p>
        </w:tc>
        <w:tc>
          <w:tcPr>
            <w:tcW w:w="1455" w:type="dxa"/>
            <w:gridSpan w:val="3"/>
            <w:hideMark/>
          </w:tcPr>
          <w:p w:rsidR="00A43826" w:rsidRPr="00EE4BF3" w:rsidRDefault="00A43826" w:rsidP="00A43826">
            <w:pPr>
              <w:pStyle w:val="aff"/>
              <w:ind w:firstLine="0"/>
              <w:jc w:val="center"/>
              <w:rPr>
                <w:bCs/>
                <w:sz w:val="24"/>
              </w:rPr>
            </w:pPr>
            <w:r w:rsidRPr="00EE4BF3">
              <w:rPr>
                <w:bCs/>
                <w:sz w:val="24"/>
              </w:rPr>
              <w:t>Восточная долгота</w:t>
            </w:r>
          </w:p>
        </w:tc>
      </w:tr>
      <w:tr w:rsidR="00A43826" w:rsidRPr="00EE4BF3" w:rsidTr="00A43826">
        <w:trPr>
          <w:trHeight w:val="751"/>
          <w:tblHeader/>
        </w:trPr>
        <w:tc>
          <w:tcPr>
            <w:tcW w:w="392" w:type="dxa"/>
            <w:vMerge/>
            <w:hideMark/>
          </w:tcPr>
          <w:p w:rsidR="00A43826" w:rsidRPr="00EE4BF3" w:rsidRDefault="00A43826" w:rsidP="00A43826">
            <w:pPr>
              <w:pStyle w:val="aff"/>
              <w:jc w:val="center"/>
              <w:rPr>
                <w:sz w:val="24"/>
              </w:rPr>
            </w:pPr>
          </w:p>
        </w:tc>
        <w:tc>
          <w:tcPr>
            <w:tcW w:w="1498" w:type="dxa"/>
            <w:vMerge/>
            <w:hideMark/>
          </w:tcPr>
          <w:p w:rsidR="00A43826" w:rsidRPr="00EE4BF3" w:rsidRDefault="00A43826" w:rsidP="00A43826">
            <w:pPr>
              <w:pStyle w:val="aff"/>
              <w:jc w:val="center"/>
              <w:rPr>
                <w:bCs/>
                <w:sz w:val="24"/>
              </w:rPr>
            </w:pPr>
          </w:p>
        </w:tc>
        <w:tc>
          <w:tcPr>
            <w:tcW w:w="1902" w:type="dxa"/>
            <w:vMerge/>
            <w:hideMark/>
          </w:tcPr>
          <w:p w:rsidR="00A43826" w:rsidRPr="00EE4BF3" w:rsidRDefault="00A43826" w:rsidP="00A43826">
            <w:pPr>
              <w:pStyle w:val="aff"/>
              <w:jc w:val="center"/>
              <w:rPr>
                <w:bCs/>
                <w:sz w:val="24"/>
              </w:rPr>
            </w:pPr>
          </w:p>
        </w:tc>
        <w:tc>
          <w:tcPr>
            <w:tcW w:w="1002" w:type="dxa"/>
            <w:vMerge/>
            <w:hideMark/>
          </w:tcPr>
          <w:p w:rsidR="00A43826" w:rsidRPr="00EE4BF3" w:rsidRDefault="00A43826" w:rsidP="00A43826">
            <w:pPr>
              <w:pStyle w:val="aff"/>
              <w:jc w:val="center"/>
              <w:rPr>
                <w:bCs/>
                <w:sz w:val="24"/>
              </w:rPr>
            </w:pPr>
          </w:p>
        </w:tc>
        <w:tc>
          <w:tcPr>
            <w:tcW w:w="2369" w:type="dxa"/>
            <w:vMerge/>
            <w:hideMark/>
          </w:tcPr>
          <w:p w:rsidR="00A43826" w:rsidRPr="00EE4BF3" w:rsidRDefault="00A43826" w:rsidP="00A43826">
            <w:pPr>
              <w:pStyle w:val="aff"/>
              <w:jc w:val="center"/>
              <w:rPr>
                <w:bCs/>
                <w:sz w:val="24"/>
              </w:rPr>
            </w:pPr>
          </w:p>
        </w:tc>
        <w:tc>
          <w:tcPr>
            <w:tcW w:w="2187" w:type="dxa"/>
            <w:vMerge/>
            <w:hideMark/>
          </w:tcPr>
          <w:p w:rsidR="00A43826" w:rsidRPr="00EE4BF3" w:rsidRDefault="00A43826" w:rsidP="00A43826">
            <w:pPr>
              <w:pStyle w:val="aff"/>
              <w:jc w:val="center"/>
              <w:rPr>
                <w:bCs/>
                <w:sz w:val="24"/>
              </w:rPr>
            </w:pPr>
          </w:p>
        </w:tc>
        <w:tc>
          <w:tcPr>
            <w:tcW w:w="797" w:type="dxa"/>
            <w:vMerge/>
            <w:hideMark/>
          </w:tcPr>
          <w:p w:rsidR="00A43826" w:rsidRPr="00EE4BF3" w:rsidRDefault="00A43826" w:rsidP="00A43826">
            <w:pPr>
              <w:pStyle w:val="aff"/>
              <w:jc w:val="center"/>
              <w:rPr>
                <w:bCs/>
                <w:sz w:val="24"/>
              </w:rPr>
            </w:pPr>
          </w:p>
        </w:tc>
        <w:tc>
          <w:tcPr>
            <w:tcW w:w="790" w:type="dxa"/>
            <w:vMerge/>
            <w:hideMark/>
          </w:tcPr>
          <w:p w:rsidR="00A43826" w:rsidRPr="00EE4BF3" w:rsidRDefault="00A43826" w:rsidP="00A43826">
            <w:pPr>
              <w:pStyle w:val="aff"/>
              <w:jc w:val="center"/>
              <w:rPr>
                <w:bCs/>
                <w:sz w:val="24"/>
              </w:rPr>
            </w:pPr>
          </w:p>
        </w:tc>
        <w:tc>
          <w:tcPr>
            <w:tcW w:w="410" w:type="dxa"/>
            <w:vMerge/>
            <w:hideMark/>
          </w:tcPr>
          <w:p w:rsidR="00A43826" w:rsidRPr="00EE4BF3" w:rsidRDefault="00A43826" w:rsidP="00A43826">
            <w:pPr>
              <w:pStyle w:val="aff"/>
              <w:jc w:val="center"/>
              <w:rPr>
                <w:bCs/>
                <w:sz w:val="24"/>
              </w:rPr>
            </w:pPr>
          </w:p>
        </w:tc>
        <w:tc>
          <w:tcPr>
            <w:tcW w:w="436" w:type="dxa"/>
            <w:hideMark/>
          </w:tcPr>
          <w:p w:rsidR="00A43826" w:rsidRPr="00EE4BF3" w:rsidRDefault="00A43826" w:rsidP="00A43826">
            <w:pPr>
              <w:pStyle w:val="aff"/>
              <w:ind w:firstLine="0"/>
              <w:jc w:val="center"/>
              <w:rPr>
                <w:bCs/>
                <w:sz w:val="24"/>
              </w:rPr>
            </w:pPr>
            <w:r w:rsidRPr="00EE4BF3">
              <w:rPr>
                <w:bCs/>
                <w:sz w:val="24"/>
              </w:rPr>
              <w:t>рад.</w:t>
            </w:r>
          </w:p>
        </w:tc>
        <w:tc>
          <w:tcPr>
            <w:tcW w:w="410" w:type="dxa"/>
            <w:hideMark/>
          </w:tcPr>
          <w:p w:rsidR="00A43826" w:rsidRPr="00EE4BF3" w:rsidRDefault="00A43826" w:rsidP="00A43826">
            <w:pPr>
              <w:pStyle w:val="aff"/>
              <w:ind w:firstLine="0"/>
              <w:jc w:val="center"/>
              <w:rPr>
                <w:bCs/>
                <w:sz w:val="24"/>
              </w:rPr>
            </w:pPr>
            <w:r w:rsidRPr="00EE4BF3">
              <w:rPr>
                <w:bCs/>
                <w:sz w:val="24"/>
              </w:rPr>
              <w:t>ин.</w:t>
            </w:r>
          </w:p>
        </w:tc>
        <w:tc>
          <w:tcPr>
            <w:tcW w:w="571" w:type="dxa"/>
            <w:hideMark/>
          </w:tcPr>
          <w:p w:rsidR="00A43826" w:rsidRPr="00EE4BF3" w:rsidRDefault="00A43826" w:rsidP="00A43826">
            <w:pPr>
              <w:pStyle w:val="aff"/>
              <w:ind w:firstLine="0"/>
              <w:jc w:val="center"/>
              <w:rPr>
                <w:bCs/>
                <w:sz w:val="24"/>
              </w:rPr>
            </w:pPr>
            <w:r w:rsidRPr="00EE4BF3">
              <w:rPr>
                <w:bCs/>
                <w:sz w:val="24"/>
              </w:rPr>
              <w:t>ек.</w:t>
            </w:r>
          </w:p>
        </w:tc>
        <w:tc>
          <w:tcPr>
            <w:tcW w:w="474" w:type="dxa"/>
            <w:hideMark/>
          </w:tcPr>
          <w:p w:rsidR="00A43826" w:rsidRPr="00EE4BF3" w:rsidRDefault="00A43826" w:rsidP="00A43826">
            <w:pPr>
              <w:pStyle w:val="aff"/>
              <w:ind w:firstLine="0"/>
              <w:jc w:val="center"/>
              <w:rPr>
                <w:bCs/>
                <w:sz w:val="24"/>
              </w:rPr>
            </w:pPr>
            <w:r w:rsidRPr="00EE4BF3">
              <w:rPr>
                <w:bCs/>
                <w:sz w:val="24"/>
              </w:rPr>
              <w:t>рад.</w:t>
            </w:r>
          </w:p>
        </w:tc>
        <w:tc>
          <w:tcPr>
            <w:tcW w:w="410" w:type="dxa"/>
            <w:hideMark/>
          </w:tcPr>
          <w:p w:rsidR="00A43826" w:rsidRPr="00EE4BF3" w:rsidRDefault="00A43826" w:rsidP="00A43826">
            <w:pPr>
              <w:pStyle w:val="aff"/>
              <w:ind w:firstLine="0"/>
              <w:jc w:val="center"/>
              <w:rPr>
                <w:bCs/>
                <w:sz w:val="24"/>
              </w:rPr>
            </w:pPr>
            <w:r w:rsidRPr="00EE4BF3">
              <w:rPr>
                <w:bCs/>
                <w:sz w:val="24"/>
              </w:rPr>
              <w:t>ин.</w:t>
            </w:r>
          </w:p>
        </w:tc>
        <w:tc>
          <w:tcPr>
            <w:tcW w:w="571" w:type="dxa"/>
            <w:hideMark/>
          </w:tcPr>
          <w:p w:rsidR="00A43826" w:rsidRPr="00EE4BF3" w:rsidRDefault="00A43826" w:rsidP="00A43826">
            <w:pPr>
              <w:pStyle w:val="aff"/>
              <w:ind w:firstLine="0"/>
              <w:jc w:val="center"/>
              <w:rPr>
                <w:bCs/>
                <w:sz w:val="24"/>
              </w:rPr>
            </w:pPr>
            <w:r w:rsidRPr="00EE4BF3">
              <w:rPr>
                <w:bCs/>
                <w:sz w:val="24"/>
              </w:rPr>
              <w:t>ек.</w:t>
            </w:r>
          </w:p>
        </w:tc>
      </w:tr>
      <w:tr w:rsidR="00A43826" w:rsidRPr="00EE4BF3" w:rsidTr="00A43826">
        <w:trPr>
          <w:trHeight w:val="315"/>
        </w:trPr>
        <w:tc>
          <w:tcPr>
            <w:tcW w:w="392" w:type="dxa"/>
            <w:hideMark/>
          </w:tcPr>
          <w:p w:rsidR="00A43826" w:rsidRPr="00EE4BF3" w:rsidRDefault="00A43826" w:rsidP="00A43826">
            <w:pPr>
              <w:pStyle w:val="aff"/>
              <w:jc w:val="center"/>
              <w:rPr>
                <w:bCs/>
                <w:sz w:val="24"/>
              </w:rPr>
            </w:pPr>
            <w:r w:rsidRPr="00EE4BF3">
              <w:rPr>
                <w:bCs/>
                <w:sz w:val="24"/>
              </w:rPr>
              <w:t>1</w:t>
            </w:r>
          </w:p>
        </w:tc>
        <w:tc>
          <w:tcPr>
            <w:tcW w:w="1498" w:type="dxa"/>
            <w:hideMark/>
          </w:tcPr>
          <w:p w:rsidR="00A43826" w:rsidRPr="00EE4BF3" w:rsidRDefault="00A43826" w:rsidP="00A43826">
            <w:pPr>
              <w:pStyle w:val="aff"/>
              <w:jc w:val="center"/>
              <w:rPr>
                <w:bCs/>
                <w:sz w:val="24"/>
              </w:rPr>
            </w:pPr>
            <w:r w:rsidRPr="00EE4BF3">
              <w:rPr>
                <w:bCs/>
                <w:sz w:val="24"/>
              </w:rPr>
              <w:t>3</w:t>
            </w:r>
          </w:p>
        </w:tc>
        <w:tc>
          <w:tcPr>
            <w:tcW w:w="1902" w:type="dxa"/>
            <w:hideMark/>
          </w:tcPr>
          <w:p w:rsidR="00A43826" w:rsidRPr="00EE4BF3" w:rsidRDefault="00A43826" w:rsidP="00A43826">
            <w:pPr>
              <w:pStyle w:val="aff"/>
              <w:jc w:val="center"/>
              <w:rPr>
                <w:bCs/>
                <w:sz w:val="24"/>
              </w:rPr>
            </w:pPr>
            <w:r w:rsidRPr="00EE4BF3">
              <w:rPr>
                <w:bCs/>
                <w:sz w:val="24"/>
              </w:rPr>
              <w:t>4</w:t>
            </w:r>
          </w:p>
        </w:tc>
        <w:tc>
          <w:tcPr>
            <w:tcW w:w="1002" w:type="dxa"/>
            <w:hideMark/>
          </w:tcPr>
          <w:p w:rsidR="00A43826" w:rsidRPr="00EE4BF3" w:rsidRDefault="00A43826" w:rsidP="00A43826">
            <w:pPr>
              <w:pStyle w:val="aff"/>
              <w:jc w:val="center"/>
              <w:rPr>
                <w:bCs/>
                <w:sz w:val="24"/>
              </w:rPr>
            </w:pPr>
            <w:r w:rsidRPr="00EE4BF3">
              <w:rPr>
                <w:bCs/>
                <w:sz w:val="24"/>
              </w:rPr>
              <w:t>5</w:t>
            </w:r>
          </w:p>
        </w:tc>
        <w:tc>
          <w:tcPr>
            <w:tcW w:w="2369" w:type="dxa"/>
            <w:hideMark/>
          </w:tcPr>
          <w:p w:rsidR="00A43826" w:rsidRPr="00EE4BF3" w:rsidRDefault="00A43826" w:rsidP="00A43826">
            <w:pPr>
              <w:pStyle w:val="aff"/>
              <w:jc w:val="center"/>
              <w:rPr>
                <w:bCs/>
                <w:sz w:val="24"/>
              </w:rPr>
            </w:pPr>
            <w:r w:rsidRPr="00EE4BF3">
              <w:rPr>
                <w:bCs/>
                <w:sz w:val="24"/>
              </w:rPr>
              <w:t>6</w:t>
            </w:r>
          </w:p>
        </w:tc>
        <w:tc>
          <w:tcPr>
            <w:tcW w:w="2187" w:type="dxa"/>
            <w:hideMark/>
          </w:tcPr>
          <w:p w:rsidR="00A43826" w:rsidRPr="00EE4BF3" w:rsidRDefault="00A43826" w:rsidP="00A43826">
            <w:pPr>
              <w:pStyle w:val="aff"/>
              <w:jc w:val="center"/>
              <w:rPr>
                <w:bCs/>
                <w:sz w:val="24"/>
              </w:rPr>
            </w:pPr>
            <w:r w:rsidRPr="00EE4BF3">
              <w:rPr>
                <w:bCs/>
                <w:sz w:val="24"/>
              </w:rPr>
              <w:t>7</w:t>
            </w:r>
          </w:p>
        </w:tc>
        <w:tc>
          <w:tcPr>
            <w:tcW w:w="797" w:type="dxa"/>
            <w:hideMark/>
          </w:tcPr>
          <w:p w:rsidR="00A43826" w:rsidRPr="00EE4BF3" w:rsidRDefault="00A43826" w:rsidP="00A43826">
            <w:pPr>
              <w:pStyle w:val="aff"/>
              <w:jc w:val="center"/>
              <w:rPr>
                <w:bCs/>
                <w:sz w:val="24"/>
              </w:rPr>
            </w:pPr>
            <w:r w:rsidRPr="00EE4BF3">
              <w:rPr>
                <w:bCs/>
                <w:sz w:val="24"/>
              </w:rPr>
              <w:t>8</w:t>
            </w:r>
          </w:p>
        </w:tc>
        <w:tc>
          <w:tcPr>
            <w:tcW w:w="790" w:type="dxa"/>
            <w:hideMark/>
          </w:tcPr>
          <w:p w:rsidR="00A43826" w:rsidRPr="00EE4BF3" w:rsidRDefault="00A43826" w:rsidP="00A43826">
            <w:pPr>
              <w:pStyle w:val="aff"/>
              <w:jc w:val="center"/>
              <w:rPr>
                <w:bCs/>
                <w:sz w:val="24"/>
              </w:rPr>
            </w:pPr>
            <w:r w:rsidRPr="00EE4BF3">
              <w:rPr>
                <w:bCs/>
                <w:sz w:val="24"/>
              </w:rPr>
              <w:t>9</w:t>
            </w:r>
          </w:p>
        </w:tc>
        <w:tc>
          <w:tcPr>
            <w:tcW w:w="410" w:type="dxa"/>
            <w:hideMark/>
          </w:tcPr>
          <w:p w:rsidR="00A43826" w:rsidRPr="00EE4BF3" w:rsidRDefault="00A43826" w:rsidP="00A43826">
            <w:pPr>
              <w:pStyle w:val="aff"/>
              <w:jc w:val="center"/>
              <w:rPr>
                <w:bCs/>
                <w:sz w:val="24"/>
              </w:rPr>
            </w:pPr>
            <w:r w:rsidRPr="00EE4BF3">
              <w:rPr>
                <w:bCs/>
                <w:sz w:val="24"/>
              </w:rPr>
              <w:t>10</w:t>
            </w:r>
          </w:p>
        </w:tc>
        <w:tc>
          <w:tcPr>
            <w:tcW w:w="436" w:type="dxa"/>
            <w:hideMark/>
          </w:tcPr>
          <w:p w:rsidR="00A43826" w:rsidRPr="00EE4BF3" w:rsidRDefault="00A43826" w:rsidP="00A43826">
            <w:pPr>
              <w:pStyle w:val="aff"/>
              <w:jc w:val="center"/>
              <w:rPr>
                <w:bCs/>
                <w:sz w:val="24"/>
              </w:rPr>
            </w:pPr>
            <w:r w:rsidRPr="00EE4BF3">
              <w:rPr>
                <w:bCs/>
                <w:sz w:val="24"/>
              </w:rPr>
              <w:t>11</w:t>
            </w:r>
          </w:p>
        </w:tc>
        <w:tc>
          <w:tcPr>
            <w:tcW w:w="410" w:type="dxa"/>
            <w:hideMark/>
          </w:tcPr>
          <w:p w:rsidR="00A43826" w:rsidRPr="00EE4BF3" w:rsidRDefault="00A43826" w:rsidP="00A43826">
            <w:pPr>
              <w:pStyle w:val="aff"/>
              <w:jc w:val="center"/>
              <w:rPr>
                <w:bCs/>
                <w:sz w:val="24"/>
              </w:rPr>
            </w:pPr>
            <w:r w:rsidRPr="00EE4BF3">
              <w:rPr>
                <w:bCs/>
                <w:sz w:val="24"/>
              </w:rPr>
              <w:t>12</w:t>
            </w:r>
          </w:p>
        </w:tc>
        <w:tc>
          <w:tcPr>
            <w:tcW w:w="571" w:type="dxa"/>
            <w:hideMark/>
          </w:tcPr>
          <w:p w:rsidR="00A43826" w:rsidRPr="00EE4BF3" w:rsidRDefault="00A43826" w:rsidP="00A43826">
            <w:pPr>
              <w:pStyle w:val="aff"/>
              <w:jc w:val="center"/>
              <w:rPr>
                <w:bCs/>
                <w:sz w:val="24"/>
              </w:rPr>
            </w:pPr>
            <w:r w:rsidRPr="00EE4BF3">
              <w:rPr>
                <w:bCs/>
                <w:sz w:val="24"/>
              </w:rPr>
              <w:t>13</w:t>
            </w:r>
          </w:p>
        </w:tc>
        <w:tc>
          <w:tcPr>
            <w:tcW w:w="474" w:type="dxa"/>
            <w:hideMark/>
          </w:tcPr>
          <w:p w:rsidR="00A43826" w:rsidRPr="00EE4BF3" w:rsidRDefault="00A43826" w:rsidP="00A43826">
            <w:pPr>
              <w:pStyle w:val="aff"/>
              <w:jc w:val="center"/>
              <w:rPr>
                <w:bCs/>
                <w:sz w:val="24"/>
              </w:rPr>
            </w:pPr>
            <w:r w:rsidRPr="00EE4BF3">
              <w:rPr>
                <w:bCs/>
                <w:sz w:val="24"/>
              </w:rPr>
              <w:t>14</w:t>
            </w:r>
          </w:p>
        </w:tc>
        <w:tc>
          <w:tcPr>
            <w:tcW w:w="410" w:type="dxa"/>
            <w:hideMark/>
          </w:tcPr>
          <w:p w:rsidR="00A43826" w:rsidRPr="00EE4BF3" w:rsidRDefault="00A43826" w:rsidP="00A43826">
            <w:pPr>
              <w:pStyle w:val="aff"/>
              <w:jc w:val="center"/>
              <w:rPr>
                <w:bCs/>
                <w:sz w:val="24"/>
              </w:rPr>
            </w:pPr>
            <w:r w:rsidRPr="00EE4BF3">
              <w:rPr>
                <w:bCs/>
                <w:sz w:val="24"/>
              </w:rPr>
              <w:t>15</w:t>
            </w:r>
          </w:p>
        </w:tc>
        <w:tc>
          <w:tcPr>
            <w:tcW w:w="571" w:type="dxa"/>
            <w:hideMark/>
          </w:tcPr>
          <w:p w:rsidR="00A43826" w:rsidRPr="00EE4BF3" w:rsidRDefault="00A43826" w:rsidP="00A43826">
            <w:pPr>
              <w:pStyle w:val="aff"/>
              <w:jc w:val="center"/>
              <w:rPr>
                <w:bCs/>
                <w:sz w:val="24"/>
              </w:rPr>
            </w:pPr>
            <w:r w:rsidRPr="00EE4BF3">
              <w:rPr>
                <w:bCs/>
                <w:sz w:val="24"/>
              </w:rPr>
              <w:t>16</w:t>
            </w:r>
          </w:p>
        </w:tc>
      </w:tr>
      <w:tr w:rsidR="00A43826" w:rsidRPr="00EE4BF3" w:rsidTr="00A43826">
        <w:trPr>
          <w:trHeight w:val="300"/>
        </w:trPr>
        <w:tc>
          <w:tcPr>
            <w:tcW w:w="392" w:type="dxa"/>
            <w:hideMark/>
          </w:tcPr>
          <w:p w:rsidR="00A43826" w:rsidRPr="00EE4BF3" w:rsidRDefault="00A43826" w:rsidP="00A43826">
            <w:pPr>
              <w:pStyle w:val="aff"/>
              <w:ind w:firstLine="0"/>
              <w:jc w:val="center"/>
              <w:rPr>
                <w:sz w:val="24"/>
              </w:rPr>
            </w:pPr>
            <w:r>
              <w:rPr>
                <w:sz w:val="24"/>
              </w:rPr>
              <w:t>1</w:t>
            </w:r>
          </w:p>
        </w:tc>
        <w:tc>
          <w:tcPr>
            <w:tcW w:w="1498" w:type="dxa"/>
            <w:hideMark/>
          </w:tcPr>
          <w:p w:rsidR="00A43826" w:rsidRPr="00EE4BF3" w:rsidRDefault="00A43826" w:rsidP="00A43826">
            <w:pPr>
              <w:pStyle w:val="aff"/>
              <w:ind w:firstLine="0"/>
              <w:jc w:val="center"/>
              <w:rPr>
                <w:sz w:val="24"/>
              </w:rPr>
            </w:pPr>
            <w:r w:rsidRPr="00EE4BF3">
              <w:rPr>
                <w:sz w:val="24"/>
              </w:rPr>
              <w:t>Доломиты</w:t>
            </w:r>
            <w:r>
              <w:rPr>
                <w:sz w:val="24"/>
              </w:rPr>
              <w:t>,</w:t>
            </w:r>
            <w:r w:rsidRPr="00EE4BF3">
              <w:rPr>
                <w:sz w:val="24"/>
              </w:rPr>
              <w:t xml:space="preserve"> Суглинки</w:t>
            </w:r>
          </w:p>
        </w:tc>
        <w:tc>
          <w:tcPr>
            <w:tcW w:w="1902" w:type="dxa"/>
            <w:hideMark/>
          </w:tcPr>
          <w:p w:rsidR="00A43826" w:rsidRPr="00EE4BF3" w:rsidRDefault="00A43826" w:rsidP="00A43826">
            <w:pPr>
              <w:pStyle w:val="aff"/>
              <w:ind w:firstLine="0"/>
              <w:jc w:val="center"/>
              <w:rPr>
                <w:sz w:val="24"/>
              </w:rPr>
            </w:pPr>
            <w:r w:rsidRPr="00EE4BF3">
              <w:rPr>
                <w:sz w:val="24"/>
              </w:rPr>
              <w:t>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ИРук00039ТР</w:t>
            </w:r>
          </w:p>
        </w:tc>
        <w:tc>
          <w:tcPr>
            <w:tcW w:w="2369" w:type="dxa"/>
            <w:hideMark/>
          </w:tcPr>
          <w:p w:rsidR="00A43826" w:rsidRPr="00EE4BF3" w:rsidRDefault="00A43826" w:rsidP="00A43826">
            <w:pPr>
              <w:pStyle w:val="aff"/>
              <w:ind w:firstLine="0"/>
              <w:jc w:val="center"/>
              <w:rPr>
                <w:sz w:val="24"/>
              </w:rPr>
            </w:pPr>
            <w:r w:rsidRPr="00EE4BF3">
              <w:rPr>
                <w:sz w:val="24"/>
              </w:rPr>
              <w:t>ООО "Органика"</w:t>
            </w:r>
          </w:p>
        </w:tc>
        <w:tc>
          <w:tcPr>
            <w:tcW w:w="2187" w:type="dxa"/>
            <w:hideMark/>
          </w:tcPr>
          <w:p w:rsidR="00A43826" w:rsidRPr="00EE4BF3" w:rsidRDefault="00A43826" w:rsidP="00A43826">
            <w:pPr>
              <w:pStyle w:val="aff"/>
              <w:ind w:firstLine="0"/>
              <w:jc w:val="center"/>
              <w:rPr>
                <w:sz w:val="24"/>
              </w:rPr>
            </w:pPr>
            <w:r w:rsidRPr="00EE4BF3">
              <w:rPr>
                <w:sz w:val="24"/>
              </w:rPr>
              <w:t>Казаркинский</w:t>
            </w:r>
          </w:p>
        </w:tc>
        <w:tc>
          <w:tcPr>
            <w:tcW w:w="797" w:type="dxa"/>
            <w:hideMark/>
          </w:tcPr>
          <w:p w:rsidR="00A43826" w:rsidRPr="00EE4BF3" w:rsidRDefault="00A43826" w:rsidP="00A43826">
            <w:pPr>
              <w:pStyle w:val="aff"/>
              <w:jc w:val="center"/>
              <w:rPr>
                <w:sz w:val="24"/>
              </w:rPr>
            </w:pPr>
            <w:r w:rsidRPr="00EE4BF3">
              <w:rPr>
                <w:sz w:val="24"/>
              </w:rPr>
              <w:t>01.03.2043</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554,21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447,83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00</w:t>
            </w:r>
          </w:p>
        </w:tc>
        <w:tc>
          <w:tcPr>
            <w:tcW w:w="571" w:type="dxa"/>
            <w:hideMark/>
          </w:tcPr>
          <w:p w:rsidR="00A43826" w:rsidRPr="00EE4BF3" w:rsidRDefault="00A43826" w:rsidP="00A43826">
            <w:pPr>
              <w:pStyle w:val="aff"/>
              <w:jc w:val="center"/>
              <w:rPr>
                <w:sz w:val="24"/>
              </w:rPr>
            </w:pPr>
            <w:r w:rsidRPr="00EE4BF3">
              <w:rPr>
                <w:sz w:val="24"/>
              </w:rPr>
              <w:t>66,92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557,6</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00</w:t>
            </w:r>
          </w:p>
        </w:tc>
        <w:tc>
          <w:tcPr>
            <w:tcW w:w="571" w:type="dxa"/>
            <w:hideMark/>
          </w:tcPr>
          <w:p w:rsidR="00A43826" w:rsidRPr="00EE4BF3" w:rsidRDefault="00A43826" w:rsidP="00A43826">
            <w:pPr>
              <w:pStyle w:val="aff"/>
              <w:jc w:val="center"/>
              <w:rPr>
                <w:sz w:val="24"/>
              </w:rPr>
            </w:pPr>
            <w:r w:rsidRPr="00EE4BF3">
              <w:rPr>
                <w:sz w:val="24"/>
              </w:rPr>
              <w:t>221,24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443,12</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00</w:t>
            </w:r>
          </w:p>
        </w:tc>
        <w:tc>
          <w:tcPr>
            <w:tcW w:w="571" w:type="dxa"/>
            <w:hideMark/>
          </w:tcPr>
          <w:p w:rsidR="00A43826" w:rsidRPr="00EE4BF3" w:rsidRDefault="00A43826" w:rsidP="00A43826">
            <w:pPr>
              <w:pStyle w:val="aff"/>
              <w:jc w:val="center"/>
              <w:rPr>
                <w:sz w:val="24"/>
              </w:rPr>
            </w:pPr>
            <w:r w:rsidRPr="00EE4BF3">
              <w:rPr>
                <w:sz w:val="24"/>
              </w:rPr>
              <w:t>44,51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227,3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554,21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447,83</w:t>
            </w:r>
          </w:p>
        </w:tc>
      </w:tr>
      <w:tr w:rsidR="00A43826" w:rsidRPr="00EE4BF3" w:rsidTr="00A43826">
        <w:trPr>
          <w:trHeight w:val="600"/>
        </w:trPr>
        <w:tc>
          <w:tcPr>
            <w:tcW w:w="392" w:type="dxa"/>
            <w:hideMark/>
          </w:tcPr>
          <w:p w:rsidR="00A43826" w:rsidRPr="00EE4BF3" w:rsidRDefault="00A43826" w:rsidP="00A43826">
            <w:pPr>
              <w:pStyle w:val="aff"/>
              <w:ind w:firstLine="0"/>
              <w:jc w:val="center"/>
              <w:rPr>
                <w:sz w:val="24"/>
              </w:rPr>
            </w:pPr>
            <w:r>
              <w:rPr>
                <w:sz w:val="24"/>
              </w:rPr>
              <w:t>2</w:t>
            </w:r>
          </w:p>
        </w:tc>
        <w:tc>
          <w:tcPr>
            <w:tcW w:w="1498" w:type="dxa"/>
            <w:hideMark/>
          </w:tcPr>
          <w:p w:rsidR="00A43826" w:rsidRPr="00EE4BF3" w:rsidRDefault="00A43826" w:rsidP="00A43826">
            <w:pPr>
              <w:pStyle w:val="aff"/>
              <w:ind w:firstLine="0"/>
              <w:jc w:val="center"/>
              <w:rPr>
                <w:sz w:val="24"/>
              </w:rPr>
            </w:pPr>
            <w:r w:rsidRPr="00EE4BF3">
              <w:rPr>
                <w:sz w:val="24"/>
              </w:rPr>
              <w:t>Суглинки,</w:t>
            </w:r>
          </w:p>
          <w:p w:rsidR="00A43826" w:rsidRPr="00EE4BF3" w:rsidRDefault="00A43826" w:rsidP="00A43826">
            <w:pPr>
              <w:pStyle w:val="aff"/>
              <w:ind w:firstLine="0"/>
              <w:jc w:val="center"/>
              <w:rPr>
                <w:sz w:val="24"/>
              </w:rPr>
            </w:pPr>
            <w:r w:rsidRPr="00EE4BF3">
              <w:rPr>
                <w:sz w:val="24"/>
              </w:rPr>
              <w:t>Алевролиты, аргиллиты</w:t>
            </w:r>
          </w:p>
        </w:tc>
        <w:tc>
          <w:tcPr>
            <w:tcW w:w="1902" w:type="dxa"/>
            <w:hideMark/>
          </w:tcPr>
          <w:p w:rsidR="00A43826" w:rsidRPr="00EE4BF3" w:rsidRDefault="00A43826" w:rsidP="00A43826">
            <w:pPr>
              <w:pStyle w:val="aff"/>
              <w:ind w:firstLine="0"/>
              <w:jc w:val="center"/>
              <w:rPr>
                <w:sz w:val="24"/>
              </w:rPr>
            </w:pPr>
            <w:r w:rsidRPr="00EE4BF3">
              <w:rPr>
                <w:sz w:val="24"/>
              </w:rPr>
              <w:t>Геологическое изучение, 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 00015 ТР</w:t>
            </w:r>
          </w:p>
        </w:tc>
        <w:tc>
          <w:tcPr>
            <w:tcW w:w="2369" w:type="dxa"/>
            <w:hideMark/>
          </w:tcPr>
          <w:p w:rsidR="00A43826" w:rsidRPr="00EE4BF3" w:rsidRDefault="00A43826" w:rsidP="00A43826">
            <w:pPr>
              <w:pStyle w:val="aff"/>
              <w:ind w:firstLine="0"/>
              <w:jc w:val="center"/>
              <w:rPr>
                <w:sz w:val="24"/>
              </w:rPr>
            </w:pPr>
            <w:r w:rsidRPr="00EE4BF3">
              <w:rPr>
                <w:sz w:val="24"/>
              </w:rPr>
              <w:t>ООО "Иркутская нефтяная компания"</w:t>
            </w:r>
          </w:p>
        </w:tc>
        <w:tc>
          <w:tcPr>
            <w:tcW w:w="2187" w:type="dxa"/>
            <w:hideMark/>
          </w:tcPr>
          <w:p w:rsidR="00A43826" w:rsidRPr="00EE4BF3" w:rsidRDefault="00A43826" w:rsidP="00A43826">
            <w:pPr>
              <w:pStyle w:val="aff"/>
              <w:ind w:firstLine="0"/>
              <w:jc w:val="center"/>
              <w:rPr>
                <w:sz w:val="24"/>
              </w:rPr>
            </w:pPr>
            <w:r w:rsidRPr="00EE4BF3">
              <w:rPr>
                <w:sz w:val="24"/>
              </w:rPr>
              <w:t>Каменный</w:t>
            </w:r>
          </w:p>
        </w:tc>
        <w:tc>
          <w:tcPr>
            <w:tcW w:w="797" w:type="dxa"/>
            <w:hideMark/>
          </w:tcPr>
          <w:p w:rsidR="00A43826" w:rsidRPr="00EE4BF3" w:rsidRDefault="00A43826" w:rsidP="00A43826">
            <w:pPr>
              <w:pStyle w:val="aff"/>
              <w:jc w:val="center"/>
              <w:rPr>
                <w:sz w:val="24"/>
              </w:rPr>
            </w:pPr>
            <w:r w:rsidRPr="00EE4BF3">
              <w:rPr>
                <w:sz w:val="24"/>
              </w:rPr>
              <w:t>01.01.2025</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44,74</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554,02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113,23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449,65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223,67</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443,74</w:t>
            </w:r>
          </w:p>
        </w:tc>
        <w:tc>
          <w:tcPr>
            <w:tcW w:w="474" w:type="dxa"/>
            <w:hideMark/>
          </w:tcPr>
          <w:p w:rsidR="00A43826" w:rsidRPr="00EE4BF3" w:rsidRDefault="00A43826" w:rsidP="00A43826">
            <w:pPr>
              <w:pStyle w:val="aff"/>
              <w:jc w:val="center"/>
              <w:rPr>
                <w:sz w:val="24"/>
              </w:rPr>
            </w:pPr>
            <w:r w:rsidRPr="00EE4BF3">
              <w:rPr>
                <w:sz w:val="24"/>
              </w:rPr>
              <w:t>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115,27</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44,74</w:t>
            </w:r>
          </w:p>
        </w:tc>
      </w:tr>
      <w:tr w:rsidR="00A43826" w:rsidRPr="00EE4BF3" w:rsidTr="00A43826">
        <w:trPr>
          <w:trHeight w:val="600"/>
        </w:trPr>
        <w:tc>
          <w:tcPr>
            <w:tcW w:w="392" w:type="dxa"/>
            <w:hideMark/>
          </w:tcPr>
          <w:p w:rsidR="00A43826" w:rsidRPr="00EE4BF3" w:rsidRDefault="00A43826" w:rsidP="00A43826">
            <w:pPr>
              <w:pStyle w:val="aff"/>
              <w:ind w:firstLine="0"/>
              <w:jc w:val="center"/>
              <w:rPr>
                <w:sz w:val="24"/>
              </w:rPr>
            </w:pPr>
            <w:r>
              <w:rPr>
                <w:sz w:val="24"/>
              </w:rPr>
              <w:t>3</w:t>
            </w:r>
          </w:p>
        </w:tc>
        <w:tc>
          <w:tcPr>
            <w:tcW w:w="1498" w:type="dxa"/>
            <w:hideMark/>
          </w:tcPr>
          <w:p w:rsidR="00A43826" w:rsidRPr="00EE4BF3" w:rsidRDefault="00A43826" w:rsidP="00A43826">
            <w:pPr>
              <w:pStyle w:val="aff"/>
              <w:ind w:firstLine="0"/>
              <w:jc w:val="center"/>
              <w:rPr>
                <w:sz w:val="24"/>
              </w:rPr>
            </w:pPr>
            <w:r w:rsidRPr="00EE4BF3">
              <w:rPr>
                <w:sz w:val="24"/>
              </w:rPr>
              <w:t>Алевролиты, аргиллиты, Песчаники,</w:t>
            </w:r>
          </w:p>
          <w:p w:rsidR="00A43826" w:rsidRPr="00EE4BF3" w:rsidRDefault="00A43826" w:rsidP="00A43826">
            <w:pPr>
              <w:pStyle w:val="aff"/>
              <w:ind w:firstLine="0"/>
              <w:jc w:val="center"/>
              <w:rPr>
                <w:sz w:val="24"/>
              </w:rPr>
            </w:pPr>
            <w:r w:rsidRPr="00EE4BF3">
              <w:rPr>
                <w:sz w:val="24"/>
              </w:rPr>
              <w:t>Суглинки</w:t>
            </w:r>
          </w:p>
        </w:tc>
        <w:tc>
          <w:tcPr>
            <w:tcW w:w="1902" w:type="dxa"/>
            <w:hideMark/>
          </w:tcPr>
          <w:p w:rsidR="00A43826" w:rsidRPr="00EE4BF3" w:rsidRDefault="00A43826" w:rsidP="00A43826">
            <w:pPr>
              <w:pStyle w:val="aff"/>
              <w:ind w:firstLine="0"/>
              <w:jc w:val="center"/>
              <w:rPr>
                <w:sz w:val="24"/>
              </w:rPr>
            </w:pPr>
            <w:r w:rsidRPr="00EE4BF3">
              <w:rPr>
                <w:sz w:val="24"/>
              </w:rPr>
              <w:t>Геологическое изучение, 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 00019 ТР</w:t>
            </w:r>
          </w:p>
        </w:tc>
        <w:tc>
          <w:tcPr>
            <w:tcW w:w="2369" w:type="dxa"/>
            <w:hideMark/>
          </w:tcPr>
          <w:p w:rsidR="00A43826" w:rsidRPr="00EE4BF3" w:rsidRDefault="00A43826" w:rsidP="00A43826">
            <w:pPr>
              <w:pStyle w:val="aff"/>
              <w:ind w:firstLine="0"/>
              <w:jc w:val="center"/>
              <w:rPr>
                <w:sz w:val="24"/>
              </w:rPr>
            </w:pPr>
            <w:r w:rsidRPr="00EE4BF3">
              <w:rPr>
                <w:sz w:val="24"/>
              </w:rPr>
              <w:t>ООО "Иркутская нефтяная компания"</w:t>
            </w:r>
          </w:p>
        </w:tc>
        <w:tc>
          <w:tcPr>
            <w:tcW w:w="2187" w:type="dxa"/>
            <w:hideMark/>
          </w:tcPr>
          <w:p w:rsidR="00A43826" w:rsidRPr="00EE4BF3" w:rsidRDefault="00A43826" w:rsidP="00A43826">
            <w:pPr>
              <w:pStyle w:val="aff"/>
              <w:ind w:firstLine="0"/>
              <w:jc w:val="center"/>
              <w:rPr>
                <w:sz w:val="24"/>
              </w:rPr>
            </w:pPr>
            <w:r w:rsidRPr="00EE4BF3">
              <w:rPr>
                <w:sz w:val="24"/>
              </w:rPr>
              <w:t>Тетеря</w:t>
            </w:r>
          </w:p>
        </w:tc>
        <w:tc>
          <w:tcPr>
            <w:tcW w:w="797" w:type="dxa"/>
            <w:hideMark/>
          </w:tcPr>
          <w:p w:rsidR="00A43826" w:rsidRPr="00EE4BF3" w:rsidRDefault="00A43826" w:rsidP="00A43826">
            <w:pPr>
              <w:pStyle w:val="aff"/>
              <w:jc w:val="center"/>
              <w:rPr>
                <w:sz w:val="24"/>
              </w:rPr>
            </w:pPr>
            <w:r w:rsidRPr="00EE4BF3">
              <w:rPr>
                <w:sz w:val="24"/>
              </w:rPr>
              <w:t>01.01.2025</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336,63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335,95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446,16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554,38</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442,49</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558,85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331,96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440,38</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w:t>
            </w:r>
            <w:r w:rsidRPr="00EE4BF3">
              <w:rPr>
                <w:sz w:val="24"/>
              </w:rPr>
              <w:lastRenderedPageBreak/>
              <w:t>5</w:t>
            </w:r>
          </w:p>
        </w:tc>
        <w:tc>
          <w:tcPr>
            <w:tcW w:w="436" w:type="dxa"/>
            <w:hideMark/>
          </w:tcPr>
          <w:p w:rsidR="00A43826" w:rsidRPr="00EE4BF3" w:rsidRDefault="00A43826" w:rsidP="00A43826">
            <w:pPr>
              <w:pStyle w:val="aff"/>
              <w:jc w:val="center"/>
              <w:rPr>
                <w:sz w:val="24"/>
              </w:rPr>
            </w:pPr>
            <w:r w:rsidRPr="00EE4BF3">
              <w:rPr>
                <w:sz w:val="24"/>
              </w:rPr>
              <w:lastRenderedPageBreak/>
              <w:t>5</w:t>
            </w:r>
            <w:r w:rsidRPr="00EE4BF3">
              <w:rPr>
                <w:sz w:val="24"/>
              </w:rPr>
              <w:lastRenderedPageBreak/>
              <w:t>57</w:t>
            </w:r>
          </w:p>
        </w:tc>
        <w:tc>
          <w:tcPr>
            <w:tcW w:w="410" w:type="dxa"/>
            <w:hideMark/>
          </w:tcPr>
          <w:p w:rsidR="00A43826" w:rsidRPr="00EE4BF3" w:rsidRDefault="00A43826" w:rsidP="00A43826">
            <w:pPr>
              <w:pStyle w:val="aff"/>
              <w:jc w:val="center"/>
              <w:rPr>
                <w:sz w:val="24"/>
              </w:rPr>
            </w:pPr>
            <w:r w:rsidRPr="00EE4BF3">
              <w:rPr>
                <w:sz w:val="24"/>
              </w:rPr>
              <w:lastRenderedPageBreak/>
              <w:t>4</w:t>
            </w:r>
            <w:r w:rsidRPr="00EE4BF3">
              <w:rPr>
                <w:sz w:val="24"/>
              </w:rPr>
              <w:lastRenderedPageBreak/>
              <w:t>4</w:t>
            </w:r>
          </w:p>
        </w:tc>
        <w:tc>
          <w:tcPr>
            <w:tcW w:w="571" w:type="dxa"/>
            <w:hideMark/>
          </w:tcPr>
          <w:p w:rsidR="00A43826" w:rsidRPr="00EE4BF3" w:rsidRDefault="00A43826" w:rsidP="00A43826">
            <w:pPr>
              <w:pStyle w:val="aff"/>
              <w:jc w:val="center"/>
              <w:rPr>
                <w:sz w:val="24"/>
              </w:rPr>
            </w:pPr>
            <w:r w:rsidRPr="00EE4BF3">
              <w:rPr>
                <w:sz w:val="24"/>
              </w:rPr>
              <w:lastRenderedPageBreak/>
              <w:t>3</w:t>
            </w:r>
            <w:r w:rsidRPr="00EE4BF3">
              <w:rPr>
                <w:sz w:val="24"/>
              </w:rPr>
              <w:lastRenderedPageBreak/>
              <w:t>36,63</w:t>
            </w:r>
          </w:p>
        </w:tc>
        <w:tc>
          <w:tcPr>
            <w:tcW w:w="474" w:type="dxa"/>
            <w:hideMark/>
          </w:tcPr>
          <w:p w:rsidR="00A43826" w:rsidRPr="00EE4BF3" w:rsidRDefault="00A43826" w:rsidP="00A43826">
            <w:pPr>
              <w:pStyle w:val="aff"/>
              <w:jc w:val="center"/>
              <w:rPr>
                <w:sz w:val="24"/>
              </w:rPr>
            </w:pPr>
            <w:r w:rsidRPr="00EE4BF3">
              <w:rPr>
                <w:sz w:val="24"/>
              </w:rPr>
              <w:lastRenderedPageBreak/>
              <w:t>1</w:t>
            </w:r>
            <w:r w:rsidRPr="00EE4BF3">
              <w:rPr>
                <w:sz w:val="24"/>
              </w:rPr>
              <w:lastRenderedPageBreak/>
              <w:t>106</w:t>
            </w:r>
          </w:p>
        </w:tc>
        <w:tc>
          <w:tcPr>
            <w:tcW w:w="410" w:type="dxa"/>
            <w:hideMark/>
          </w:tcPr>
          <w:p w:rsidR="00A43826" w:rsidRPr="00EE4BF3" w:rsidRDefault="00A43826" w:rsidP="00A43826">
            <w:pPr>
              <w:pStyle w:val="aff"/>
              <w:jc w:val="center"/>
              <w:rPr>
                <w:sz w:val="24"/>
              </w:rPr>
            </w:pPr>
            <w:r w:rsidRPr="00EE4BF3">
              <w:rPr>
                <w:sz w:val="24"/>
              </w:rPr>
              <w:lastRenderedPageBreak/>
              <w:t>9</w:t>
            </w:r>
            <w:r w:rsidRPr="00EE4BF3">
              <w:rPr>
                <w:sz w:val="24"/>
              </w:rPr>
              <w:lastRenderedPageBreak/>
              <w:t>9</w:t>
            </w:r>
          </w:p>
        </w:tc>
        <w:tc>
          <w:tcPr>
            <w:tcW w:w="571" w:type="dxa"/>
            <w:hideMark/>
          </w:tcPr>
          <w:p w:rsidR="00A43826" w:rsidRPr="00EE4BF3" w:rsidRDefault="00A43826" w:rsidP="00A43826">
            <w:pPr>
              <w:pStyle w:val="aff"/>
              <w:jc w:val="center"/>
              <w:rPr>
                <w:sz w:val="24"/>
              </w:rPr>
            </w:pPr>
            <w:r w:rsidRPr="00EE4BF3">
              <w:rPr>
                <w:sz w:val="24"/>
              </w:rPr>
              <w:lastRenderedPageBreak/>
              <w:t>3</w:t>
            </w:r>
            <w:r w:rsidRPr="00EE4BF3">
              <w:rPr>
                <w:sz w:val="24"/>
              </w:rPr>
              <w:lastRenderedPageBreak/>
              <w:t>35,95</w:t>
            </w:r>
          </w:p>
        </w:tc>
      </w:tr>
      <w:tr w:rsidR="00A43826" w:rsidRPr="00EE4BF3" w:rsidTr="00A43826">
        <w:trPr>
          <w:trHeight w:val="600"/>
        </w:trPr>
        <w:tc>
          <w:tcPr>
            <w:tcW w:w="392" w:type="dxa"/>
            <w:hideMark/>
          </w:tcPr>
          <w:p w:rsidR="00A43826" w:rsidRPr="00EE4BF3" w:rsidRDefault="00A43826" w:rsidP="00A43826">
            <w:pPr>
              <w:pStyle w:val="aff"/>
              <w:ind w:firstLine="0"/>
              <w:jc w:val="center"/>
              <w:rPr>
                <w:sz w:val="24"/>
              </w:rPr>
            </w:pPr>
            <w:r>
              <w:rPr>
                <w:sz w:val="24"/>
              </w:rPr>
              <w:lastRenderedPageBreak/>
              <w:t>4</w:t>
            </w:r>
          </w:p>
        </w:tc>
        <w:tc>
          <w:tcPr>
            <w:tcW w:w="1498" w:type="dxa"/>
            <w:hideMark/>
          </w:tcPr>
          <w:p w:rsidR="00A43826" w:rsidRPr="00EE4BF3" w:rsidRDefault="00A43826" w:rsidP="00A43826">
            <w:pPr>
              <w:pStyle w:val="aff"/>
              <w:ind w:firstLine="0"/>
              <w:jc w:val="center"/>
              <w:rPr>
                <w:sz w:val="24"/>
              </w:rPr>
            </w:pPr>
            <w:r w:rsidRPr="00EE4BF3">
              <w:rPr>
                <w:sz w:val="24"/>
              </w:rPr>
              <w:t>Алевролиты, аргиллиты, Суглинки</w:t>
            </w:r>
          </w:p>
        </w:tc>
        <w:tc>
          <w:tcPr>
            <w:tcW w:w="1902" w:type="dxa"/>
            <w:hideMark/>
          </w:tcPr>
          <w:p w:rsidR="00A43826" w:rsidRPr="00EE4BF3" w:rsidRDefault="00A43826" w:rsidP="00A43826">
            <w:pPr>
              <w:pStyle w:val="aff"/>
              <w:ind w:firstLine="0"/>
              <w:jc w:val="center"/>
              <w:rPr>
                <w:sz w:val="24"/>
              </w:rPr>
            </w:pPr>
            <w:r w:rsidRPr="00EE4BF3">
              <w:rPr>
                <w:sz w:val="24"/>
              </w:rPr>
              <w:t>Геологическое изучение, 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 00013 ТР</w:t>
            </w:r>
          </w:p>
        </w:tc>
        <w:tc>
          <w:tcPr>
            <w:tcW w:w="2369" w:type="dxa"/>
            <w:hideMark/>
          </w:tcPr>
          <w:p w:rsidR="00A43826" w:rsidRPr="00EE4BF3" w:rsidRDefault="00A43826" w:rsidP="00A43826">
            <w:pPr>
              <w:pStyle w:val="aff"/>
              <w:ind w:firstLine="0"/>
              <w:jc w:val="center"/>
              <w:rPr>
                <w:sz w:val="24"/>
              </w:rPr>
            </w:pPr>
            <w:r w:rsidRPr="00EE4BF3">
              <w:rPr>
                <w:sz w:val="24"/>
              </w:rPr>
              <w:t>ООО "Иркутская нефтяная компания"</w:t>
            </w:r>
          </w:p>
        </w:tc>
        <w:tc>
          <w:tcPr>
            <w:tcW w:w="2187" w:type="dxa"/>
            <w:hideMark/>
          </w:tcPr>
          <w:p w:rsidR="00A43826" w:rsidRPr="00EE4BF3" w:rsidRDefault="00A43826" w:rsidP="00A43826">
            <w:pPr>
              <w:pStyle w:val="aff"/>
              <w:ind w:firstLine="0"/>
              <w:jc w:val="center"/>
              <w:rPr>
                <w:sz w:val="24"/>
              </w:rPr>
            </w:pPr>
            <w:r w:rsidRPr="00EE4BF3">
              <w:rPr>
                <w:sz w:val="24"/>
              </w:rPr>
              <w:t>Высокий</w:t>
            </w:r>
          </w:p>
        </w:tc>
        <w:tc>
          <w:tcPr>
            <w:tcW w:w="797" w:type="dxa"/>
            <w:hideMark/>
          </w:tcPr>
          <w:p w:rsidR="00A43826" w:rsidRPr="00EE4BF3" w:rsidRDefault="00A43826" w:rsidP="00A43826">
            <w:pPr>
              <w:pStyle w:val="aff"/>
              <w:jc w:val="center"/>
              <w:rPr>
                <w:sz w:val="24"/>
              </w:rPr>
            </w:pPr>
            <w:r w:rsidRPr="00EE4BF3">
              <w:rPr>
                <w:sz w:val="24"/>
              </w:rPr>
              <w:t>01.01.2025</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00,32</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559,22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117,02</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556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224,65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444,93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77,95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00,32</w:t>
            </w:r>
          </w:p>
        </w:tc>
      </w:tr>
      <w:tr w:rsidR="00A43826" w:rsidRPr="00EE4BF3" w:rsidTr="00A43826">
        <w:trPr>
          <w:trHeight w:val="900"/>
        </w:trPr>
        <w:tc>
          <w:tcPr>
            <w:tcW w:w="392" w:type="dxa"/>
            <w:hideMark/>
          </w:tcPr>
          <w:p w:rsidR="00A43826" w:rsidRPr="00EE4BF3" w:rsidRDefault="00A43826" w:rsidP="00A43826">
            <w:pPr>
              <w:pStyle w:val="aff"/>
              <w:ind w:firstLine="0"/>
              <w:jc w:val="center"/>
              <w:rPr>
                <w:sz w:val="24"/>
              </w:rPr>
            </w:pPr>
            <w:r>
              <w:rPr>
                <w:sz w:val="24"/>
              </w:rPr>
              <w:t>5</w:t>
            </w:r>
          </w:p>
        </w:tc>
        <w:tc>
          <w:tcPr>
            <w:tcW w:w="1498" w:type="dxa"/>
            <w:hideMark/>
          </w:tcPr>
          <w:p w:rsidR="00A43826" w:rsidRPr="00EE4BF3" w:rsidRDefault="00A43826" w:rsidP="00A43826">
            <w:pPr>
              <w:pStyle w:val="aff"/>
              <w:ind w:firstLine="0"/>
              <w:jc w:val="center"/>
              <w:rPr>
                <w:sz w:val="24"/>
              </w:rPr>
            </w:pPr>
            <w:r w:rsidRPr="00EE4BF3">
              <w:rPr>
                <w:sz w:val="24"/>
              </w:rPr>
              <w:t>Питьевая вода</w:t>
            </w:r>
          </w:p>
        </w:tc>
        <w:tc>
          <w:tcPr>
            <w:tcW w:w="1902" w:type="dxa"/>
            <w:hideMark/>
          </w:tcPr>
          <w:p w:rsidR="00A43826" w:rsidRPr="00EE4BF3" w:rsidRDefault="00A43826" w:rsidP="00A43826">
            <w:pPr>
              <w:pStyle w:val="aff"/>
              <w:ind w:firstLine="0"/>
              <w:jc w:val="center"/>
              <w:rPr>
                <w:sz w:val="24"/>
              </w:rPr>
            </w:pPr>
            <w:r w:rsidRPr="00EE4BF3">
              <w:rPr>
                <w:sz w:val="24"/>
              </w:rPr>
              <w:t>Добыча</w:t>
            </w:r>
          </w:p>
        </w:tc>
        <w:tc>
          <w:tcPr>
            <w:tcW w:w="1002" w:type="dxa"/>
            <w:hideMark/>
          </w:tcPr>
          <w:p w:rsidR="00A43826" w:rsidRPr="00EE4BF3" w:rsidRDefault="00A43826" w:rsidP="00A43826">
            <w:pPr>
              <w:pStyle w:val="aff"/>
              <w:ind w:firstLine="0"/>
              <w:jc w:val="center"/>
              <w:rPr>
                <w:sz w:val="24"/>
              </w:rPr>
            </w:pPr>
            <w:r w:rsidRPr="00EE4BF3">
              <w:rPr>
                <w:sz w:val="24"/>
              </w:rPr>
              <w:t>ИРук00517ВЭ</w:t>
            </w:r>
          </w:p>
        </w:tc>
        <w:tc>
          <w:tcPr>
            <w:tcW w:w="2369" w:type="dxa"/>
            <w:hideMark/>
          </w:tcPr>
          <w:p w:rsidR="00A43826" w:rsidRPr="00EE4BF3" w:rsidRDefault="00A43826" w:rsidP="00A43826">
            <w:pPr>
              <w:pStyle w:val="aff"/>
              <w:ind w:firstLine="0"/>
              <w:jc w:val="center"/>
              <w:rPr>
                <w:sz w:val="24"/>
              </w:rPr>
            </w:pPr>
            <w:r w:rsidRPr="00EE4BF3">
              <w:rPr>
                <w:sz w:val="24"/>
              </w:rPr>
              <w:t>ОГКУ СО "Центр помощи детям оставшимся без попечения родителей, Усть-Кутского района".</w:t>
            </w:r>
          </w:p>
        </w:tc>
        <w:tc>
          <w:tcPr>
            <w:tcW w:w="2187" w:type="dxa"/>
            <w:hideMark/>
          </w:tcPr>
          <w:p w:rsidR="00A43826" w:rsidRPr="00EE4BF3" w:rsidRDefault="00A43826" w:rsidP="00A43826">
            <w:pPr>
              <w:pStyle w:val="aff"/>
              <w:ind w:firstLine="0"/>
              <w:jc w:val="center"/>
              <w:rPr>
                <w:sz w:val="24"/>
              </w:rPr>
            </w:pPr>
            <w:r w:rsidRPr="00EE4BF3">
              <w:rPr>
                <w:sz w:val="24"/>
              </w:rPr>
              <w:t>Подымахинский-517</w:t>
            </w:r>
          </w:p>
        </w:tc>
        <w:tc>
          <w:tcPr>
            <w:tcW w:w="797" w:type="dxa"/>
            <w:hideMark/>
          </w:tcPr>
          <w:p w:rsidR="00A43826" w:rsidRPr="00EE4BF3" w:rsidRDefault="00A43826" w:rsidP="00A43826">
            <w:pPr>
              <w:pStyle w:val="aff"/>
              <w:jc w:val="center"/>
              <w:rPr>
                <w:sz w:val="24"/>
              </w:rPr>
            </w:pPr>
            <w:r w:rsidRPr="00EE4BF3">
              <w:rPr>
                <w:sz w:val="24"/>
              </w:rPr>
              <w:t>01.05.2044</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558</w:t>
            </w:r>
          </w:p>
        </w:tc>
        <w:tc>
          <w:tcPr>
            <w:tcW w:w="571" w:type="dxa"/>
            <w:hideMark/>
          </w:tcPr>
          <w:p w:rsidR="00A43826" w:rsidRPr="00EE4BF3" w:rsidRDefault="00A43826" w:rsidP="00A43826">
            <w:pPr>
              <w:pStyle w:val="aff"/>
              <w:jc w:val="center"/>
              <w:rPr>
                <w:sz w:val="24"/>
              </w:rPr>
            </w:pPr>
            <w:r w:rsidRPr="00EE4BF3">
              <w:rPr>
                <w:sz w:val="24"/>
              </w:rPr>
              <w:t>334,3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110</w:t>
            </w:r>
          </w:p>
        </w:tc>
        <w:tc>
          <w:tcPr>
            <w:tcW w:w="571" w:type="dxa"/>
            <w:hideMark/>
          </w:tcPr>
          <w:p w:rsidR="00A43826" w:rsidRPr="00EE4BF3" w:rsidRDefault="00A43826" w:rsidP="00A43826">
            <w:pPr>
              <w:pStyle w:val="aff"/>
              <w:jc w:val="center"/>
              <w:rPr>
                <w:sz w:val="24"/>
              </w:rPr>
            </w:pPr>
            <w:r w:rsidRPr="00EE4BF3">
              <w:rPr>
                <w:sz w:val="24"/>
              </w:rPr>
              <w:t>443,6</w:t>
            </w:r>
          </w:p>
        </w:tc>
      </w:tr>
      <w:tr w:rsidR="00A43826" w:rsidRPr="00EE4BF3" w:rsidTr="00A43826">
        <w:trPr>
          <w:trHeight w:val="900"/>
        </w:trPr>
        <w:tc>
          <w:tcPr>
            <w:tcW w:w="392" w:type="dxa"/>
            <w:hideMark/>
          </w:tcPr>
          <w:p w:rsidR="00A43826" w:rsidRPr="00EE4BF3" w:rsidRDefault="00A43826" w:rsidP="00A43826">
            <w:pPr>
              <w:pStyle w:val="aff"/>
              <w:ind w:firstLine="0"/>
              <w:jc w:val="center"/>
              <w:rPr>
                <w:sz w:val="24"/>
              </w:rPr>
            </w:pPr>
            <w:r>
              <w:rPr>
                <w:sz w:val="24"/>
              </w:rPr>
              <w:lastRenderedPageBreak/>
              <w:t>6</w:t>
            </w:r>
          </w:p>
        </w:tc>
        <w:tc>
          <w:tcPr>
            <w:tcW w:w="1498" w:type="dxa"/>
            <w:hideMark/>
          </w:tcPr>
          <w:p w:rsidR="00A43826" w:rsidRPr="00EE4BF3" w:rsidRDefault="00A43826" w:rsidP="00A43826">
            <w:pPr>
              <w:pStyle w:val="aff"/>
              <w:ind w:firstLine="0"/>
              <w:jc w:val="center"/>
              <w:rPr>
                <w:sz w:val="24"/>
              </w:rPr>
            </w:pPr>
            <w:r w:rsidRPr="00EE4BF3">
              <w:rPr>
                <w:sz w:val="24"/>
              </w:rPr>
              <w:t>Доломиты</w:t>
            </w:r>
          </w:p>
        </w:tc>
        <w:tc>
          <w:tcPr>
            <w:tcW w:w="1902" w:type="dxa"/>
            <w:hideMark/>
          </w:tcPr>
          <w:p w:rsidR="00A43826" w:rsidRPr="00EE4BF3" w:rsidRDefault="00A43826" w:rsidP="00A43826">
            <w:pPr>
              <w:pStyle w:val="aff"/>
              <w:jc w:val="center"/>
              <w:rPr>
                <w:sz w:val="24"/>
              </w:rPr>
            </w:pPr>
          </w:p>
        </w:tc>
        <w:tc>
          <w:tcPr>
            <w:tcW w:w="1002" w:type="dxa"/>
            <w:hideMark/>
          </w:tcPr>
          <w:p w:rsidR="00A43826" w:rsidRPr="00EE4BF3" w:rsidRDefault="00A43826" w:rsidP="00A43826">
            <w:pPr>
              <w:pStyle w:val="aff"/>
              <w:ind w:firstLine="0"/>
              <w:jc w:val="center"/>
              <w:rPr>
                <w:sz w:val="24"/>
              </w:rPr>
            </w:pPr>
            <w:r w:rsidRPr="00EE4BF3">
              <w:rPr>
                <w:sz w:val="24"/>
              </w:rPr>
              <w:t>ИРук00038ТР</w:t>
            </w:r>
          </w:p>
        </w:tc>
        <w:tc>
          <w:tcPr>
            <w:tcW w:w="2369" w:type="dxa"/>
            <w:hideMark/>
          </w:tcPr>
          <w:p w:rsidR="00A43826" w:rsidRPr="00EE4BF3" w:rsidRDefault="00A43826" w:rsidP="00A43826">
            <w:pPr>
              <w:pStyle w:val="aff"/>
              <w:ind w:firstLine="0"/>
              <w:jc w:val="center"/>
              <w:rPr>
                <w:sz w:val="24"/>
              </w:rPr>
            </w:pPr>
            <w:r w:rsidRPr="00EE4BF3">
              <w:rPr>
                <w:sz w:val="24"/>
              </w:rPr>
              <w:t>АО "Научно-производственное объединение "Индустриальные технологии"</w:t>
            </w:r>
          </w:p>
        </w:tc>
        <w:tc>
          <w:tcPr>
            <w:tcW w:w="2187" w:type="dxa"/>
            <w:hideMark/>
          </w:tcPr>
          <w:p w:rsidR="00A43826" w:rsidRPr="00EE4BF3" w:rsidRDefault="00A43826" w:rsidP="00A43826">
            <w:pPr>
              <w:pStyle w:val="aff"/>
              <w:ind w:firstLine="0"/>
              <w:jc w:val="center"/>
              <w:rPr>
                <w:sz w:val="24"/>
              </w:rPr>
            </w:pPr>
            <w:r w:rsidRPr="00EE4BF3">
              <w:rPr>
                <w:sz w:val="24"/>
              </w:rPr>
              <w:t>Казаркинский-2</w:t>
            </w:r>
          </w:p>
        </w:tc>
        <w:tc>
          <w:tcPr>
            <w:tcW w:w="797" w:type="dxa"/>
            <w:hideMark/>
          </w:tcPr>
          <w:p w:rsidR="00A43826" w:rsidRPr="00EE4BF3" w:rsidRDefault="00A43826" w:rsidP="00A43826">
            <w:pPr>
              <w:pStyle w:val="aff"/>
              <w:jc w:val="center"/>
              <w:rPr>
                <w:sz w:val="24"/>
              </w:rPr>
            </w:pPr>
            <w:r w:rsidRPr="00EE4BF3">
              <w:rPr>
                <w:sz w:val="24"/>
              </w:rPr>
              <w:t>05.08.2031</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557,04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332,23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554,71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224,21</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553,63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225,19</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449,06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442,64</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449,56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442,95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66</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550,82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442,66</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77</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552,24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441,69</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88</w:t>
            </w:r>
          </w:p>
        </w:tc>
        <w:tc>
          <w:tcPr>
            <w:tcW w:w="436" w:type="dxa"/>
            <w:hideMark/>
          </w:tcPr>
          <w:p w:rsidR="00A43826" w:rsidRPr="00EE4BF3" w:rsidRDefault="00A43826" w:rsidP="00A43826">
            <w:pPr>
              <w:pStyle w:val="aff"/>
              <w:jc w:val="center"/>
              <w:rPr>
                <w:sz w:val="24"/>
              </w:rPr>
            </w:pPr>
            <w:r w:rsidRPr="00EE4BF3">
              <w:rPr>
                <w:sz w:val="24"/>
              </w:rPr>
              <w:t>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556,24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337,51</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99</w:t>
            </w:r>
          </w:p>
        </w:tc>
        <w:tc>
          <w:tcPr>
            <w:tcW w:w="436" w:type="dxa"/>
            <w:hideMark/>
          </w:tcPr>
          <w:p w:rsidR="00A43826" w:rsidRPr="00EE4BF3" w:rsidRDefault="00A43826" w:rsidP="00A43826">
            <w:pPr>
              <w:pStyle w:val="aff"/>
              <w:jc w:val="center"/>
              <w:rPr>
                <w:sz w:val="24"/>
              </w:rPr>
            </w:pPr>
            <w:r w:rsidRPr="00EE4BF3">
              <w:rPr>
                <w:sz w:val="24"/>
              </w:rPr>
              <w:t>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556,89</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335,91</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110</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557,04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332,23</w:t>
            </w:r>
          </w:p>
        </w:tc>
      </w:tr>
    </w:tbl>
    <w:p w:rsidR="00A43826" w:rsidRPr="00615936" w:rsidRDefault="00A43826" w:rsidP="00A43826">
      <w:pPr>
        <w:pStyle w:val="aff"/>
        <w:rPr>
          <w:highlight w:val="yellow"/>
        </w:rPr>
        <w:sectPr w:rsidR="00A43826" w:rsidRPr="00615936" w:rsidSect="00A43826">
          <w:pgSz w:w="16838" w:h="11906" w:orient="landscape"/>
          <w:pgMar w:top="1701" w:right="1134" w:bottom="851" w:left="1134" w:header="709" w:footer="709" w:gutter="0"/>
          <w:cols w:space="708"/>
          <w:docGrid w:linePitch="382"/>
        </w:sectPr>
      </w:pPr>
    </w:p>
    <w:p w:rsidR="00A43826" w:rsidRPr="00E05590" w:rsidRDefault="00A43826" w:rsidP="00A43826">
      <w:pPr>
        <w:pStyle w:val="2"/>
        <w:widowControl/>
        <w:numPr>
          <w:ilvl w:val="1"/>
          <w:numId w:val="5"/>
        </w:numPr>
        <w:spacing w:before="0"/>
        <w:ind w:left="0" w:firstLine="0"/>
        <w:jc w:val="center"/>
      </w:pPr>
      <w:bookmarkStart w:id="39" w:name="_Toc58952553"/>
      <w:bookmarkStart w:id="40" w:name="_Toc59276535"/>
      <w:bookmarkStart w:id="41" w:name="_Toc119412873"/>
      <w:r w:rsidRPr="00E05590">
        <w:lastRenderedPageBreak/>
        <w:t>Комплексная оценка территории</w:t>
      </w:r>
      <w:bookmarkEnd w:id="39"/>
      <w:bookmarkEnd w:id="40"/>
      <w:bookmarkEnd w:id="41"/>
    </w:p>
    <w:p w:rsidR="00A43826" w:rsidRPr="0031407E" w:rsidRDefault="00A43826" w:rsidP="00A43826">
      <w:pPr>
        <w:pStyle w:val="3"/>
        <w:keepNext/>
        <w:keepLines/>
        <w:widowControl/>
        <w:numPr>
          <w:ilvl w:val="2"/>
          <w:numId w:val="5"/>
        </w:numPr>
        <w:autoSpaceDE/>
        <w:autoSpaceDN/>
        <w:adjustRightInd/>
        <w:spacing w:before="0" w:after="0"/>
        <w:ind w:left="0" w:firstLine="0"/>
        <w:rPr>
          <w:color w:val="auto"/>
        </w:rPr>
      </w:pPr>
      <w:bookmarkStart w:id="42" w:name="_Toc119412874"/>
      <w:r w:rsidRPr="0031407E">
        <w:rPr>
          <w:color w:val="auto"/>
        </w:rPr>
        <w:t>Система расселения</w:t>
      </w:r>
      <w:bookmarkEnd w:id="42"/>
    </w:p>
    <w:p w:rsidR="00A43826" w:rsidRPr="00E52604" w:rsidRDefault="00A43826" w:rsidP="00A43826">
      <w:pPr>
        <w:pStyle w:val="aff"/>
      </w:pPr>
      <w:r w:rsidRPr="00E52604">
        <w:t>Населенные пункты Подымахинского муниципального образования расположены на берегах р. Лена и р. Таюра.</w:t>
      </w:r>
    </w:p>
    <w:p w:rsidR="00A43826" w:rsidRPr="00E52604" w:rsidRDefault="00A43826" w:rsidP="00A43826">
      <w:pPr>
        <w:pStyle w:val="aff"/>
      </w:pPr>
      <w:r w:rsidRPr="00E52604">
        <w:t>Административный центр поселения – с. Подымахино.</w:t>
      </w:r>
    </w:p>
    <w:p w:rsidR="00A43826" w:rsidRPr="0031407E" w:rsidRDefault="00A43826" w:rsidP="00A43826">
      <w:pPr>
        <w:pStyle w:val="aff"/>
      </w:pPr>
      <w:r w:rsidRPr="0031407E">
        <w:t>Село Подымахино расположено в 25 км к северо-востоку от административного центра Усть-Кутского муниципального района – города Усть-Кут.</w:t>
      </w:r>
    </w:p>
    <w:p w:rsidR="00A43826" w:rsidRPr="0031407E" w:rsidRDefault="00A43826" w:rsidP="00A43826">
      <w:pPr>
        <w:pStyle w:val="aff"/>
      </w:pPr>
      <w:r w:rsidRPr="0031407E">
        <w:t>Подымахинское муниципальное образование занимает выгодное географическое положение, обусловленное наличием автомобильной дороги федерального значения № 00 ОП ФЗ А-331 "Вилюй" Тулун - Братск - Усть-Кут - Мирный - Якутск.</w:t>
      </w:r>
    </w:p>
    <w:p w:rsidR="00A43826" w:rsidRPr="00615936" w:rsidRDefault="00A43826" w:rsidP="00A43826">
      <w:pPr>
        <w:pStyle w:val="aff"/>
        <w:rPr>
          <w:highlight w:val="yellow"/>
        </w:rPr>
      </w:pPr>
    </w:p>
    <w:p w:rsidR="00A43826" w:rsidRPr="003A196E" w:rsidRDefault="00A43826" w:rsidP="00A43826">
      <w:pPr>
        <w:pStyle w:val="3"/>
        <w:keepNext/>
        <w:keepLines/>
        <w:widowControl/>
        <w:numPr>
          <w:ilvl w:val="2"/>
          <w:numId w:val="5"/>
        </w:numPr>
        <w:autoSpaceDE/>
        <w:autoSpaceDN/>
        <w:adjustRightInd/>
        <w:spacing w:before="0" w:after="0"/>
        <w:ind w:left="0" w:firstLine="0"/>
        <w:rPr>
          <w:color w:val="auto"/>
        </w:rPr>
      </w:pPr>
      <w:bookmarkStart w:id="43" w:name="_Toc119412875"/>
      <w:r w:rsidRPr="003A196E">
        <w:rPr>
          <w:color w:val="auto"/>
        </w:rPr>
        <w:t>Границы населенных пунктов. Сведения о наличии (или отсутствии) пересечений границ населенных пунктов с землями лесного фонда</w:t>
      </w:r>
      <w:bookmarkEnd w:id="43"/>
    </w:p>
    <w:p w:rsidR="00A43826" w:rsidRPr="00C03978" w:rsidRDefault="00A43826" w:rsidP="00A43826">
      <w:pPr>
        <w:pStyle w:val="aff"/>
        <w:rPr>
          <w:rStyle w:val="af8"/>
        </w:rPr>
      </w:pPr>
      <w:r w:rsidRPr="00C03978">
        <w:rPr>
          <w:rStyle w:val="af8"/>
        </w:rPr>
        <w:t>Существующее положение</w:t>
      </w:r>
    </w:p>
    <w:p w:rsidR="00A43826" w:rsidRDefault="00A43826" w:rsidP="00A43826">
      <w:pPr>
        <w:pStyle w:val="aff"/>
      </w:pPr>
      <w:r>
        <w:t>В соответствии с Законом Иркутской области от 16.12.2004 № 93-оз «О статусе и границах муниципальных образований Усть-Кутского района Иркутской области» в состав территории Подымахинского муниципального образования входят следующие населенные пункты:</w:t>
      </w:r>
    </w:p>
    <w:p w:rsidR="00A43826" w:rsidRDefault="00A43826" w:rsidP="00A43826">
      <w:pPr>
        <w:pStyle w:val="aff"/>
      </w:pPr>
      <w:r>
        <w:t>- село Подымахино – административный центр;</w:t>
      </w:r>
    </w:p>
    <w:p w:rsidR="00A43826" w:rsidRDefault="00A43826" w:rsidP="00A43826">
      <w:pPr>
        <w:pStyle w:val="aff"/>
      </w:pPr>
      <w:r>
        <w:t>- посёлок Казарки;</w:t>
      </w:r>
    </w:p>
    <w:p w:rsidR="00A43826" w:rsidRDefault="00A43826" w:rsidP="00A43826">
      <w:pPr>
        <w:pStyle w:val="aff"/>
      </w:pPr>
      <w:r>
        <w:t>- село Таюра;</w:t>
      </w:r>
    </w:p>
    <w:p w:rsidR="00A43826" w:rsidRPr="00615936" w:rsidRDefault="00A43826" w:rsidP="00A43826">
      <w:pPr>
        <w:pStyle w:val="aff"/>
        <w:rPr>
          <w:highlight w:val="yellow"/>
        </w:rPr>
      </w:pPr>
      <w:r>
        <w:t>- деревня Новосёлова.</w:t>
      </w:r>
    </w:p>
    <w:p w:rsidR="00A43826" w:rsidRPr="00C03978" w:rsidRDefault="00A43826" w:rsidP="00A43826">
      <w:pPr>
        <w:pStyle w:val="aff"/>
      </w:pPr>
      <w:r w:rsidRPr="00C03978">
        <w:t>Границы населенных пунктов не учтены в ЕГРН.</w:t>
      </w:r>
    </w:p>
    <w:p w:rsidR="00A43826" w:rsidRPr="00615936" w:rsidRDefault="00A43826" w:rsidP="00A43826">
      <w:pPr>
        <w:pStyle w:val="afffe"/>
        <w:rPr>
          <w:highlight w:val="yellow"/>
        </w:rPr>
      </w:pPr>
    </w:p>
    <w:p w:rsidR="00A43826" w:rsidRPr="000C6D7B" w:rsidRDefault="00A43826" w:rsidP="00A43826">
      <w:pPr>
        <w:pStyle w:val="aff"/>
        <w:rPr>
          <w:rStyle w:val="af8"/>
        </w:rPr>
      </w:pPr>
      <w:r w:rsidRPr="000C6D7B">
        <w:rPr>
          <w:rStyle w:val="af8"/>
        </w:rPr>
        <w:t>Проектные предложения</w:t>
      </w:r>
    </w:p>
    <w:p w:rsidR="00A43826" w:rsidRDefault="00A43826" w:rsidP="00A43826">
      <w:pPr>
        <w:pStyle w:val="aff"/>
      </w:pPr>
      <w:r w:rsidRPr="000C6D7B">
        <w:t xml:space="preserve">Проектом </w:t>
      </w:r>
      <w:r>
        <w:t xml:space="preserve">корректируются и планируются к внесению в ЕГРН </w:t>
      </w:r>
      <w:r w:rsidRPr="000C6D7B">
        <w:t>границ</w:t>
      </w:r>
      <w:r>
        <w:t>ы</w:t>
      </w:r>
      <w:r w:rsidRPr="000C6D7B">
        <w:t xml:space="preserve"> всех населенных пунктов, входящих в состав Подымахинского муниципального образования: село Подымахино, посёлок Казарки, село Таюра, деревня Новосёлова.</w:t>
      </w:r>
    </w:p>
    <w:p w:rsidR="00A43826" w:rsidRDefault="00A43826" w:rsidP="00A43826">
      <w:pPr>
        <w:pStyle w:val="aff"/>
      </w:pPr>
      <w:r>
        <w:t xml:space="preserve">В таблице 2.3.2-1 представлен перечень кадастровых кварталов, территория которых полностью или частично включается в границы населенных пунктов Подымахинского муниципального образования. Кроме земельных участков категории «земли населенных пунктов» в составе кадастровых кварталов в границы населенных пунктов включаются земельные участки категории </w:t>
      </w:r>
      <w:r w:rsidRPr="006E007E">
        <w:t>«Земли промышленности, энергетики, транспорта, связи». Их перечень представлен в пункте 7.</w:t>
      </w:r>
    </w:p>
    <w:p w:rsidR="00A43826" w:rsidRPr="000C6D7B" w:rsidRDefault="00A43826" w:rsidP="00A43826">
      <w:pPr>
        <w:pStyle w:val="aff"/>
      </w:pPr>
      <w:r>
        <w:t>Перечень земельных участков категории «земли населенных пунктов», не включаемых в границы населенных пунктов Подымахинского муниципального образования (исключаемые земельные участки), приведен в пункте 7.</w:t>
      </w:r>
    </w:p>
    <w:p w:rsidR="00A43826" w:rsidRDefault="00A43826" w:rsidP="00A43826">
      <w:pPr>
        <w:pStyle w:val="afffe"/>
      </w:pPr>
    </w:p>
    <w:p w:rsidR="00A43826" w:rsidRDefault="00A43826" w:rsidP="00A43826">
      <w:pPr>
        <w:pStyle w:val="afffe"/>
      </w:pPr>
    </w:p>
    <w:p w:rsidR="00A43826" w:rsidRPr="00A82CAB" w:rsidRDefault="00A43826" w:rsidP="00A43826">
      <w:pPr>
        <w:pStyle w:val="afffe"/>
        <w:rPr>
          <w:lang w:val="ru-RU"/>
        </w:rPr>
      </w:pPr>
      <w:r w:rsidRPr="00A82CAB">
        <w:t xml:space="preserve">Таблица </w:t>
      </w:r>
      <w:r>
        <w:rPr>
          <w:lang w:val="ru-RU"/>
        </w:rPr>
        <w:t>2.3.2-1</w:t>
      </w:r>
    </w:p>
    <w:p w:rsidR="00A43826" w:rsidRPr="00A82CAB" w:rsidRDefault="00A43826" w:rsidP="00A43826">
      <w:pPr>
        <w:pStyle w:val="afffe"/>
      </w:pPr>
    </w:p>
    <w:p w:rsidR="00A43826" w:rsidRPr="00A82CAB" w:rsidRDefault="00A43826" w:rsidP="00A43826">
      <w:pPr>
        <w:pStyle w:val="afffe"/>
        <w:jc w:val="center"/>
        <w:rPr>
          <w:color w:val="FF0000"/>
          <w:lang w:val="ru-RU"/>
        </w:rPr>
      </w:pPr>
      <w:r w:rsidRPr="00A82CAB">
        <w:t xml:space="preserve">Перечень кадастровых кварталов, включаемых в  границы населенных пунктов </w:t>
      </w:r>
      <w:r>
        <w:rPr>
          <w:lang w:val="ru-RU"/>
        </w:rPr>
        <w:t>Подымахинского поселения</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2976"/>
        <w:gridCol w:w="2835"/>
      </w:tblGrid>
      <w:tr w:rsidR="00A43826" w:rsidRPr="00A82CAB" w:rsidTr="00A43826">
        <w:tc>
          <w:tcPr>
            <w:tcW w:w="675" w:type="dxa"/>
          </w:tcPr>
          <w:p w:rsidR="00A43826" w:rsidRPr="00A82CAB" w:rsidRDefault="00A43826" w:rsidP="00A43826">
            <w:pPr>
              <w:pStyle w:val="afd"/>
              <w:rPr>
                <w:b/>
                <w:lang w:eastAsia="ru-RU"/>
              </w:rPr>
            </w:pPr>
            <w:r w:rsidRPr="00A82CAB">
              <w:rPr>
                <w:b/>
                <w:lang w:eastAsia="ru-RU"/>
              </w:rPr>
              <w:t>№ п/п</w:t>
            </w:r>
          </w:p>
        </w:tc>
        <w:tc>
          <w:tcPr>
            <w:tcW w:w="3686" w:type="dxa"/>
          </w:tcPr>
          <w:p w:rsidR="00A43826" w:rsidRPr="00A82CAB" w:rsidRDefault="00A43826" w:rsidP="00A43826">
            <w:pPr>
              <w:pStyle w:val="afd"/>
              <w:rPr>
                <w:b/>
                <w:lang w:eastAsia="ru-RU"/>
              </w:rPr>
            </w:pPr>
            <w:r w:rsidRPr="00A82CAB">
              <w:rPr>
                <w:b/>
                <w:lang w:eastAsia="ru-RU"/>
              </w:rPr>
              <w:t>Номер кадастрового квартала</w:t>
            </w:r>
          </w:p>
        </w:tc>
        <w:tc>
          <w:tcPr>
            <w:tcW w:w="2976" w:type="dxa"/>
          </w:tcPr>
          <w:p w:rsidR="00A43826" w:rsidRPr="00A82CAB" w:rsidRDefault="00A43826" w:rsidP="00A43826">
            <w:pPr>
              <w:pStyle w:val="afd"/>
              <w:rPr>
                <w:b/>
                <w:lang w:eastAsia="ru-RU"/>
              </w:rPr>
            </w:pPr>
            <w:r w:rsidRPr="00A82CAB">
              <w:rPr>
                <w:b/>
                <w:lang w:eastAsia="ru-RU"/>
              </w:rPr>
              <w:t>Общая площадь квартала, кв.м.</w:t>
            </w:r>
          </w:p>
        </w:tc>
        <w:tc>
          <w:tcPr>
            <w:tcW w:w="2835" w:type="dxa"/>
          </w:tcPr>
          <w:p w:rsidR="00A43826" w:rsidRPr="00A82CAB" w:rsidRDefault="00A43826" w:rsidP="00A43826">
            <w:pPr>
              <w:pStyle w:val="afd"/>
              <w:rPr>
                <w:b/>
                <w:lang w:eastAsia="ru-RU"/>
              </w:rPr>
            </w:pPr>
            <w:r w:rsidRPr="00A82CAB">
              <w:rPr>
                <w:b/>
                <w:lang w:eastAsia="ru-RU"/>
              </w:rPr>
              <w:t>Площадь квартала, включаемая в границы населенного пункта, кв.м,</w:t>
            </w:r>
          </w:p>
        </w:tc>
      </w:tr>
      <w:tr w:rsidR="00A43826" w:rsidRPr="00A82CAB" w:rsidTr="00A43826">
        <w:tc>
          <w:tcPr>
            <w:tcW w:w="10172" w:type="dxa"/>
            <w:gridSpan w:val="4"/>
          </w:tcPr>
          <w:p w:rsidR="00A43826" w:rsidRPr="00A82CAB" w:rsidRDefault="00A43826" w:rsidP="00A43826">
            <w:pPr>
              <w:pStyle w:val="afd"/>
              <w:rPr>
                <w:b/>
                <w:lang w:eastAsia="ru-RU"/>
              </w:rPr>
            </w:pPr>
            <w:r>
              <w:rPr>
                <w:b/>
                <w:lang w:eastAsia="ru-RU"/>
              </w:rPr>
              <w:t>Посёлок Казарки</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38:18:190201</w:t>
            </w:r>
          </w:p>
        </w:tc>
        <w:tc>
          <w:tcPr>
            <w:tcW w:w="2976" w:type="dxa"/>
          </w:tcPr>
          <w:p w:rsidR="00A43826" w:rsidRPr="004B6A49" w:rsidRDefault="00A43826" w:rsidP="00A43826">
            <w:pPr>
              <w:pStyle w:val="afd"/>
            </w:pPr>
            <w:r w:rsidRPr="004B6A49">
              <w:t>1193571,0</w:t>
            </w:r>
          </w:p>
        </w:tc>
        <w:tc>
          <w:tcPr>
            <w:tcW w:w="2835" w:type="dxa"/>
            <w:vAlign w:val="bottom"/>
          </w:tcPr>
          <w:p w:rsidR="00A43826" w:rsidRPr="004B6A49" w:rsidRDefault="00A43826" w:rsidP="00A43826">
            <w:pPr>
              <w:pStyle w:val="afd"/>
              <w:rPr>
                <w:color w:val="000000"/>
              </w:rPr>
            </w:pPr>
            <w:r w:rsidRPr="004B6A49">
              <w:rPr>
                <w:color w:val="000000"/>
              </w:rPr>
              <w:t>1186898,3</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38:18:000009</w:t>
            </w:r>
          </w:p>
        </w:tc>
        <w:tc>
          <w:tcPr>
            <w:tcW w:w="2976" w:type="dxa"/>
          </w:tcPr>
          <w:p w:rsidR="00A43826" w:rsidRPr="004B6A49" w:rsidRDefault="00A43826" w:rsidP="00A43826">
            <w:pPr>
              <w:pStyle w:val="afd"/>
            </w:pPr>
            <w:r w:rsidRPr="004B6A49">
              <w:t>1289528100,0</w:t>
            </w:r>
          </w:p>
        </w:tc>
        <w:tc>
          <w:tcPr>
            <w:tcW w:w="2835" w:type="dxa"/>
            <w:vAlign w:val="bottom"/>
          </w:tcPr>
          <w:p w:rsidR="00A43826" w:rsidRPr="004B6A49" w:rsidRDefault="00A43826" w:rsidP="00A43826">
            <w:pPr>
              <w:pStyle w:val="afd"/>
              <w:rPr>
                <w:color w:val="000000"/>
              </w:rPr>
            </w:pPr>
            <w:r w:rsidRPr="004B6A49">
              <w:rPr>
                <w:color w:val="000000"/>
              </w:rPr>
              <w:t>693020,94</w:t>
            </w:r>
          </w:p>
        </w:tc>
      </w:tr>
      <w:tr w:rsidR="00A43826" w:rsidRPr="004B6A49" w:rsidTr="00A43826">
        <w:tc>
          <w:tcPr>
            <w:tcW w:w="10172" w:type="dxa"/>
            <w:gridSpan w:val="4"/>
          </w:tcPr>
          <w:p w:rsidR="00A43826" w:rsidRPr="004B6A49" w:rsidRDefault="00A43826" w:rsidP="00A43826">
            <w:pPr>
              <w:pStyle w:val="afd"/>
              <w:rPr>
                <w:b/>
                <w:color w:val="000000"/>
              </w:rPr>
            </w:pPr>
            <w:r w:rsidRPr="004B6A49">
              <w:rPr>
                <w:b/>
                <w:color w:val="000000"/>
              </w:rPr>
              <w:t>Село Подымахино</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38:18:190101</w:t>
            </w:r>
          </w:p>
        </w:tc>
        <w:tc>
          <w:tcPr>
            <w:tcW w:w="2976" w:type="dxa"/>
          </w:tcPr>
          <w:p w:rsidR="00A43826" w:rsidRPr="004B6A49" w:rsidRDefault="00A43826" w:rsidP="00A43826">
            <w:pPr>
              <w:pStyle w:val="afd"/>
            </w:pPr>
            <w:r w:rsidRPr="004B6A49">
              <w:t>369453,01</w:t>
            </w:r>
          </w:p>
        </w:tc>
        <w:tc>
          <w:tcPr>
            <w:tcW w:w="2835" w:type="dxa"/>
            <w:vAlign w:val="bottom"/>
          </w:tcPr>
          <w:p w:rsidR="00A43826" w:rsidRPr="004B6A49" w:rsidRDefault="00A43826" w:rsidP="00A43826">
            <w:pPr>
              <w:pStyle w:val="afd"/>
              <w:rPr>
                <w:color w:val="000000"/>
              </w:rPr>
            </w:pPr>
            <w:r w:rsidRPr="004B6A49">
              <w:rPr>
                <w:color w:val="000000"/>
              </w:rPr>
              <w:t>307180,56</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38:18:000009</w:t>
            </w:r>
          </w:p>
        </w:tc>
        <w:tc>
          <w:tcPr>
            <w:tcW w:w="2976" w:type="dxa"/>
          </w:tcPr>
          <w:p w:rsidR="00A43826" w:rsidRPr="004B6A49" w:rsidRDefault="00A43826" w:rsidP="00A43826">
            <w:pPr>
              <w:pStyle w:val="afd"/>
            </w:pPr>
            <w:r w:rsidRPr="004B6A49">
              <w:t>1289528100,0</w:t>
            </w:r>
          </w:p>
        </w:tc>
        <w:tc>
          <w:tcPr>
            <w:tcW w:w="2835" w:type="dxa"/>
            <w:vAlign w:val="bottom"/>
          </w:tcPr>
          <w:p w:rsidR="00A43826" w:rsidRPr="004B6A49" w:rsidRDefault="00A43826" w:rsidP="00A43826">
            <w:pPr>
              <w:pStyle w:val="afd"/>
              <w:rPr>
                <w:color w:val="000000"/>
              </w:rPr>
            </w:pPr>
            <w:r w:rsidRPr="004B6A49">
              <w:rPr>
                <w:color w:val="000000"/>
              </w:rPr>
              <w:t>2083,95</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38:18:000010</w:t>
            </w:r>
          </w:p>
        </w:tc>
        <w:tc>
          <w:tcPr>
            <w:tcW w:w="2976" w:type="dxa"/>
          </w:tcPr>
          <w:p w:rsidR="00A43826" w:rsidRPr="004B6A49" w:rsidRDefault="00A43826" w:rsidP="00A43826">
            <w:pPr>
              <w:pStyle w:val="afd"/>
            </w:pPr>
            <w:r w:rsidRPr="004B6A49">
              <w:t>1628278900,0</w:t>
            </w:r>
          </w:p>
        </w:tc>
        <w:tc>
          <w:tcPr>
            <w:tcW w:w="2835" w:type="dxa"/>
            <w:vAlign w:val="bottom"/>
          </w:tcPr>
          <w:p w:rsidR="00A43826" w:rsidRPr="004B6A49" w:rsidRDefault="00A43826" w:rsidP="00A43826">
            <w:pPr>
              <w:pStyle w:val="afd"/>
              <w:rPr>
                <w:color w:val="000000"/>
              </w:rPr>
            </w:pPr>
            <w:r w:rsidRPr="004B6A49">
              <w:rPr>
                <w:color w:val="000000"/>
              </w:rPr>
              <w:t>2643,47</w:t>
            </w:r>
          </w:p>
        </w:tc>
      </w:tr>
      <w:tr w:rsidR="00A43826" w:rsidRPr="004B6A49" w:rsidTr="00A43826">
        <w:tc>
          <w:tcPr>
            <w:tcW w:w="10172" w:type="dxa"/>
            <w:gridSpan w:val="4"/>
          </w:tcPr>
          <w:p w:rsidR="00A43826" w:rsidRPr="004B6A49" w:rsidRDefault="00A43826" w:rsidP="00A43826">
            <w:pPr>
              <w:pStyle w:val="afd"/>
              <w:rPr>
                <w:b/>
                <w:color w:val="000000"/>
              </w:rPr>
            </w:pPr>
            <w:r w:rsidRPr="004B6A49">
              <w:rPr>
                <w:b/>
                <w:color w:val="000000"/>
              </w:rPr>
              <w:t>Село Таюра</w:t>
            </w:r>
          </w:p>
        </w:tc>
      </w:tr>
      <w:tr w:rsidR="00A43826" w:rsidRPr="00A82CAB"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A82CAB" w:rsidRDefault="00A43826" w:rsidP="00A43826">
            <w:pPr>
              <w:pStyle w:val="afd"/>
            </w:pPr>
            <w:r w:rsidRPr="004B6A49">
              <w:t>38:18:191501</w:t>
            </w:r>
          </w:p>
        </w:tc>
        <w:tc>
          <w:tcPr>
            <w:tcW w:w="2976" w:type="dxa"/>
          </w:tcPr>
          <w:p w:rsidR="00A43826" w:rsidRPr="00A82CAB" w:rsidRDefault="00A43826" w:rsidP="00A43826">
            <w:pPr>
              <w:pStyle w:val="afd"/>
            </w:pPr>
            <w:r>
              <w:t>402465,16</w:t>
            </w:r>
          </w:p>
        </w:tc>
        <w:tc>
          <w:tcPr>
            <w:tcW w:w="2835" w:type="dxa"/>
            <w:vAlign w:val="bottom"/>
          </w:tcPr>
          <w:p w:rsidR="00A43826" w:rsidRPr="00A82CAB" w:rsidRDefault="00A43826" w:rsidP="00A43826">
            <w:pPr>
              <w:pStyle w:val="afd"/>
              <w:rPr>
                <w:color w:val="000000"/>
              </w:rPr>
            </w:pPr>
            <w:r>
              <w:rPr>
                <w:color w:val="000000"/>
              </w:rPr>
              <w:t>395022,55</w:t>
            </w:r>
          </w:p>
        </w:tc>
      </w:tr>
      <w:tr w:rsidR="00A43826" w:rsidRPr="00A82CAB" w:rsidTr="00A43826">
        <w:tc>
          <w:tcPr>
            <w:tcW w:w="10172" w:type="dxa"/>
            <w:gridSpan w:val="4"/>
          </w:tcPr>
          <w:p w:rsidR="00A43826" w:rsidRPr="004B6A49" w:rsidRDefault="00A43826" w:rsidP="00A43826">
            <w:pPr>
              <w:pStyle w:val="afd"/>
              <w:rPr>
                <w:b/>
                <w:color w:val="000000"/>
              </w:rPr>
            </w:pPr>
            <w:r w:rsidRPr="004B6A49">
              <w:rPr>
                <w:b/>
                <w:color w:val="000000"/>
              </w:rPr>
              <w:t>Деревня Подымахино</w:t>
            </w:r>
          </w:p>
        </w:tc>
      </w:tr>
      <w:tr w:rsidR="00A43826" w:rsidRPr="00A82CAB" w:rsidTr="00A43826">
        <w:tc>
          <w:tcPr>
            <w:tcW w:w="675" w:type="dxa"/>
          </w:tcPr>
          <w:p w:rsidR="00A43826" w:rsidRPr="00A82CAB" w:rsidRDefault="00A43826" w:rsidP="00A43826">
            <w:pPr>
              <w:pStyle w:val="afd"/>
              <w:numPr>
                <w:ilvl w:val="0"/>
                <w:numId w:val="24"/>
              </w:numPr>
              <w:rPr>
                <w:lang w:eastAsia="ru-RU"/>
              </w:rPr>
            </w:pPr>
          </w:p>
        </w:tc>
        <w:tc>
          <w:tcPr>
            <w:tcW w:w="3686" w:type="dxa"/>
          </w:tcPr>
          <w:p w:rsidR="00A43826" w:rsidRPr="00A82CAB" w:rsidRDefault="00A43826" w:rsidP="00A43826">
            <w:pPr>
              <w:pStyle w:val="afd"/>
            </w:pPr>
            <w:r w:rsidRPr="004B6A49">
              <w:t>38:18:191901</w:t>
            </w:r>
          </w:p>
        </w:tc>
        <w:tc>
          <w:tcPr>
            <w:tcW w:w="2976" w:type="dxa"/>
          </w:tcPr>
          <w:p w:rsidR="00A43826" w:rsidRPr="00A82CAB" w:rsidRDefault="00A43826" w:rsidP="00A43826">
            <w:pPr>
              <w:pStyle w:val="afd"/>
            </w:pPr>
            <w:r>
              <w:t>73600,96</w:t>
            </w:r>
          </w:p>
        </w:tc>
        <w:tc>
          <w:tcPr>
            <w:tcW w:w="2835" w:type="dxa"/>
            <w:vAlign w:val="bottom"/>
          </w:tcPr>
          <w:p w:rsidR="00A43826" w:rsidRPr="00A82CAB" w:rsidRDefault="00A43826" w:rsidP="00A43826">
            <w:pPr>
              <w:pStyle w:val="afd"/>
              <w:rPr>
                <w:color w:val="000000"/>
              </w:rPr>
            </w:pPr>
            <w:r>
              <w:t>73600,96</w:t>
            </w:r>
          </w:p>
        </w:tc>
      </w:tr>
      <w:tr w:rsidR="00A43826" w:rsidRPr="00A82CAB" w:rsidTr="00A43826">
        <w:tc>
          <w:tcPr>
            <w:tcW w:w="675" w:type="dxa"/>
          </w:tcPr>
          <w:p w:rsidR="00A43826" w:rsidRPr="00A82CAB"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38:18:000009</w:t>
            </w:r>
          </w:p>
        </w:tc>
        <w:tc>
          <w:tcPr>
            <w:tcW w:w="2976" w:type="dxa"/>
          </w:tcPr>
          <w:p w:rsidR="00A43826" w:rsidRDefault="00A43826" w:rsidP="00A43826">
            <w:pPr>
              <w:pStyle w:val="afd"/>
            </w:pPr>
            <w:r w:rsidRPr="004B6A49">
              <w:t>1289528100,0</w:t>
            </w:r>
          </w:p>
        </w:tc>
        <w:tc>
          <w:tcPr>
            <w:tcW w:w="2835" w:type="dxa"/>
            <w:vAlign w:val="bottom"/>
          </w:tcPr>
          <w:p w:rsidR="00A43826" w:rsidRDefault="00A43826" w:rsidP="00A43826">
            <w:pPr>
              <w:pStyle w:val="afd"/>
            </w:pPr>
            <w:r>
              <w:t>5772,10</w:t>
            </w:r>
          </w:p>
        </w:tc>
      </w:tr>
    </w:tbl>
    <w:p w:rsidR="00A43826" w:rsidRPr="00615936" w:rsidRDefault="00A43826" w:rsidP="00A43826">
      <w:pPr>
        <w:pStyle w:val="aff"/>
        <w:rPr>
          <w:highlight w:val="yellow"/>
        </w:rPr>
      </w:pPr>
    </w:p>
    <w:p w:rsidR="00A43826" w:rsidRPr="001C17D0" w:rsidRDefault="00A43826" w:rsidP="00A43826">
      <w:pPr>
        <w:pStyle w:val="3"/>
        <w:keepNext/>
        <w:keepLines/>
        <w:widowControl/>
        <w:numPr>
          <w:ilvl w:val="2"/>
          <w:numId w:val="5"/>
        </w:numPr>
        <w:autoSpaceDE/>
        <w:autoSpaceDN/>
        <w:adjustRightInd/>
        <w:spacing w:before="0" w:after="0"/>
        <w:ind w:left="0" w:firstLine="0"/>
        <w:rPr>
          <w:color w:val="auto"/>
        </w:rPr>
      </w:pPr>
      <w:bookmarkStart w:id="44" w:name="_Toc119412876"/>
      <w:r w:rsidRPr="001C17D0">
        <w:rPr>
          <w:color w:val="auto"/>
        </w:rPr>
        <w:t>Использование территории</w:t>
      </w:r>
      <w:bookmarkEnd w:id="44"/>
    </w:p>
    <w:p w:rsidR="00A43826" w:rsidRPr="00C941BD" w:rsidRDefault="00A43826" w:rsidP="00A43826">
      <w:pPr>
        <w:pStyle w:val="aff"/>
        <w:rPr>
          <w:rStyle w:val="af8"/>
        </w:rPr>
      </w:pPr>
      <w:r w:rsidRPr="00C941BD">
        <w:rPr>
          <w:rStyle w:val="af8"/>
        </w:rPr>
        <w:t>Существующее положение</w:t>
      </w:r>
    </w:p>
    <w:p w:rsidR="00A43826" w:rsidRDefault="00A43826" w:rsidP="00A43826">
      <w:pPr>
        <w:pStyle w:val="aff"/>
      </w:pPr>
      <w:r>
        <w:t>Производственная зона расположена западнее населенного пункта Казарки, а также северо-восточнее населенного пункта и представлена такими объектами, как:</w:t>
      </w:r>
    </w:p>
    <w:p w:rsidR="00A43826" w:rsidRPr="00213E4C" w:rsidRDefault="00A43826" w:rsidP="00A43826">
      <w:pPr>
        <w:pStyle w:val="aff"/>
        <w:rPr>
          <w:rStyle w:val="af9"/>
          <w:rFonts w:eastAsiaTheme="minorEastAsia"/>
        </w:rPr>
      </w:pPr>
      <w:r w:rsidRPr="00C941BD">
        <w:rPr>
          <w:rStyle w:val="af9"/>
          <w:rFonts w:eastAsiaTheme="minorEastAsia"/>
        </w:rPr>
        <w:t>Предприятия промышленности, сельского и лесного хозяйства, объекты утилизации переработки отходов производства и потребления</w:t>
      </w:r>
      <w:r w:rsidRPr="00213E4C">
        <w:rPr>
          <w:rStyle w:val="af9"/>
          <w:rFonts w:eastAsiaTheme="minorEastAsia"/>
        </w:rPr>
        <w:t xml:space="preserve"> </w:t>
      </w:r>
    </w:p>
    <w:p w:rsidR="00A43826" w:rsidRPr="00213E4C" w:rsidRDefault="00A43826" w:rsidP="00A43826">
      <w:pPr>
        <w:pStyle w:val="aff"/>
        <w:rPr>
          <w:rStyle w:val="af8"/>
        </w:rPr>
      </w:pPr>
      <w:r w:rsidRPr="00F51B6A">
        <w:rPr>
          <w:rStyle w:val="af8"/>
        </w:rPr>
        <w:t>Предприятия и объекты добывающей и обрабатывающей промышленности</w:t>
      </w:r>
    </w:p>
    <w:p w:rsidR="00A43826" w:rsidRDefault="00A43826" w:rsidP="00A43826">
      <w:pPr>
        <w:pStyle w:val="aff"/>
      </w:pPr>
      <w:r w:rsidRPr="00C941BD">
        <w:t xml:space="preserve">- </w:t>
      </w:r>
      <w:r w:rsidRPr="00F51B6A">
        <w:t xml:space="preserve">Предприятие по обработке древесины, производству изделий из дерева </w:t>
      </w:r>
      <w:r w:rsidRPr="00C941BD">
        <w:t>(</w:t>
      </w:r>
      <w:r>
        <w:t>лесопильное производство</w:t>
      </w:r>
      <w:r w:rsidRPr="00C941BD">
        <w:t>).</w:t>
      </w:r>
    </w:p>
    <w:p w:rsidR="00A43826" w:rsidRDefault="00A43826" w:rsidP="00A43826">
      <w:pPr>
        <w:pStyle w:val="aff"/>
      </w:pPr>
    </w:p>
    <w:p w:rsidR="00A43826" w:rsidRPr="00C941BD" w:rsidRDefault="00A43826" w:rsidP="00A43826">
      <w:pPr>
        <w:pStyle w:val="aff"/>
      </w:pPr>
      <w:r w:rsidRPr="00C941BD">
        <w:t xml:space="preserve">Зона складирования и захоронения отходов расположена в южной части поселения </w:t>
      </w:r>
      <w:r>
        <w:t xml:space="preserve">на участке с кадастровым номером: </w:t>
      </w:r>
      <w:r w:rsidRPr="00C941BD">
        <w:t>38:18:000009:2307</w:t>
      </w:r>
      <w:r>
        <w:t xml:space="preserve"> </w:t>
      </w:r>
      <w:r w:rsidRPr="00C941BD">
        <w:t>и представлена такими объектами, как:</w:t>
      </w:r>
    </w:p>
    <w:p w:rsidR="00A43826" w:rsidRPr="00213E4C" w:rsidRDefault="00A43826" w:rsidP="00A43826">
      <w:pPr>
        <w:pStyle w:val="aff"/>
        <w:rPr>
          <w:rStyle w:val="af9"/>
          <w:rFonts w:eastAsiaTheme="minorEastAsia"/>
        </w:rPr>
      </w:pPr>
      <w:r w:rsidRPr="00C941BD">
        <w:rPr>
          <w:rStyle w:val="af9"/>
          <w:rFonts w:eastAsiaTheme="minorEastAsia"/>
        </w:rPr>
        <w:t>Предприятия промышленности, сельского и лесного хозяйства, объекты утилизации переработки отходов производства и потребления</w:t>
      </w:r>
      <w:r w:rsidRPr="00213E4C">
        <w:rPr>
          <w:rStyle w:val="af9"/>
          <w:rFonts w:eastAsiaTheme="minorEastAsia"/>
        </w:rPr>
        <w:t xml:space="preserve"> </w:t>
      </w:r>
    </w:p>
    <w:p w:rsidR="00A43826" w:rsidRPr="00213E4C" w:rsidRDefault="00A43826" w:rsidP="00A43826">
      <w:pPr>
        <w:pStyle w:val="aff"/>
        <w:rPr>
          <w:rStyle w:val="af8"/>
        </w:rPr>
      </w:pPr>
      <w:r w:rsidRPr="00C941BD">
        <w:rPr>
          <w:rStyle w:val="af8"/>
        </w:rPr>
        <w:t>Объекты утилизации, обезвреживания, размещения отходов производства и потребления</w:t>
      </w:r>
    </w:p>
    <w:p w:rsidR="00A43826" w:rsidRPr="00213E4C" w:rsidRDefault="00A43826" w:rsidP="00A43826">
      <w:pPr>
        <w:pStyle w:val="aff"/>
      </w:pPr>
      <w:r w:rsidRPr="00C941BD">
        <w:t>- Объект размещения отходов (свалка).</w:t>
      </w:r>
    </w:p>
    <w:p w:rsidR="00A43826" w:rsidRDefault="00A43826" w:rsidP="00A43826">
      <w:pPr>
        <w:pStyle w:val="aff"/>
      </w:pPr>
    </w:p>
    <w:p w:rsidR="00A43826" w:rsidRDefault="00A43826" w:rsidP="00A43826">
      <w:pPr>
        <w:pStyle w:val="aff"/>
      </w:pPr>
      <w:r>
        <w:t>Зона режимных территорий расположена в юго</w:t>
      </w:r>
      <w:r>
        <w:noBreakHyphen/>
        <w:t xml:space="preserve">западной части поселения на участке с кадастровым номером: </w:t>
      </w:r>
      <w:r w:rsidRPr="00213E4C">
        <w:t>38:18:000010:1</w:t>
      </w:r>
      <w:r>
        <w:t xml:space="preserve"> и представлена такими объектами, как:</w:t>
      </w:r>
    </w:p>
    <w:p w:rsidR="00A43826" w:rsidRDefault="00A43826" w:rsidP="00A43826">
      <w:pPr>
        <w:pStyle w:val="aff"/>
        <w:rPr>
          <w:rStyle w:val="af9"/>
          <w:rFonts w:eastAsiaTheme="minorEastAsia"/>
        </w:rPr>
      </w:pPr>
      <w:r w:rsidRPr="00213E4C">
        <w:rPr>
          <w:rStyle w:val="af9"/>
          <w:rFonts w:eastAsiaTheme="minorEastAsia"/>
        </w:rPr>
        <w:t>Иные объекты федерального значения, регионального значения, местного значения</w:t>
      </w:r>
    </w:p>
    <w:p w:rsidR="00A43826" w:rsidRDefault="00A43826" w:rsidP="00A43826">
      <w:pPr>
        <w:pStyle w:val="aff"/>
        <w:rPr>
          <w:rStyle w:val="af8"/>
        </w:rPr>
      </w:pPr>
      <w:r w:rsidRPr="00213E4C">
        <w:rPr>
          <w:rStyle w:val="af8"/>
        </w:rPr>
        <w:t>Объекты ФСИН России</w:t>
      </w:r>
    </w:p>
    <w:p w:rsidR="00A43826" w:rsidRDefault="00A43826" w:rsidP="00A43826">
      <w:pPr>
        <w:pStyle w:val="aff"/>
      </w:pPr>
      <w:r>
        <w:lastRenderedPageBreak/>
        <w:t>-</w:t>
      </w:r>
      <w:r w:rsidRPr="00213E4C">
        <w:t xml:space="preserve"> Объекты ФСИН России (Колония поселения ИК-31 и жилой поселок</w:t>
      </w:r>
      <w:r>
        <w:t>).</w:t>
      </w:r>
    </w:p>
    <w:p w:rsidR="00A43826" w:rsidRPr="00213E4C" w:rsidRDefault="00A43826" w:rsidP="00A43826">
      <w:pPr>
        <w:pStyle w:val="aff"/>
        <w:rPr>
          <w:rStyle w:val="af9"/>
          <w:rFonts w:eastAsiaTheme="minorEastAsia"/>
        </w:rPr>
      </w:pPr>
    </w:p>
    <w:p w:rsidR="00A43826" w:rsidRDefault="00A43826" w:rsidP="00A43826">
      <w:pPr>
        <w:pStyle w:val="aff"/>
      </w:pPr>
      <w:r>
        <w:t>В зоне специального назначения расположено три объекта:</w:t>
      </w:r>
    </w:p>
    <w:p w:rsidR="00A43826" w:rsidRDefault="00A43826" w:rsidP="00A43826">
      <w:pPr>
        <w:pStyle w:val="aff"/>
        <w:rPr>
          <w:rStyle w:val="af9"/>
          <w:rFonts w:eastAsiaTheme="minorEastAsia"/>
        </w:rPr>
      </w:pPr>
      <w:r w:rsidRPr="00213E4C">
        <w:rPr>
          <w:rStyle w:val="af9"/>
          <w:rFonts w:eastAsiaTheme="minorEastAsia"/>
        </w:rPr>
        <w:t>Иные объекты федерального значения, регионального значения, местного значения</w:t>
      </w:r>
    </w:p>
    <w:p w:rsidR="00A43826" w:rsidRDefault="00A43826" w:rsidP="00A43826">
      <w:pPr>
        <w:pStyle w:val="aff"/>
        <w:rPr>
          <w:rStyle w:val="af8"/>
        </w:rPr>
      </w:pPr>
      <w:r w:rsidRPr="005F4769">
        <w:rPr>
          <w:rStyle w:val="af8"/>
        </w:rPr>
        <w:t>Объекты государственной системы наблюдений за состоянием окружающей среды</w:t>
      </w:r>
    </w:p>
    <w:p w:rsidR="00A43826" w:rsidRDefault="00A43826" w:rsidP="00A43826">
      <w:pPr>
        <w:pStyle w:val="aff"/>
      </w:pPr>
      <w:r>
        <w:t xml:space="preserve">- </w:t>
      </w:r>
      <w:r w:rsidRPr="005F4769">
        <w:t>Гидрологический пост II разряда Подымахино</w:t>
      </w:r>
      <w:r>
        <w:t xml:space="preserve"> (на востоке села);</w:t>
      </w:r>
    </w:p>
    <w:p w:rsidR="00A43826" w:rsidRDefault="00A43826" w:rsidP="00A43826">
      <w:pPr>
        <w:pStyle w:val="aff"/>
      </w:pPr>
      <w:r>
        <w:t xml:space="preserve">- </w:t>
      </w:r>
      <w:r w:rsidRPr="00DB6D15">
        <w:t>Гидрологический пост I разряда Таюра р. Лена</w:t>
      </w:r>
      <w:r>
        <w:t xml:space="preserve"> (западнее села);</w:t>
      </w:r>
    </w:p>
    <w:p w:rsidR="00A43826" w:rsidRDefault="00A43826" w:rsidP="00A43826">
      <w:pPr>
        <w:pStyle w:val="aff"/>
      </w:pPr>
      <w:r>
        <w:t xml:space="preserve">- </w:t>
      </w:r>
      <w:r w:rsidRPr="00DB6D15">
        <w:t>Гидрологический пост I разряда Таюра</w:t>
      </w:r>
      <w:r>
        <w:t xml:space="preserve"> (юго</w:t>
      </w:r>
      <w:r>
        <w:noBreakHyphen/>
        <w:t>восточнее села).</w:t>
      </w:r>
    </w:p>
    <w:p w:rsidR="00A43826" w:rsidRPr="00C941BD" w:rsidRDefault="00A43826" w:rsidP="00A43826">
      <w:pPr>
        <w:pStyle w:val="aff"/>
      </w:pPr>
    </w:p>
    <w:p w:rsidR="00A43826" w:rsidRPr="00615936" w:rsidRDefault="00A43826" w:rsidP="00A43826">
      <w:pPr>
        <w:pStyle w:val="aff"/>
        <w:rPr>
          <w:highlight w:val="yellow"/>
        </w:rPr>
      </w:pPr>
      <w:r w:rsidRPr="004F58AC">
        <w:t xml:space="preserve">На территории Подымахинского сельского поселения отсутствует железнодорожный транспорт. </w:t>
      </w:r>
      <w:r w:rsidRPr="00D14840">
        <w:t xml:space="preserve">Основной транспортной артерией является автомобильная дорога общего пользования федерального значения </w:t>
      </w:r>
      <w:r w:rsidRPr="0031407E">
        <w:t>00 ОП ФЗ А-331</w:t>
      </w:r>
      <w:r>
        <w:t xml:space="preserve"> </w:t>
      </w:r>
      <w:r w:rsidRPr="00D14840">
        <w:t xml:space="preserve">"Вилюй" Тулун - Братск - Усть-Кут - Мирный </w:t>
      </w:r>
      <w:r>
        <w:t>–</w:t>
      </w:r>
      <w:r w:rsidRPr="00D14840">
        <w:t xml:space="preserve"> Якутск</w:t>
      </w:r>
      <w:r>
        <w:t>. Через п. Казарки проходит автомобильная дорога регионального или межмуниципального значения «</w:t>
      </w:r>
      <w:r w:rsidRPr="00D14840">
        <w:t>Подъезд к д. Подымахино через п. Казарки</w:t>
      </w:r>
      <w:r>
        <w:t>»</w:t>
      </w:r>
      <w:r w:rsidRPr="00D14840">
        <w:t xml:space="preserve"> 25 ОП МЗ 25Н-511</w:t>
      </w:r>
      <w:r>
        <w:t xml:space="preserve">. От автомобильной дороги </w:t>
      </w:r>
      <w:r w:rsidRPr="0031407E">
        <w:t>00 ОП ФЗ А-331</w:t>
      </w:r>
      <w:r>
        <w:t xml:space="preserve"> </w:t>
      </w:r>
      <w:r w:rsidRPr="00D14840">
        <w:t>"Вилюй"</w:t>
      </w:r>
      <w:r>
        <w:t xml:space="preserve"> до деревни Новоселова проходит дорога регионального или межмуниципального значения </w:t>
      </w:r>
      <w:r w:rsidRPr="00D14840">
        <w:t>«Вилюй»-Новоселова 25 ОП МЗ 25Н-507</w:t>
      </w:r>
      <w:r>
        <w:t>.</w:t>
      </w:r>
    </w:p>
    <w:p w:rsidR="00A43826" w:rsidRPr="005F4769" w:rsidRDefault="00A43826" w:rsidP="00A43826">
      <w:pPr>
        <w:pStyle w:val="aff"/>
      </w:pPr>
      <w:r w:rsidRPr="005F4769">
        <w:t>В зоне кладбищ расположено кладбище и находится на юго-западе от с. Подымахино.</w:t>
      </w:r>
    </w:p>
    <w:p w:rsidR="00A43826" w:rsidRPr="00975286" w:rsidRDefault="00A43826" w:rsidP="00A43826">
      <w:pPr>
        <w:pStyle w:val="aff"/>
      </w:pPr>
      <w:r w:rsidRPr="00975286">
        <w:t>Зоны сельскохозяйственного использования расположены в восточной части поселения, в центральной части, а также в вблизи населенных пунктов и вдоль реки Лена.</w:t>
      </w:r>
    </w:p>
    <w:p w:rsidR="00A43826" w:rsidRPr="00975286" w:rsidRDefault="00A43826" w:rsidP="00A43826">
      <w:pPr>
        <w:pStyle w:val="aff"/>
      </w:pPr>
      <w:r w:rsidRPr="00975286">
        <w:t>Большую часть территории поселения занимает зона лесов.</w:t>
      </w:r>
    </w:p>
    <w:p w:rsidR="00A43826" w:rsidRPr="00975286" w:rsidRDefault="00A43826" w:rsidP="00A43826">
      <w:pPr>
        <w:pStyle w:val="aff"/>
      </w:pPr>
      <w:r w:rsidRPr="00975286">
        <w:t>Иные зоны, свободные от застройки, располагаются около населенных пунктов, которые рассредоточены вдоль реки Лена.</w:t>
      </w:r>
    </w:p>
    <w:p w:rsidR="00A43826" w:rsidRPr="00615936" w:rsidRDefault="00A43826" w:rsidP="00A43826">
      <w:pPr>
        <w:pStyle w:val="aff"/>
        <w:rPr>
          <w:highlight w:val="yellow"/>
        </w:rPr>
      </w:pPr>
    </w:p>
    <w:p w:rsidR="00A43826" w:rsidRPr="007B5038" w:rsidRDefault="00A43826" w:rsidP="00A43826">
      <w:pPr>
        <w:pStyle w:val="aff"/>
        <w:rPr>
          <w:rStyle w:val="af8"/>
        </w:rPr>
      </w:pPr>
      <w:r w:rsidRPr="007B5038">
        <w:rPr>
          <w:rStyle w:val="af8"/>
        </w:rPr>
        <w:t>Проектные предложения</w:t>
      </w:r>
    </w:p>
    <w:p w:rsidR="00A43826" w:rsidRDefault="00A43826" w:rsidP="00A43826">
      <w:pPr>
        <w:pStyle w:val="aff"/>
      </w:pPr>
      <w:r w:rsidRPr="007B5038">
        <w:t>На территории Подымахинского муниципального образования в соответствии со Схемой территориального планирования Иркутской области проектом генерального плана планируются к реконструкции автомобильные дороги федерального значения (00 ОП ФЗ А-331) и регионального или межмуниципального значения (25 ОП МЗ 25Н-511).</w:t>
      </w:r>
    </w:p>
    <w:p w:rsidR="00A43826" w:rsidRPr="007B5038" w:rsidRDefault="00A43826" w:rsidP="00A43826">
      <w:pPr>
        <w:pStyle w:val="aff"/>
      </w:pPr>
      <w:r>
        <w:t xml:space="preserve">На участках с кадастровыми номерами </w:t>
      </w:r>
      <w:r w:rsidRPr="008A1690">
        <w:t>38:18:000009:2327</w:t>
      </w:r>
      <w:r>
        <w:t xml:space="preserve"> и </w:t>
      </w:r>
      <w:r w:rsidRPr="008A1690">
        <w:t>38:18:000009:2275</w:t>
      </w:r>
      <w:r>
        <w:t xml:space="preserve"> (и прилегающая к нему территория) планируется размещение производственной зоны.</w:t>
      </w:r>
    </w:p>
    <w:p w:rsidR="00A43826" w:rsidRPr="00412C4B" w:rsidRDefault="00A43826" w:rsidP="00A43826">
      <w:pPr>
        <w:pStyle w:val="aff"/>
      </w:pPr>
      <w:r w:rsidRPr="00412C4B">
        <w:t xml:space="preserve">Также на территории </w:t>
      </w:r>
      <w:r>
        <w:t>поселения</w:t>
      </w:r>
      <w:r w:rsidRPr="00412C4B">
        <w:t xml:space="preserve"> планируются к размещению и планируются к размещению объектов трубопроводного транспорта и инженерной инфраструктуры, а именно:</w:t>
      </w:r>
    </w:p>
    <w:p w:rsidR="00A43826" w:rsidRPr="00412C4B" w:rsidRDefault="00A43826" w:rsidP="00A43826">
      <w:pPr>
        <w:pStyle w:val="aff"/>
        <w:rPr>
          <w:rStyle w:val="af9"/>
          <w:rFonts w:eastAsiaTheme="minorEastAsia"/>
        </w:rPr>
      </w:pPr>
      <w:r w:rsidRPr="00412C4B">
        <w:rPr>
          <w:rStyle w:val="af9"/>
          <w:rFonts w:eastAsiaTheme="minorEastAsia"/>
        </w:rPr>
        <w:t>Линии электропередачи (ЛЭП) (объекты федерального значения)</w:t>
      </w:r>
    </w:p>
    <w:p w:rsidR="00A43826" w:rsidRPr="00412C4B" w:rsidRDefault="00A43826" w:rsidP="00A43826">
      <w:pPr>
        <w:pStyle w:val="aff"/>
      </w:pPr>
      <w:r w:rsidRPr="00412C4B">
        <w:t>- планируется к размещению линия электропередачи ВЛ 220 кВ;</w:t>
      </w:r>
    </w:p>
    <w:p w:rsidR="00A43826" w:rsidRPr="00412C4B" w:rsidRDefault="00A43826" w:rsidP="00A43826">
      <w:pPr>
        <w:pStyle w:val="aff"/>
        <w:rPr>
          <w:rStyle w:val="af9"/>
          <w:rFonts w:eastAsiaTheme="minorEastAsia"/>
        </w:rPr>
      </w:pPr>
      <w:r w:rsidRPr="00412C4B">
        <w:rPr>
          <w:rStyle w:val="af9"/>
          <w:rFonts w:eastAsiaTheme="minorEastAsia"/>
        </w:rPr>
        <w:t>Магистральные трубопроводы для транспортировки жидких</w:t>
      </w:r>
      <w:r>
        <w:rPr>
          <w:rStyle w:val="af9"/>
          <w:rFonts w:eastAsiaTheme="minorEastAsia"/>
        </w:rPr>
        <w:t xml:space="preserve"> </w:t>
      </w:r>
      <w:r w:rsidRPr="00412C4B">
        <w:rPr>
          <w:rStyle w:val="af9"/>
          <w:rFonts w:eastAsiaTheme="minorEastAsia"/>
        </w:rPr>
        <w:t>и газообразных углеводородов (объекты федерального значения)</w:t>
      </w:r>
    </w:p>
    <w:p w:rsidR="00A43826" w:rsidRPr="00412C4B" w:rsidRDefault="00A43826" w:rsidP="00A43826">
      <w:pPr>
        <w:pStyle w:val="aff"/>
      </w:pPr>
      <w:r w:rsidRPr="00412C4B">
        <w:lastRenderedPageBreak/>
        <w:t>- планируется к реконструкции магистральный нефтепровод.</w:t>
      </w:r>
    </w:p>
    <w:p w:rsidR="00A43826" w:rsidRPr="00615936" w:rsidRDefault="00A43826" w:rsidP="00A43826">
      <w:pPr>
        <w:pStyle w:val="aff"/>
        <w:rPr>
          <w:highlight w:val="yellow"/>
        </w:rPr>
      </w:pPr>
    </w:p>
    <w:p w:rsidR="00A43826" w:rsidRPr="00061B7A" w:rsidRDefault="00A43826" w:rsidP="00A43826">
      <w:pPr>
        <w:pStyle w:val="aff"/>
        <w:jc w:val="center"/>
        <w:rPr>
          <w:rStyle w:val="af9"/>
          <w:rFonts w:eastAsiaTheme="minorEastAsia"/>
        </w:rPr>
      </w:pPr>
      <w:r w:rsidRPr="00061B7A">
        <w:rPr>
          <w:rStyle w:val="af9"/>
          <w:rFonts w:eastAsiaTheme="minorEastAsia"/>
        </w:rPr>
        <w:t>Поселок Казарки</w:t>
      </w:r>
    </w:p>
    <w:p w:rsidR="00A43826" w:rsidRPr="00DA5529" w:rsidRDefault="00A43826" w:rsidP="00A43826">
      <w:pPr>
        <w:pStyle w:val="aff"/>
      </w:pPr>
      <w:r w:rsidRPr="00DA5529">
        <w:t>Через поселок проходит автомобильная дорога общего пользования регионального или межмуниципального значения, а именно «Подъезд к д. Подымахино через п. Казарки» 25 ОП МЗ 25Н-511.</w:t>
      </w:r>
    </w:p>
    <w:p w:rsidR="00A43826" w:rsidRPr="00DA5529" w:rsidRDefault="00A43826" w:rsidP="00A43826">
      <w:pPr>
        <w:pStyle w:val="aff"/>
      </w:pPr>
      <w:r w:rsidRPr="00DA5529">
        <w:t>Жилая застройка представлена зоной застройки индивидуальными жилыми домами, зоной застройки малоэтажными жилыми домами (до 4 этажей, включая мансардный) и сформирована кварталами, разделенной улично-дорожной сетью.</w:t>
      </w:r>
    </w:p>
    <w:p w:rsidR="00A43826" w:rsidRPr="00C94EF2" w:rsidRDefault="00A43826" w:rsidP="00A43826">
      <w:pPr>
        <w:pStyle w:val="aff"/>
      </w:pPr>
      <w:r w:rsidRPr="00C94EF2">
        <w:t>Наиболее плотной в функционально-пространственном отношении является южная часть населенного пункта, которая включает:</w:t>
      </w:r>
    </w:p>
    <w:p w:rsidR="00A43826" w:rsidRPr="00C94EF2" w:rsidRDefault="00A43826" w:rsidP="00A43826">
      <w:pPr>
        <w:pStyle w:val="aff"/>
        <w:rPr>
          <w:rStyle w:val="af8"/>
        </w:rPr>
      </w:pPr>
      <w:r w:rsidRPr="00C94EF2">
        <w:rPr>
          <w:rStyle w:val="af8"/>
        </w:rPr>
        <w:t>Объекты социальной инфраструктуры, отдыха и туризма, санаторно-курортного назначения</w:t>
      </w:r>
    </w:p>
    <w:p w:rsidR="00A43826" w:rsidRPr="00C94EF2" w:rsidRDefault="00A43826" w:rsidP="00A43826">
      <w:pPr>
        <w:pStyle w:val="aff"/>
        <w:rPr>
          <w:rStyle w:val="af9"/>
          <w:rFonts w:eastAsiaTheme="minorEastAsia"/>
        </w:rPr>
      </w:pPr>
      <w:r w:rsidRPr="00C94EF2">
        <w:rPr>
          <w:rStyle w:val="af9"/>
          <w:rFonts w:eastAsiaTheme="minorEastAsia"/>
        </w:rPr>
        <w:t>Объекты образования и науки:</w:t>
      </w:r>
    </w:p>
    <w:p w:rsidR="00A43826" w:rsidRPr="00C94EF2" w:rsidRDefault="00A43826" w:rsidP="00A43826">
      <w:pPr>
        <w:pStyle w:val="aff"/>
      </w:pPr>
      <w:r w:rsidRPr="00C94EF2">
        <w:t>- общеобразовательная организация (МОУ СОШ с. Подымахино) (зона специализированной общественной застройки);</w:t>
      </w:r>
    </w:p>
    <w:p w:rsidR="00A43826" w:rsidRPr="00C007D7" w:rsidRDefault="00A43826" w:rsidP="00A43826">
      <w:pPr>
        <w:pStyle w:val="aff"/>
        <w:rPr>
          <w:rStyle w:val="af9"/>
          <w:rFonts w:eastAsiaTheme="minorEastAsia"/>
        </w:rPr>
      </w:pPr>
      <w:r w:rsidRPr="00C007D7">
        <w:rPr>
          <w:rStyle w:val="af9"/>
          <w:rFonts w:eastAsiaTheme="minorEastAsia"/>
        </w:rPr>
        <w:t>Объекты культуры и искусства</w:t>
      </w:r>
    </w:p>
    <w:p w:rsidR="00A43826" w:rsidRPr="00C007D7" w:rsidRDefault="00A43826" w:rsidP="00A43826">
      <w:pPr>
        <w:pStyle w:val="aff"/>
      </w:pPr>
      <w:r w:rsidRPr="00C007D7">
        <w:t>- объект культурно-просветительного назначения (Библиотека) (многофункциональная общественно-деловая зона);</w:t>
      </w:r>
    </w:p>
    <w:p w:rsidR="00A43826" w:rsidRPr="00C007D7" w:rsidRDefault="00A43826" w:rsidP="00A43826">
      <w:pPr>
        <w:pStyle w:val="aff"/>
      </w:pPr>
      <w:r w:rsidRPr="00C007D7">
        <w:t xml:space="preserve">- </w:t>
      </w:r>
      <w:r w:rsidRPr="00C007D7">
        <w:rPr>
          <w:szCs w:val="28"/>
        </w:rPr>
        <w:t>объект культурно-досугового (клубного) типа</w:t>
      </w:r>
      <w:r w:rsidRPr="00C007D7">
        <w:t xml:space="preserve"> (Клуб) (многофункциональная общественно-деловая зона);</w:t>
      </w:r>
    </w:p>
    <w:p w:rsidR="00A43826" w:rsidRPr="005201BB" w:rsidRDefault="00A43826" w:rsidP="00A43826">
      <w:pPr>
        <w:pStyle w:val="aff"/>
        <w:rPr>
          <w:rStyle w:val="af9"/>
          <w:rFonts w:eastAsiaTheme="minorEastAsia"/>
        </w:rPr>
      </w:pPr>
      <w:r w:rsidRPr="005201BB">
        <w:rPr>
          <w:rStyle w:val="af9"/>
          <w:rFonts w:eastAsiaTheme="minorEastAsia"/>
        </w:rPr>
        <w:t>Объекты физической культуры и массового спорта:</w:t>
      </w:r>
    </w:p>
    <w:p w:rsidR="00A43826" w:rsidRPr="005201BB" w:rsidRDefault="00A43826" w:rsidP="00A43826">
      <w:pPr>
        <w:pStyle w:val="aff"/>
      </w:pPr>
      <w:r w:rsidRPr="005201BB">
        <w:t>- спортивное сооружение (зона специализированной общественной застройки)</w:t>
      </w:r>
      <w:r>
        <w:t>.</w:t>
      </w:r>
    </w:p>
    <w:p w:rsidR="00A43826" w:rsidRPr="005201BB" w:rsidRDefault="00A43826" w:rsidP="00A43826">
      <w:pPr>
        <w:pStyle w:val="aff"/>
        <w:rPr>
          <w:rStyle w:val="af9"/>
          <w:rFonts w:eastAsiaTheme="minorEastAsia"/>
        </w:rPr>
      </w:pPr>
      <w:r w:rsidRPr="005201BB">
        <w:rPr>
          <w:rStyle w:val="af9"/>
          <w:rFonts w:eastAsiaTheme="minorEastAsia"/>
        </w:rPr>
        <w:t>Объекты здравоохранения:</w:t>
      </w:r>
    </w:p>
    <w:p w:rsidR="00A43826" w:rsidRDefault="00A43826" w:rsidP="00A43826">
      <w:pPr>
        <w:pStyle w:val="aff"/>
      </w:pPr>
      <w:r w:rsidRPr="005201BB">
        <w:t>- Обособленное структурное подразделение медицинской организации, оказывающей первичную медико-санитарную помощь (ФАП, п. Казарки) (зона специализированной общественной застройки)</w:t>
      </w:r>
      <w:r>
        <w:t>.</w:t>
      </w:r>
    </w:p>
    <w:p w:rsidR="00A43826" w:rsidRPr="006B6F6D" w:rsidRDefault="00A43826" w:rsidP="00A43826">
      <w:pPr>
        <w:pStyle w:val="aff"/>
        <w:rPr>
          <w:rStyle w:val="af9"/>
          <w:rFonts w:eastAsiaTheme="minorEastAsia"/>
        </w:rPr>
      </w:pPr>
      <w:r w:rsidRPr="006B6F6D">
        <w:rPr>
          <w:rStyle w:val="af9"/>
          <w:rFonts w:eastAsiaTheme="minorEastAsia"/>
        </w:rPr>
        <w:t>Прочие объекты обслуживания:</w:t>
      </w:r>
    </w:p>
    <w:p w:rsidR="00A43826" w:rsidRPr="006B6F6D" w:rsidRDefault="00A43826" w:rsidP="00A43826">
      <w:pPr>
        <w:pStyle w:val="aff"/>
      </w:pPr>
      <w:r w:rsidRPr="006B6F6D">
        <w:t>- административное здание (Администрация Подымахинского муниципального образования) (многофункциональная общественно-деловая зона);</w:t>
      </w:r>
    </w:p>
    <w:p w:rsidR="00A43826" w:rsidRPr="001B61C4" w:rsidRDefault="00A43826" w:rsidP="00A43826">
      <w:pPr>
        <w:pStyle w:val="aff"/>
      </w:pPr>
      <w:r w:rsidRPr="001B61C4">
        <w:t>- 3 объекта торговли, общественного питания (</w:t>
      </w:r>
      <w:r w:rsidRPr="006B6F6D">
        <w:t xml:space="preserve">многофункциональная </w:t>
      </w:r>
      <w:r w:rsidRPr="001B61C4">
        <w:t>общественно-деловая зона)</w:t>
      </w:r>
      <w:r>
        <w:t>.</w:t>
      </w:r>
    </w:p>
    <w:p w:rsidR="00A43826" w:rsidRPr="001B61C4" w:rsidRDefault="00A43826" w:rsidP="00A43826">
      <w:pPr>
        <w:pStyle w:val="aff"/>
      </w:pPr>
      <w:r w:rsidRPr="001B61C4">
        <w:t>Производственная зона рассредоточена по разным частям поселка и представлены объектами:</w:t>
      </w:r>
    </w:p>
    <w:p w:rsidR="00A43826" w:rsidRPr="001B61C4" w:rsidRDefault="00A43826" w:rsidP="00A43826">
      <w:pPr>
        <w:pStyle w:val="aff"/>
        <w:rPr>
          <w:rStyle w:val="af9"/>
          <w:rFonts w:eastAsiaTheme="minorEastAsia"/>
        </w:rPr>
      </w:pPr>
      <w:r w:rsidRPr="001B61C4">
        <w:rPr>
          <w:rStyle w:val="af9"/>
          <w:rFonts w:eastAsiaTheme="minorEastAsia"/>
        </w:rPr>
        <w:t>Предприятия промышленности, сельского и лесного хозяйства, объекты утилизации переработки отходов производства и потребления</w:t>
      </w:r>
    </w:p>
    <w:p w:rsidR="00A43826" w:rsidRDefault="00A43826" w:rsidP="00A43826">
      <w:pPr>
        <w:pStyle w:val="aff"/>
        <w:rPr>
          <w:rStyle w:val="af8"/>
        </w:rPr>
      </w:pPr>
      <w:r w:rsidRPr="001B61C4">
        <w:rPr>
          <w:rStyle w:val="af8"/>
        </w:rPr>
        <w:t>Прочие объекты, связанные с производственной деятельностью</w:t>
      </w:r>
    </w:p>
    <w:p w:rsidR="00A43826" w:rsidRPr="001B61C4" w:rsidRDefault="00A43826" w:rsidP="00A43826">
      <w:pPr>
        <w:pStyle w:val="aff"/>
      </w:pPr>
      <w:r w:rsidRPr="001B61C4">
        <w:t xml:space="preserve">- </w:t>
      </w:r>
      <w:r>
        <w:t>о</w:t>
      </w:r>
      <w:r w:rsidRPr="001B61C4">
        <w:t xml:space="preserve">бъект, связанный с производственной деятельностью </w:t>
      </w:r>
      <w:r>
        <w:t xml:space="preserve">(зерносклад) </w:t>
      </w:r>
      <w:r w:rsidRPr="001B61C4">
        <w:t>(производственная зона)</w:t>
      </w:r>
      <w:r>
        <w:t>.</w:t>
      </w:r>
    </w:p>
    <w:p w:rsidR="00A43826" w:rsidRPr="00615936" w:rsidRDefault="00A43826" w:rsidP="00A43826">
      <w:pPr>
        <w:pStyle w:val="aff"/>
        <w:rPr>
          <w:highlight w:val="yellow"/>
        </w:rPr>
      </w:pPr>
      <w:r w:rsidRPr="00355C9D">
        <w:t xml:space="preserve">Главные улицы улично – дорожной сети сконцентрированы в южной части поселка. Улица Мира и улица Тепличная соединяются с автомобильной дорогой общего пользования регионального или </w:t>
      </w:r>
      <w:r w:rsidRPr="00355C9D">
        <w:lastRenderedPageBreak/>
        <w:t>межмуниципального значения «Подъезд к д. Подымахино через п. Казарки» 25 ОП МЗ 25Н-511.</w:t>
      </w:r>
    </w:p>
    <w:p w:rsidR="00A43826" w:rsidRDefault="00A43826" w:rsidP="00A43826">
      <w:pPr>
        <w:pStyle w:val="aff"/>
      </w:pPr>
      <w:r w:rsidRPr="00355C9D">
        <w:t>Объекты инженерной инфраструктуры обеспечивают необходимым существующую жилую застройку, объекты социальной инфраструктуры, предприятия промышленности.</w:t>
      </w:r>
    </w:p>
    <w:p w:rsidR="00A43826" w:rsidRPr="00355C9D" w:rsidRDefault="00A43826" w:rsidP="00A43826">
      <w:pPr>
        <w:pStyle w:val="aff"/>
      </w:pPr>
      <w:r>
        <w:t>Зоны сельскохозяйственного использования рассредоточены по всему поселка, а в южной части села расположены иные зоны сельскохозяйственного назначения.</w:t>
      </w:r>
    </w:p>
    <w:p w:rsidR="00A43826" w:rsidRPr="001C7C7A" w:rsidRDefault="00A43826" w:rsidP="00A43826">
      <w:pPr>
        <w:pStyle w:val="aff"/>
      </w:pPr>
      <w:r w:rsidRPr="001C7C7A">
        <w:t xml:space="preserve">В </w:t>
      </w:r>
      <w:r>
        <w:t xml:space="preserve">западной </w:t>
      </w:r>
      <w:r w:rsidRPr="001C7C7A">
        <w:t>части поселка располагается кладбище (закрыто).</w:t>
      </w:r>
    </w:p>
    <w:p w:rsidR="00A43826" w:rsidRPr="001C7C7A" w:rsidRDefault="00A43826" w:rsidP="00A43826">
      <w:pPr>
        <w:pStyle w:val="aff"/>
      </w:pPr>
      <w:r w:rsidRPr="001C7C7A">
        <w:t>Восточная часть населенного пункта граничит с рекой Лен</w:t>
      </w:r>
      <w:r>
        <w:t>а</w:t>
      </w:r>
      <w:r w:rsidRPr="001C7C7A">
        <w:t>.</w:t>
      </w:r>
    </w:p>
    <w:p w:rsidR="00A43826" w:rsidRPr="001C7C7A" w:rsidRDefault="00A43826" w:rsidP="00A43826">
      <w:pPr>
        <w:pStyle w:val="aff"/>
      </w:pPr>
      <w:r w:rsidRPr="001C7C7A">
        <w:t>По территории населенного пункта рассредоточены иные территории, свободные от застройки.</w:t>
      </w:r>
    </w:p>
    <w:p w:rsidR="00A43826" w:rsidRDefault="00A43826" w:rsidP="00A43826">
      <w:pPr>
        <w:pStyle w:val="aff"/>
        <w:rPr>
          <w:highlight w:val="yellow"/>
        </w:rPr>
      </w:pPr>
    </w:p>
    <w:p w:rsidR="00A43826" w:rsidRPr="007B5038" w:rsidRDefault="00A43826" w:rsidP="00A43826">
      <w:pPr>
        <w:pStyle w:val="aff"/>
        <w:rPr>
          <w:rStyle w:val="af8"/>
        </w:rPr>
      </w:pPr>
      <w:r w:rsidRPr="007B5038">
        <w:rPr>
          <w:rStyle w:val="af8"/>
        </w:rPr>
        <w:t>Проектные предложения</w:t>
      </w:r>
    </w:p>
    <w:p w:rsidR="00A43826" w:rsidRPr="00F8561B" w:rsidRDefault="00A43826" w:rsidP="00A43826">
      <w:pPr>
        <w:pStyle w:val="aff"/>
      </w:pPr>
      <w:r w:rsidRPr="00F8561B">
        <w:t>Проектом предлагается снос здания Администрации Подымахинского муниципального образования и перенос его в другое здание, строительство сельского клуба на 150 мест с размещением библиотеки и кинозала, строительство спортивного сооружения, а также строительство проезда подъезда к проектной КОС.</w:t>
      </w:r>
    </w:p>
    <w:p w:rsidR="00A43826" w:rsidRPr="00615936" w:rsidRDefault="00A43826" w:rsidP="00A43826">
      <w:pPr>
        <w:pStyle w:val="aff"/>
        <w:rPr>
          <w:highlight w:val="yellow"/>
        </w:rPr>
      </w:pPr>
    </w:p>
    <w:p w:rsidR="00A43826" w:rsidRPr="006C7496" w:rsidRDefault="00A43826" w:rsidP="00A43826">
      <w:pPr>
        <w:pStyle w:val="aff"/>
        <w:jc w:val="center"/>
        <w:rPr>
          <w:rStyle w:val="af9"/>
          <w:rFonts w:eastAsiaTheme="minorEastAsia"/>
        </w:rPr>
      </w:pPr>
      <w:r w:rsidRPr="006C7496">
        <w:rPr>
          <w:rStyle w:val="af9"/>
          <w:rFonts w:eastAsiaTheme="minorEastAsia"/>
        </w:rPr>
        <w:t>Село Подымахино</w:t>
      </w:r>
    </w:p>
    <w:p w:rsidR="00A43826" w:rsidRPr="006C7496" w:rsidRDefault="00A43826" w:rsidP="00A43826">
      <w:pPr>
        <w:pStyle w:val="aff"/>
      </w:pPr>
      <w:r w:rsidRPr="006C7496">
        <w:t>Село Подымахино расположено юго</w:t>
      </w:r>
      <w:r w:rsidRPr="006C7496">
        <w:noBreakHyphen/>
        <w:t>западнее поселка Казарки.</w:t>
      </w:r>
    </w:p>
    <w:p w:rsidR="00A43826" w:rsidRDefault="00A43826" w:rsidP="00A43826">
      <w:pPr>
        <w:pStyle w:val="aff"/>
      </w:pPr>
      <w:r w:rsidRPr="006C7496">
        <w:t xml:space="preserve">Жилая застройка представлена зоной застройки индивидуальными жилыми домами, </w:t>
      </w:r>
      <w:r w:rsidRPr="00DA5529">
        <w:t xml:space="preserve">зоной застройки малоэтажными жилыми домами (до 4 </w:t>
      </w:r>
      <w:r w:rsidRPr="006C7496">
        <w:t>этажей, включая мансардный) и занимает большую часть территории населенного пункта.</w:t>
      </w:r>
    </w:p>
    <w:p w:rsidR="00A43826" w:rsidRPr="0096700A" w:rsidRDefault="00A43826" w:rsidP="00A43826">
      <w:pPr>
        <w:pStyle w:val="aff"/>
        <w:rPr>
          <w:rStyle w:val="af8"/>
        </w:rPr>
      </w:pPr>
      <w:r w:rsidRPr="0096700A">
        <w:rPr>
          <w:rStyle w:val="af8"/>
        </w:rPr>
        <w:t>Объекты социальной инфраструктуры, отдыха и туризма, санаторно-курортного назначения</w:t>
      </w:r>
    </w:p>
    <w:p w:rsidR="00A43826" w:rsidRPr="0096700A" w:rsidRDefault="00A43826" w:rsidP="00A43826">
      <w:pPr>
        <w:pStyle w:val="aff"/>
        <w:rPr>
          <w:rStyle w:val="af9"/>
          <w:rFonts w:eastAsiaTheme="minorEastAsia"/>
        </w:rPr>
      </w:pPr>
      <w:r w:rsidRPr="0096700A">
        <w:rPr>
          <w:rStyle w:val="af9"/>
          <w:rFonts w:eastAsiaTheme="minorEastAsia"/>
        </w:rPr>
        <w:t>Объекты социального обслуживания:</w:t>
      </w:r>
    </w:p>
    <w:p w:rsidR="00A43826" w:rsidRPr="00C94EF2" w:rsidRDefault="00A43826" w:rsidP="00A43826">
      <w:pPr>
        <w:pStyle w:val="aff"/>
      </w:pPr>
      <w:r w:rsidRPr="0096700A">
        <w:t>- областное государственное казенное учреждение социального обслуживания «Центр помощи детям, оставшимся без попечения родителей Усть-Кутского района» (зона специализированной общественной застройки);</w:t>
      </w:r>
    </w:p>
    <w:p w:rsidR="00A43826" w:rsidRPr="00F9515C" w:rsidRDefault="00A43826" w:rsidP="00A43826">
      <w:pPr>
        <w:pStyle w:val="aff"/>
      </w:pPr>
      <w:r w:rsidRPr="00F9515C">
        <w:t>Также на территории населенного пункта расположены иные зоны, зона транспортной инфраструктуры и иные зоны сельскохозяйственного назначения.</w:t>
      </w:r>
    </w:p>
    <w:p w:rsidR="00A43826" w:rsidRPr="00F9515C" w:rsidRDefault="00A43826" w:rsidP="00A43826">
      <w:pPr>
        <w:pStyle w:val="aff"/>
        <w:rPr>
          <w:rStyle w:val="af8"/>
        </w:rPr>
      </w:pPr>
      <w:r w:rsidRPr="00F9515C">
        <w:t>Улично-дорожная сеть состоит из двух улиц: ул. Партизанская и ул. Школьная.</w:t>
      </w:r>
    </w:p>
    <w:p w:rsidR="00A43826" w:rsidRPr="00615936" w:rsidRDefault="00A43826" w:rsidP="00A43826">
      <w:pPr>
        <w:pStyle w:val="aff"/>
        <w:rPr>
          <w:rStyle w:val="af8"/>
          <w:b/>
          <w:highlight w:val="yellow"/>
        </w:rPr>
      </w:pPr>
    </w:p>
    <w:p w:rsidR="00A43826" w:rsidRPr="00C42605" w:rsidRDefault="00A43826" w:rsidP="00A43826">
      <w:pPr>
        <w:pStyle w:val="aff"/>
        <w:jc w:val="center"/>
        <w:rPr>
          <w:rStyle w:val="af9"/>
          <w:rFonts w:eastAsiaTheme="minorEastAsia"/>
        </w:rPr>
      </w:pPr>
      <w:r w:rsidRPr="00C42605">
        <w:rPr>
          <w:rStyle w:val="af9"/>
          <w:rFonts w:eastAsiaTheme="minorEastAsia"/>
        </w:rPr>
        <w:t>Село Таюра</w:t>
      </w:r>
    </w:p>
    <w:p w:rsidR="00A43826" w:rsidRPr="00DD72DB" w:rsidRDefault="00A43826" w:rsidP="00A43826">
      <w:pPr>
        <w:pStyle w:val="aff"/>
        <w:rPr>
          <w:lang w:val="x-none"/>
        </w:rPr>
      </w:pPr>
      <w:r w:rsidRPr="00DD72DB">
        <w:rPr>
          <w:lang w:val="x-none"/>
        </w:rPr>
        <w:t>Жилая застройка представлена зоной застройки индивидуальными жилыми домами</w:t>
      </w:r>
      <w:r w:rsidRPr="00DD72DB">
        <w:t xml:space="preserve"> и расположена в южной части населенного пункта</w:t>
      </w:r>
      <w:r w:rsidRPr="00DD72DB">
        <w:rPr>
          <w:lang w:val="x-none"/>
        </w:rPr>
        <w:t>.</w:t>
      </w:r>
    </w:p>
    <w:p w:rsidR="00A43826" w:rsidRDefault="00A43826" w:rsidP="00A43826">
      <w:pPr>
        <w:pStyle w:val="aff"/>
        <w:rPr>
          <w:lang w:val="x-none"/>
        </w:rPr>
      </w:pPr>
      <w:r w:rsidRPr="00DD72DB">
        <w:t>В северной части населенного пункта расположены иные зоны, зона сельскохозяйственного использования и зона акваторий</w:t>
      </w:r>
      <w:r w:rsidRPr="00DD72DB">
        <w:rPr>
          <w:lang w:val="x-none"/>
        </w:rPr>
        <w:t xml:space="preserve">. </w:t>
      </w:r>
    </w:p>
    <w:p w:rsidR="00A43826" w:rsidRPr="00DD72DB" w:rsidRDefault="00A43826" w:rsidP="00A43826">
      <w:pPr>
        <w:pStyle w:val="aff"/>
        <w:rPr>
          <w:lang w:val="x-none"/>
        </w:rPr>
      </w:pPr>
    </w:p>
    <w:p w:rsidR="00A43826" w:rsidRDefault="00A43826" w:rsidP="00A43826">
      <w:pPr>
        <w:pStyle w:val="aff"/>
        <w:rPr>
          <w:highlight w:val="yellow"/>
          <w:lang w:val="x-none"/>
        </w:rPr>
      </w:pPr>
      <w:bookmarkStart w:id="45" w:name="_Hlk62117116"/>
      <w:r w:rsidRPr="00C94EF2">
        <w:rPr>
          <w:rStyle w:val="af8"/>
        </w:rPr>
        <w:lastRenderedPageBreak/>
        <w:t>Объекты социальной инфраструктуры, отдыха и туризма, санаторно-курортного назначения</w:t>
      </w:r>
      <w:r w:rsidRPr="00615936">
        <w:rPr>
          <w:highlight w:val="yellow"/>
          <w:lang w:val="x-none"/>
        </w:rPr>
        <w:t xml:space="preserve"> </w:t>
      </w:r>
    </w:p>
    <w:p w:rsidR="00A43826" w:rsidRPr="005201BB" w:rsidRDefault="00A43826" w:rsidP="00A43826">
      <w:pPr>
        <w:pStyle w:val="aff"/>
        <w:rPr>
          <w:rStyle w:val="af9"/>
          <w:rFonts w:eastAsiaTheme="minorEastAsia"/>
        </w:rPr>
      </w:pPr>
      <w:r w:rsidRPr="005201BB">
        <w:rPr>
          <w:rStyle w:val="af9"/>
          <w:rFonts w:eastAsiaTheme="minorEastAsia"/>
        </w:rPr>
        <w:t>Объекты здравоохранения:</w:t>
      </w:r>
    </w:p>
    <w:p w:rsidR="00A43826" w:rsidRPr="00673016" w:rsidRDefault="00A43826" w:rsidP="00A43826">
      <w:pPr>
        <w:pStyle w:val="aff"/>
        <w:rPr>
          <w:highlight w:val="yellow"/>
        </w:rPr>
      </w:pPr>
      <w:r w:rsidRPr="005201BB">
        <w:t>- Обособленное структурное подразделение медицинской организации, оказывающей первичную медико-санитарную помощь (ФАП</w:t>
      </w:r>
      <w:r>
        <w:t>, с. Таюра</w:t>
      </w:r>
      <w:r w:rsidRPr="005201BB">
        <w:t>) (зона специализированной общественной застройки)</w:t>
      </w:r>
      <w:r>
        <w:t>.</w:t>
      </w:r>
    </w:p>
    <w:p w:rsidR="00A43826" w:rsidRPr="005F6699" w:rsidRDefault="00A43826" w:rsidP="00A43826">
      <w:pPr>
        <w:pStyle w:val="aff"/>
        <w:rPr>
          <w:rStyle w:val="af9"/>
          <w:rFonts w:eastAsiaTheme="minorEastAsia"/>
          <w:i w:val="0"/>
          <w:iCs w:val="0"/>
          <w:highlight w:val="yellow"/>
        </w:rPr>
      </w:pPr>
    </w:p>
    <w:p w:rsidR="00A43826" w:rsidRPr="00E0278D" w:rsidRDefault="00A43826" w:rsidP="00A43826">
      <w:pPr>
        <w:pStyle w:val="aff"/>
        <w:jc w:val="center"/>
        <w:rPr>
          <w:rStyle w:val="af9"/>
          <w:rFonts w:eastAsiaTheme="minorEastAsia"/>
        </w:rPr>
      </w:pPr>
      <w:r w:rsidRPr="00E0278D">
        <w:rPr>
          <w:rStyle w:val="af9"/>
          <w:rFonts w:eastAsiaTheme="minorEastAsia"/>
        </w:rPr>
        <w:t>Деревня Новосёлова</w:t>
      </w:r>
    </w:p>
    <w:p w:rsidR="00A43826" w:rsidRPr="00E0278D" w:rsidRDefault="00A43826" w:rsidP="00A43826">
      <w:pPr>
        <w:pStyle w:val="aff"/>
        <w:rPr>
          <w:lang w:val="x-none"/>
        </w:rPr>
      </w:pPr>
      <w:r w:rsidRPr="00E0278D">
        <w:rPr>
          <w:lang w:val="x-none"/>
        </w:rPr>
        <w:t>Жилая застройка представлена зоной застройки индивидуальными жилыми домами.</w:t>
      </w:r>
    </w:p>
    <w:p w:rsidR="00A43826" w:rsidRDefault="00A43826" w:rsidP="00A43826">
      <w:pPr>
        <w:pStyle w:val="aff"/>
        <w:rPr>
          <w:lang w:val="x-none"/>
        </w:rPr>
      </w:pPr>
      <w:r w:rsidRPr="00E0278D">
        <w:rPr>
          <w:lang w:val="x-none"/>
        </w:rPr>
        <w:t>Также на территории населенного пункта расположены</w:t>
      </w:r>
      <w:r>
        <w:t xml:space="preserve"> </w:t>
      </w:r>
      <w:r w:rsidRPr="00E0278D">
        <w:rPr>
          <w:lang w:val="x-none"/>
        </w:rPr>
        <w:t>зона транспортной инфраструктуры и зон</w:t>
      </w:r>
      <w:r>
        <w:t>а</w:t>
      </w:r>
      <w:r w:rsidRPr="00E0278D">
        <w:rPr>
          <w:lang w:val="x-none"/>
        </w:rPr>
        <w:t xml:space="preserve"> сельскохозяйственного</w:t>
      </w:r>
      <w:r>
        <w:t xml:space="preserve"> использования</w:t>
      </w:r>
      <w:r w:rsidRPr="00E0278D">
        <w:rPr>
          <w:lang w:val="x-none"/>
        </w:rPr>
        <w:t>.</w:t>
      </w:r>
    </w:p>
    <w:p w:rsidR="00A43826" w:rsidRPr="00615936" w:rsidRDefault="00A43826" w:rsidP="00A43826">
      <w:pPr>
        <w:pStyle w:val="aff"/>
        <w:rPr>
          <w:highlight w:val="yellow"/>
          <w:lang w:val="x-none"/>
        </w:rPr>
      </w:pPr>
    </w:p>
    <w:p w:rsidR="00A43826" w:rsidRPr="00EA1B99" w:rsidRDefault="00A43826" w:rsidP="00A43826">
      <w:pPr>
        <w:pStyle w:val="3"/>
        <w:keepNext/>
        <w:keepLines/>
        <w:widowControl/>
        <w:numPr>
          <w:ilvl w:val="2"/>
          <w:numId w:val="5"/>
        </w:numPr>
        <w:autoSpaceDE/>
        <w:autoSpaceDN/>
        <w:adjustRightInd/>
        <w:spacing w:before="0" w:after="0"/>
        <w:ind w:left="0" w:firstLine="0"/>
        <w:rPr>
          <w:color w:val="auto"/>
        </w:rPr>
      </w:pPr>
      <w:bookmarkStart w:id="46" w:name="_Toc59276540"/>
      <w:bookmarkStart w:id="47" w:name="_Toc119412877"/>
      <w:bookmarkEnd w:id="45"/>
      <w:r w:rsidRPr="00EA1B99">
        <w:rPr>
          <w:color w:val="auto"/>
        </w:rPr>
        <w:t>Структура землепользования</w:t>
      </w:r>
      <w:bookmarkEnd w:id="46"/>
      <w:bookmarkEnd w:id="47"/>
    </w:p>
    <w:p w:rsidR="00A43826" w:rsidRPr="005576E1" w:rsidRDefault="00A43826" w:rsidP="00A43826">
      <w:pPr>
        <w:pStyle w:val="aff"/>
        <w:rPr>
          <w:rStyle w:val="af8"/>
          <w:lang w:val="en-US"/>
        </w:rPr>
      </w:pPr>
      <w:r w:rsidRPr="005576E1">
        <w:rPr>
          <w:rStyle w:val="af8"/>
          <w:lang w:val="en-US"/>
        </w:rPr>
        <w:t>Существующее положение</w:t>
      </w:r>
    </w:p>
    <w:p w:rsidR="00A43826" w:rsidRDefault="00A43826" w:rsidP="00A43826">
      <w:pPr>
        <w:pStyle w:val="aff"/>
        <w:rPr>
          <w:noProof/>
        </w:rPr>
      </w:pPr>
      <w:r>
        <w:rPr>
          <w:noProof/>
        </w:rPr>
        <w:t>Г</w:t>
      </w:r>
      <w:r w:rsidRPr="005576E1">
        <w:rPr>
          <w:noProof/>
        </w:rPr>
        <w:t>раниц</w:t>
      </w:r>
      <w:r>
        <w:rPr>
          <w:noProof/>
        </w:rPr>
        <w:t>ы</w:t>
      </w:r>
      <w:r w:rsidRPr="005576E1">
        <w:rPr>
          <w:noProof/>
        </w:rPr>
        <w:t xml:space="preserve"> Подымахинского муниципального образования Усть</w:t>
      </w:r>
      <w:r>
        <w:rPr>
          <w:noProof/>
        </w:rPr>
        <w:noBreakHyphen/>
      </w:r>
      <w:r w:rsidRPr="005576E1">
        <w:rPr>
          <w:noProof/>
        </w:rPr>
        <w:t xml:space="preserve">Кутского муниципального района Иркутской области </w:t>
      </w:r>
      <w:r>
        <w:rPr>
          <w:noProof/>
        </w:rPr>
        <w:t xml:space="preserve">установлены </w:t>
      </w:r>
      <w:r w:rsidRPr="005576E1">
        <w:rPr>
          <w:noProof/>
        </w:rPr>
        <w:t>Законом Иркутской области от 16.12.2004 № 93-оз «О статусе и границах муниципальных образований Усть-Кутского района Иркутской области»</w:t>
      </w:r>
      <w:r>
        <w:rPr>
          <w:noProof/>
        </w:rPr>
        <w:t>.</w:t>
      </w:r>
    </w:p>
    <w:p w:rsidR="00A43826" w:rsidRDefault="00A43826" w:rsidP="00A43826">
      <w:pPr>
        <w:pStyle w:val="aff"/>
      </w:pPr>
      <w:r>
        <w:t>В состав территории Подымахинского муниципального образования входят следующие населенные пункты:</w:t>
      </w:r>
    </w:p>
    <w:p w:rsidR="00A43826" w:rsidRPr="00615936" w:rsidRDefault="00A43826" w:rsidP="00A43826">
      <w:pPr>
        <w:pStyle w:val="aff"/>
        <w:rPr>
          <w:highlight w:val="yellow"/>
        </w:rPr>
      </w:pPr>
      <w:r>
        <w:t>- село Подымахино, посёлок Казарки, село Таюра и деревня Новосёлова.</w:t>
      </w:r>
    </w:p>
    <w:p w:rsidR="00A43826" w:rsidRPr="00615936" w:rsidRDefault="00A43826" w:rsidP="00A43826">
      <w:pPr>
        <w:pStyle w:val="aff"/>
        <w:rPr>
          <w:noProof/>
          <w:highlight w:val="yellow"/>
        </w:rPr>
      </w:pPr>
      <w:r w:rsidRPr="00C03978">
        <w:t>Границы населенных пунктов не учтены в ЕГРН</w:t>
      </w:r>
    </w:p>
    <w:p w:rsidR="00A43826" w:rsidRPr="00451406" w:rsidRDefault="00A43826" w:rsidP="00A43826">
      <w:pPr>
        <w:pStyle w:val="aff"/>
        <w:rPr>
          <w:noProof/>
        </w:rPr>
      </w:pPr>
      <w:r w:rsidRPr="00451406">
        <w:rPr>
          <w:noProof/>
        </w:rPr>
        <w:t>Далее представлен существующий баланс территории Подымахинского муниципального образования по функциональному назначению (таблица 2.3.4.-1).</w:t>
      </w:r>
    </w:p>
    <w:p w:rsidR="00A43826" w:rsidRPr="00451406" w:rsidRDefault="00A43826" w:rsidP="00A43826">
      <w:pPr>
        <w:pStyle w:val="aff"/>
        <w:rPr>
          <w:noProof/>
        </w:rPr>
      </w:pPr>
    </w:p>
    <w:p w:rsidR="00A43826" w:rsidRPr="00451406" w:rsidRDefault="00A43826" w:rsidP="00A43826">
      <w:pPr>
        <w:pStyle w:val="afffe"/>
      </w:pPr>
      <w:r w:rsidRPr="00451406">
        <w:t>Таблица 2.3.4</w:t>
      </w:r>
      <w:r w:rsidRPr="00451406">
        <w:rPr>
          <w:lang w:val="ru-RU"/>
        </w:rPr>
        <w:t>.</w:t>
      </w:r>
      <w:r w:rsidRPr="00451406">
        <w:t>-1</w:t>
      </w:r>
    </w:p>
    <w:p w:rsidR="00A43826" w:rsidRPr="00615936" w:rsidRDefault="00A43826" w:rsidP="00A43826">
      <w:pPr>
        <w:pStyle w:val="afffe"/>
        <w:rPr>
          <w:highlight w:val="yellow"/>
        </w:rPr>
      </w:pPr>
    </w:p>
    <w:p w:rsidR="00A43826" w:rsidRPr="00CF723E" w:rsidRDefault="00A43826" w:rsidP="00A43826">
      <w:pPr>
        <w:pStyle w:val="afffe"/>
        <w:jc w:val="center"/>
      </w:pPr>
      <w:r w:rsidRPr="00CF723E">
        <w:t>Существующий баланс территории</w:t>
      </w:r>
    </w:p>
    <w:p w:rsidR="00A43826" w:rsidRPr="00CF723E" w:rsidRDefault="00A43826" w:rsidP="00A43826">
      <w:pPr>
        <w:pStyle w:val="afffe"/>
        <w:jc w:val="center"/>
      </w:pPr>
      <w:r w:rsidRPr="00CF723E">
        <w:t>Подымахинского муниципального образования</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4859"/>
        <w:gridCol w:w="1887"/>
        <w:gridCol w:w="1598"/>
      </w:tblGrid>
      <w:tr w:rsidR="00A43826" w:rsidRPr="00615936" w:rsidTr="00A43826">
        <w:trPr>
          <w:trHeight w:val="58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noProof/>
              </w:rPr>
            </w:pPr>
            <w:r w:rsidRPr="00CF723E">
              <w:rPr>
                <w:b/>
                <w:bCs w:val="0"/>
                <w:noProof/>
              </w:rPr>
              <w:t>№ п/п</w:t>
            </w: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sidRPr="00CF723E">
              <w:rPr>
                <w:b/>
                <w:bCs w:val="0"/>
                <w:noProof/>
              </w:rPr>
              <w:t>Существующие 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F723E" w:rsidRDefault="00A43826" w:rsidP="00A43826">
            <w:pPr>
              <w:pStyle w:val="afd"/>
              <w:rPr>
                <w:b/>
                <w:bCs w:val="0"/>
                <w:noProof/>
                <w:lang w:val="en-US"/>
              </w:rPr>
            </w:pPr>
            <w:r w:rsidRPr="00CF723E">
              <w:rPr>
                <w:b/>
                <w:bCs w:val="0"/>
                <w:noProof/>
              </w:rPr>
              <w:t>Площадь, га</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sidRPr="00CF723E">
              <w:rPr>
                <w:b/>
                <w:bCs w:val="0"/>
                <w:noProof/>
              </w:rPr>
              <w:t>%</w:t>
            </w:r>
          </w:p>
        </w:tc>
      </w:tr>
      <w:tr w:rsidR="00A43826" w:rsidRPr="00615936" w:rsidTr="00A43826">
        <w:trPr>
          <w:trHeight w:val="12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noProof/>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jc w:val="left"/>
              <w:rPr>
                <w:b/>
                <w:bCs w:val="0"/>
                <w:noProof/>
              </w:rPr>
            </w:pPr>
            <w:r w:rsidRPr="00AC2301">
              <w:rPr>
                <w:b/>
                <w:bCs w:val="0"/>
                <w:noProof/>
              </w:rPr>
              <w:t>Площадь Подыхинского сельского поселения,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AC2301" w:rsidRDefault="00A43826" w:rsidP="00A43826">
            <w:pPr>
              <w:pStyle w:val="afd"/>
              <w:rPr>
                <w:b/>
                <w:bCs w:val="0"/>
              </w:rPr>
            </w:pPr>
            <w:r w:rsidRPr="00AC2301">
              <w:rPr>
                <w:b/>
                <w:bCs w:val="0"/>
              </w:rPr>
              <w:t>298681,63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rPr>
            </w:pPr>
            <w:r w:rsidRPr="00AC2301">
              <w:rPr>
                <w:b/>
                <w:bCs w:val="0"/>
              </w:rPr>
              <w:t>100,000</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C02366" w:rsidRDefault="00A43826" w:rsidP="00A43826">
            <w:pPr>
              <w:pStyle w:val="afd"/>
              <w:jc w:val="left"/>
            </w:pPr>
            <w:r w:rsidRPr="00C02366">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02366" w:rsidRDefault="00A43826" w:rsidP="00A43826">
            <w:pPr>
              <w:pStyle w:val="afd"/>
            </w:pPr>
            <w:r w:rsidRPr="00C02366">
              <w:t>62,</w:t>
            </w:r>
            <w:r>
              <w:t>57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2E26A3" w:rsidRDefault="00A43826" w:rsidP="00A43826">
            <w:pPr>
              <w:pStyle w:val="afd"/>
              <w:jc w:val="left"/>
            </w:pPr>
            <w:r w:rsidRPr="002E26A3">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2E26A3" w:rsidRDefault="00A43826" w:rsidP="00A43826">
            <w:pPr>
              <w:pStyle w:val="afd"/>
            </w:pPr>
            <w:r w:rsidRPr="002E26A3">
              <w:t>37,86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pPr>
            <w:r w:rsidRPr="002E26A3">
              <w:t>0,013</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rsidRPr="003E75E6">
              <w:t>2,18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rsidRPr="003E75E6">
              <w:t>3,</w:t>
            </w:r>
            <w:r>
              <w:t>72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20,98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Коммунально-складская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1,02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1,72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139,06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0,047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4801,67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1,608</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садоводческих, огороднических или дачных некоммерческих объединений граждан</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23,87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0,008</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699,91</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0,234</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290594,18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97,292</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0,30</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t>0,28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Default="00A43826" w:rsidP="00A43826">
            <w:pPr>
              <w:pStyle w:val="afd"/>
            </w:pPr>
            <w:r>
              <w:t>63,13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1154,95</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0,387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w:t>
            </w:r>
          </w:p>
        </w:tc>
        <w:tc>
          <w:tcPr>
            <w:tcW w:w="985" w:type="pct"/>
            <w:tcBorders>
              <w:top w:val="single" w:sz="4" w:space="0" w:color="000000"/>
              <w:left w:val="single" w:sz="4" w:space="0" w:color="000000"/>
              <w:bottom w:val="single" w:sz="4" w:space="0" w:color="000000"/>
              <w:right w:val="single" w:sz="4" w:space="0" w:color="000000"/>
            </w:tcBorders>
            <w:noWrap/>
            <w:vAlign w:val="bottom"/>
          </w:tcPr>
          <w:p w:rsidR="00A43826" w:rsidRPr="00577391" w:rsidRDefault="00A43826" w:rsidP="00A43826">
            <w:pPr>
              <w:pStyle w:val="afd"/>
            </w:pPr>
            <w:r w:rsidRPr="00577391">
              <w:t>1072,78</w:t>
            </w:r>
          </w:p>
        </w:tc>
        <w:tc>
          <w:tcPr>
            <w:tcW w:w="834"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pPr>
            <w:r w:rsidRPr="00577391">
              <w:t>0,359</w:t>
            </w:r>
          </w:p>
        </w:tc>
      </w:tr>
    </w:tbl>
    <w:p w:rsidR="00A43826" w:rsidRPr="00615936" w:rsidRDefault="00A43826" w:rsidP="00A43826">
      <w:pPr>
        <w:pStyle w:val="aff"/>
        <w:rPr>
          <w:noProof/>
          <w:highlight w:val="yellow"/>
          <w:lang w:val="x-none"/>
        </w:rPr>
      </w:pPr>
    </w:p>
    <w:p w:rsidR="00A43826" w:rsidRPr="008737B0" w:rsidRDefault="00A43826" w:rsidP="00A43826">
      <w:pPr>
        <w:pStyle w:val="aff"/>
        <w:rPr>
          <w:rStyle w:val="af8"/>
        </w:rPr>
      </w:pPr>
      <w:r w:rsidRPr="008737B0">
        <w:rPr>
          <w:rStyle w:val="af8"/>
        </w:rPr>
        <w:t>Проектное предложение</w:t>
      </w:r>
    </w:p>
    <w:p w:rsidR="00A43826" w:rsidRPr="008737B0" w:rsidRDefault="00A43826" w:rsidP="00A43826">
      <w:pPr>
        <w:pStyle w:val="aff"/>
        <w:rPr>
          <w:noProof/>
        </w:rPr>
      </w:pPr>
      <w:r w:rsidRPr="008737B0">
        <w:rPr>
          <w:noProof/>
        </w:rPr>
        <w:t>Перечень населенных пунктов, входящих в состав поселения, остается неизменным.</w:t>
      </w:r>
    </w:p>
    <w:p w:rsidR="00A43826" w:rsidRPr="008737B0" w:rsidRDefault="00A43826" w:rsidP="00A43826">
      <w:pPr>
        <w:pStyle w:val="aff"/>
        <w:rPr>
          <w:noProof/>
        </w:rPr>
      </w:pPr>
      <w:r w:rsidRPr="008737B0">
        <w:rPr>
          <w:noProof/>
        </w:rPr>
        <w:t>Далее представлен проектный баланс территории Подымахинского муниципального образования по функциональному назначению (таблица 2.3.4.-2).</w:t>
      </w:r>
    </w:p>
    <w:p w:rsidR="00A43826" w:rsidRPr="00615936" w:rsidRDefault="00A43826" w:rsidP="00A43826">
      <w:pPr>
        <w:pStyle w:val="aff"/>
        <w:rPr>
          <w:noProof/>
          <w:highlight w:val="yellow"/>
        </w:rPr>
      </w:pPr>
    </w:p>
    <w:p w:rsidR="00A43826" w:rsidRPr="008737B0" w:rsidRDefault="00A43826" w:rsidP="00A43826">
      <w:pPr>
        <w:pStyle w:val="afffe"/>
        <w:rPr>
          <w:lang w:val="ru-RU"/>
        </w:rPr>
      </w:pPr>
      <w:r w:rsidRPr="008737B0">
        <w:t>Таблица 2.3.4-</w:t>
      </w:r>
      <w:r w:rsidRPr="008737B0">
        <w:rPr>
          <w:lang w:val="ru-RU"/>
        </w:rPr>
        <w:t>2</w:t>
      </w:r>
    </w:p>
    <w:p w:rsidR="00A43826" w:rsidRPr="008737B0" w:rsidRDefault="00A43826" w:rsidP="00A43826">
      <w:pPr>
        <w:pStyle w:val="afffe"/>
      </w:pPr>
    </w:p>
    <w:p w:rsidR="00A43826" w:rsidRPr="008737B0" w:rsidRDefault="00A43826" w:rsidP="00A43826">
      <w:pPr>
        <w:pStyle w:val="afffe"/>
        <w:jc w:val="center"/>
      </w:pPr>
      <w:r w:rsidRPr="008737B0">
        <w:rPr>
          <w:lang w:val="ru-RU"/>
        </w:rPr>
        <w:t>Проектный</w:t>
      </w:r>
      <w:r w:rsidRPr="008737B0">
        <w:t xml:space="preserve"> баланс территории</w:t>
      </w:r>
    </w:p>
    <w:p w:rsidR="00A43826" w:rsidRPr="008737B0" w:rsidRDefault="00A43826" w:rsidP="00A43826">
      <w:pPr>
        <w:pStyle w:val="afffe"/>
        <w:jc w:val="center"/>
      </w:pPr>
      <w:r w:rsidRPr="008737B0">
        <w:t>Подымахинского муниципального образования</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4859"/>
        <w:gridCol w:w="1887"/>
        <w:gridCol w:w="1598"/>
      </w:tblGrid>
      <w:tr w:rsidR="00A43826" w:rsidRPr="00615936" w:rsidTr="00A43826">
        <w:trPr>
          <w:trHeight w:val="58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noProof/>
              </w:rPr>
            </w:pPr>
            <w:r w:rsidRPr="00CF723E">
              <w:rPr>
                <w:b/>
                <w:bCs w:val="0"/>
                <w:noProof/>
              </w:rPr>
              <w:t>№ п/п</w:t>
            </w: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Pr>
                <w:b/>
                <w:bCs w:val="0"/>
                <w:noProof/>
              </w:rPr>
              <w:t xml:space="preserve">Проектные </w:t>
            </w:r>
            <w:r w:rsidRPr="00CF723E">
              <w:rPr>
                <w:b/>
                <w:bCs w:val="0"/>
                <w:noProof/>
              </w:rPr>
              <w:t>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F723E" w:rsidRDefault="00A43826" w:rsidP="00A43826">
            <w:pPr>
              <w:pStyle w:val="afd"/>
              <w:rPr>
                <w:b/>
                <w:bCs w:val="0"/>
                <w:noProof/>
                <w:lang w:val="en-US"/>
              </w:rPr>
            </w:pPr>
            <w:r w:rsidRPr="00CF723E">
              <w:rPr>
                <w:b/>
                <w:bCs w:val="0"/>
                <w:noProof/>
              </w:rPr>
              <w:t>Площадь, га</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sidRPr="00CF723E">
              <w:rPr>
                <w:b/>
                <w:bCs w:val="0"/>
                <w:noProof/>
              </w:rPr>
              <w:t>%</w:t>
            </w:r>
          </w:p>
        </w:tc>
      </w:tr>
      <w:tr w:rsidR="00A43826" w:rsidRPr="00615936" w:rsidTr="00A43826">
        <w:trPr>
          <w:trHeight w:val="12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noProof/>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jc w:val="left"/>
              <w:rPr>
                <w:b/>
                <w:bCs w:val="0"/>
                <w:noProof/>
              </w:rPr>
            </w:pPr>
            <w:r w:rsidRPr="00AC2301">
              <w:rPr>
                <w:b/>
                <w:bCs w:val="0"/>
                <w:noProof/>
              </w:rPr>
              <w:t>Площадь Подыхинского сельского поселения,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AC2301" w:rsidRDefault="00A43826" w:rsidP="00A43826">
            <w:pPr>
              <w:pStyle w:val="afd"/>
              <w:rPr>
                <w:b/>
                <w:bCs w:val="0"/>
              </w:rPr>
            </w:pPr>
            <w:r w:rsidRPr="00AC2301">
              <w:rPr>
                <w:b/>
                <w:bCs w:val="0"/>
              </w:rPr>
              <w:t>298681,63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rPr>
            </w:pPr>
            <w:r w:rsidRPr="00AC2301">
              <w:rPr>
                <w:b/>
                <w:bCs w:val="0"/>
              </w:rPr>
              <w:t>100,000</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C02366" w:rsidRDefault="00A43826" w:rsidP="00A43826">
            <w:pPr>
              <w:pStyle w:val="afd"/>
              <w:jc w:val="left"/>
            </w:pPr>
            <w:r w:rsidRPr="00C02366">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02366" w:rsidRDefault="00A43826" w:rsidP="00A43826">
            <w:pPr>
              <w:pStyle w:val="afd"/>
            </w:pPr>
            <w:r w:rsidRPr="00C02366">
              <w:t>62,</w:t>
            </w:r>
            <w:r>
              <w:t>57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2E26A3" w:rsidRDefault="00A43826" w:rsidP="00A43826">
            <w:pPr>
              <w:pStyle w:val="afd"/>
              <w:jc w:val="left"/>
            </w:pPr>
            <w:r w:rsidRPr="002E26A3">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2E26A3" w:rsidRDefault="00A43826" w:rsidP="00A43826">
            <w:pPr>
              <w:pStyle w:val="afd"/>
            </w:pPr>
            <w:r w:rsidRPr="002E26A3">
              <w:t>37,86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pPr>
            <w:r w:rsidRPr="002E26A3">
              <w:t>0,013</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rsidRPr="003E75E6">
              <w:t>2,18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t>4,26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w:t>
            </w:r>
            <w:r>
              <w:t>2</w:t>
            </w:r>
            <w:r w:rsidRPr="00577391">
              <w:t>,</w:t>
            </w:r>
            <w:r>
              <w:t>32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Коммунально-складская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1,02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t>2</w:t>
            </w:r>
            <w:r w:rsidRPr="00577391">
              <w:t>,</w:t>
            </w:r>
            <w:r>
              <w:t>44</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w:t>
            </w:r>
            <w:r>
              <w:t>52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0,047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480</w:t>
            </w:r>
            <w:r>
              <w:t>0</w:t>
            </w:r>
            <w:r w:rsidRPr="00577391">
              <w:t>,</w:t>
            </w:r>
            <w:r>
              <w:t>20</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1,60</w:t>
            </w:r>
            <w:r>
              <w:t>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 xml:space="preserve">Зона садоводческих, огороднических или дачных некоммерческих объединений </w:t>
            </w:r>
            <w:r w:rsidRPr="00577391">
              <w:lastRenderedPageBreak/>
              <w:t>граждан</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lastRenderedPageBreak/>
              <w:t>23,87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0,008</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699,</w:t>
            </w:r>
            <w:r>
              <w:t>69</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0,234</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290594,18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97,292</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0,30</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t>0,28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Default="00A43826" w:rsidP="00A43826">
            <w:pPr>
              <w:pStyle w:val="afd"/>
            </w:pPr>
            <w:r>
              <w:t>63,13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1154,95</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0,387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w:t>
            </w:r>
          </w:p>
        </w:tc>
        <w:tc>
          <w:tcPr>
            <w:tcW w:w="985" w:type="pct"/>
            <w:tcBorders>
              <w:top w:val="single" w:sz="4" w:space="0" w:color="000000"/>
              <w:left w:val="single" w:sz="4" w:space="0" w:color="000000"/>
              <w:bottom w:val="single" w:sz="4" w:space="0" w:color="000000"/>
              <w:right w:val="single" w:sz="4" w:space="0" w:color="000000"/>
            </w:tcBorders>
            <w:noWrap/>
            <w:vAlign w:val="bottom"/>
          </w:tcPr>
          <w:p w:rsidR="00A43826" w:rsidRPr="00577391" w:rsidRDefault="00A43826" w:rsidP="00A43826">
            <w:pPr>
              <w:pStyle w:val="afd"/>
            </w:pPr>
            <w:r w:rsidRPr="00577391">
              <w:t>107</w:t>
            </w:r>
            <w:r>
              <w:t>1</w:t>
            </w:r>
            <w:r w:rsidRPr="00577391">
              <w:t>,</w:t>
            </w:r>
            <w:r>
              <w:t>41</w:t>
            </w:r>
          </w:p>
        </w:tc>
        <w:tc>
          <w:tcPr>
            <w:tcW w:w="834"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pPr>
            <w:r w:rsidRPr="00577391">
              <w:t>0,359</w:t>
            </w:r>
          </w:p>
        </w:tc>
      </w:tr>
    </w:tbl>
    <w:p w:rsidR="00A43826" w:rsidRPr="00615936" w:rsidRDefault="00A43826" w:rsidP="00A43826">
      <w:pPr>
        <w:pStyle w:val="aff"/>
        <w:rPr>
          <w:noProof/>
          <w:highlight w:val="yellow"/>
          <w:lang w:val="en-US"/>
        </w:rPr>
      </w:pPr>
    </w:p>
    <w:p w:rsidR="00A43826" w:rsidRPr="004C2E35" w:rsidRDefault="00A43826" w:rsidP="00A43826">
      <w:pPr>
        <w:pStyle w:val="3"/>
        <w:keepNext/>
        <w:keepLines/>
        <w:widowControl/>
        <w:numPr>
          <w:ilvl w:val="2"/>
          <w:numId w:val="5"/>
        </w:numPr>
        <w:autoSpaceDE/>
        <w:autoSpaceDN/>
        <w:adjustRightInd/>
        <w:spacing w:before="0" w:after="0"/>
        <w:ind w:left="0" w:firstLine="0"/>
        <w:rPr>
          <w:rStyle w:val="20"/>
          <w:b/>
          <w:bCs/>
          <w:color w:val="auto"/>
        </w:rPr>
      </w:pPr>
      <w:bookmarkStart w:id="48" w:name="_Toc59276542"/>
      <w:bookmarkStart w:id="49" w:name="_Toc119412878"/>
      <w:r w:rsidRPr="004C2E35">
        <w:rPr>
          <w:rStyle w:val="20"/>
          <w:bCs/>
          <w:color w:val="auto"/>
        </w:rPr>
        <w:t>Демографическая ситуация</w:t>
      </w:r>
      <w:bookmarkEnd w:id="48"/>
      <w:bookmarkEnd w:id="49"/>
    </w:p>
    <w:p w:rsidR="00A43826" w:rsidRPr="008F7FE4" w:rsidRDefault="00A43826" w:rsidP="00A43826">
      <w:pPr>
        <w:ind w:firstLine="709"/>
        <w:rPr>
          <w:b/>
          <w:szCs w:val="28"/>
        </w:rPr>
      </w:pPr>
      <w:r w:rsidRPr="008F7FE4">
        <w:rPr>
          <w:szCs w:val="28"/>
        </w:rPr>
        <w:t xml:space="preserve">По данным администрации </w:t>
      </w:r>
      <w:r w:rsidRPr="008F7FE4">
        <w:rPr>
          <w:szCs w:val="28"/>
          <w:lang w:eastAsia="zh-CN"/>
        </w:rPr>
        <w:t>Подымахинского сельского поселения Усть-Кутского муниципального района Иркутской области</w:t>
      </w:r>
      <w:r w:rsidRPr="008F7FE4">
        <w:rPr>
          <w:szCs w:val="28"/>
        </w:rPr>
        <w:t xml:space="preserve"> численность населения составила на </w:t>
      </w:r>
      <w:r w:rsidRPr="00F02A56">
        <w:rPr>
          <w:szCs w:val="28"/>
        </w:rPr>
        <w:t>01.01.2022 г. 714 человек.</w:t>
      </w:r>
    </w:p>
    <w:p w:rsidR="00A43826" w:rsidRPr="008F7FE4" w:rsidRDefault="00A43826" w:rsidP="00A43826">
      <w:pPr>
        <w:ind w:firstLine="709"/>
        <w:rPr>
          <w:b/>
          <w:szCs w:val="28"/>
        </w:rPr>
      </w:pPr>
      <w:r w:rsidRPr="008F7FE4">
        <w:rPr>
          <w:szCs w:val="28"/>
        </w:rPr>
        <w:t xml:space="preserve">В период с 2011 г. по 2021 г. на территории </w:t>
      </w:r>
      <w:r w:rsidRPr="008F7FE4">
        <w:rPr>
          <w:spacing w:val="-5"/>
          <w:szCs w:val="28"/>
        </w:rPr>
        <w:t>Подымахинского муниципального образования Усть-Кутского муниципального района Иркутской области</w:t>
      </w:r>
      <w:r w:rsidRPr="008F7FE4">
        <w:rPr>
          <w:szCs w:val="28"/>
        </w:rPr>
        <w:t xml:space="preserve"> наблюдалось сокращение численности населения (рисунок 2.3.5-1). </w:t>
      </w:r>
    </w:p>
    <w:p w:rsidR="00A43826" w:rsidRPr="008F7FE4" w:rsidRDefault="00A43826" w:rsidP="00A43826">
      <w:pPr>
        <w:ind w:firstLine="709"/>
        <w:rPr>
          <w:b/>
          <w:szCs w:val="28"/>
          <w:highlight w:val="yellow"/>
        </w:rPr>
      </w:pPr>
    </w:p>
    <w:p w:rsidR="00A43826" w:rsidRPr="008F7FE4" w:rsidRDefault="00A43826" w:rsidP="00A43826">
      <w:pPr>
        <w:ind w:firstLine="851"/>
        <w:rPr>
          <w:b/>
          <w:szCs w:val="28"/>
          <w:highlight w:val="yellow"/>
        </w:rPr>
      </w:pPr>
    </w:p>
    <w:p w:rsidR="00A43826" w:rsidRPr="008F7FE4" w:rsidRDefault="00A43826" w:rsidP="00A43826">
      <w:pPr>
        <w:spacing w:after="160" w:line="259" w:lineRule="auto"/>
        <w:jc w:val="center"/>
        <w:rPr>
          <w:rFonts w:eastAsiaTheme="minorHAnsi"/>
          <w:b/>
          <w:i/>
          <w:szCs w:val="28"/>
          <w:highlight w:val="yellow"/>
        </w:rPr>
      </w:pPr>
      <w:r w:rsidRPr="008F7FE4">
        <w:rPr>
          <w:rFonts w:asciiTheme="minorHAnsi" w:eastAsiaTheme="minorHAnsi" w:hAnsiTheme="minorHAnsi" w:cstheme="minorBidi"/>
          <w:b/>
          <w:noProof/>
          <w:sz w:val="22"/>
        </w:rPr>
        <w:drawing>
          <wp:inline distT="0" distB="0" distL="0" distR="0" wp14:anchorId="62DD4D98" wp14:editId="5EF6B1F5">
            <wp:extent cx="4572000" cy="2743200"/>
            <wp:effectExtent l="0" t="0" r="0" b="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2A4AF2A7-BD11-4C99-8605-4A0A5FDAF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43826" w:rsidRPr="008F7FE4" w:rsidRDefault="00A43826" w:rsidP="00A43826">
      <w:pPr>
        <w:spacing w:after="160" w:line="259" w:lineRule="auto"/>
        <w:jc w:val="center"/>
        <w:rPr>
          <w:rFonts w:eastAsiaTheme="minorHAnsi"/>
          <w:b/>
          <w:i/>
          <w:color w:val="FF0000"/>
          <w:szCs w:val="28"/>
          <w:highlight w:val="yellow"/>
        </w:rPr>
      </w:pPr>
      <w:r w:rsidRPr="008F7FE4">
        <w:rPr>
          <w:rFonts w:eastAsiaTheme="minorHAnsi"/>
          <w:i/>
          <w:szCs w:val="28"/>
        </w:rPr>
        <w:t xml:space="preserve">Рисунок 2.3.5-1 – Динамика численности населения </w:t>
      </w:r>
      <w:r w:rsidRPr="008F7FE4">
        <w:rPr>
          <w:rFonts w:eastAsiaTheme="minorHAnsi"/>
          <w:i/>
          <w:spacing w:val="-5"/>
          <w:szCs w:val="28"/>
        </w:rPr>
        <w:t>Подымахинского муниципального образования</w:t>
      </w:r>
      <w:r w:rsidRPr="008F7FE4">
        <w:rPr>
          <w:rFonts w:eastAsiaTheme="minorHAnsi"/>
          <w:i/>
          <w:szCs w:val="28"/>
        </w:rPr>
        <w:t xml:space="preserve"> за 2011-2021 гг., чел. </w:t>
      </w:r>
    </w:p>
    <w:p w:rsidR="00A43826" w:rsidRPr="008F7FE4" w:rsidRDefault="00A43826" w:rsidP="00A43826">
      <w:pPr>
        <w:spacing w:after="160" w:line="259" w:lineRule="auto"/>
        <w:rPr>
          <w:rFonts w:eastAsiaTheme="minorHAnsi"/>
          <w:b/>
          <w:i/>
          <w:color w:val="FF0000"/>
          <w:szCs w:val="28"/>
          <w:highlight w:val="yellow"/>
        </w:rPr>
      </w:pPr>
      <w:r w:rsidRPr="008F7FE4">
        <w:rPr>
          <w:rFonts w:eastAsiaTheme="minorHAnsi"/>
          <w:i/>
          <w:color w:val="FF0000"/>
          <w:szCs w:val="28"/>
          <w:highlight w:val="yellow"/>
        </w:rPr>
        <w:br w:type="page"/>
      </w:r>
    </w:p>
    <w:p w:rsidR="00A43826" w:rsidRPr="008F7FE4" w:rsidRDefault="00A43826" w:rsidP="00A43826">
      <w:pPr>
        <w:spacing w:after="160" w:line="259" w:lineRule="auto"/>
        <w:jc w:val="center"/>
        <w:rPr>
          <w:rFonts w:eastAsiaTheme="minorHAnsi"/>
          <w:b/>
          <w:i/>
          <w:szCs w:val="28"/>
          <w:highlight w:val="yellow"/>
        </w:rPr>
        <w:sectPr w:rsidR="00A43826" w:rsidRPr="008F7FE4" w:rsidSect="00A43826">
          <w:pgSz w:w="11906" w:h="16838"/>
          <w:pgMar w:top="1134" w:right="849" w:bottom="1134" w:left="1701" w:header="709" w:footer="709" w:gutter="0"/>
          <w:cols w:space="720"/>
          <w:docGrid w:linePitch="299"/>
        </w:sectPr>
      </w:pPr>
    </w:p>
    <w:p w:rsidR="00A43826" w:rsidRPr="008F7FE4" w:rsidRDefault="00A43826" w:rsidP="00A43826">
      <w:pPr>
        <w:spacing w:after="160" w:line="259" w:lineRule="auto"/>
        <w:jc w:val="right"/>
        <w:rPr>
          <w:rFonts w:eastAsiaTheme="minorHAnsi"/>
          <w:b/>
          <w:i/>
          <w:szCs w:val="28"/>
        </w:rPr>
      </w:pPr>
      <w:r w:rsidRPr="008F7FE4">
        <w:rPr>
          <w:rFonts w:eastAsiaTheme="minorHAnsi"/>
          <w:i/>
          <w:szCs w:val="28"/>
        </w:rPr>
        <w:lastRenderedPageBreak/>
        <w:t>Таблица 2.3.5-1</w:t>
      </w:r>
    </w:p>
    <w:p w:rsidR="00A43826" w:rsidRPr="008F7FE4" w:rsidRDefault="00A43826" w:rsidP="00A43826">
      <w:pPr>
        <w:ind w:firstLine="709"/>
        <w:jc w:val="center"/>
        <w:rPr>
          <w:rFonts w:eastAsiaTheme="minorHAnsi"/>
          <w:b/>
          <w:i/>
          <w:szCs w:val="28"/>
        </w:rPr>
      </w:pPr>
      <w:r w:rsidRPr="008F7FE4">
        <w:rPr>
          <w:rFonts w:eastAsiaTheme="minorHAnsi"/>
          <w:i/>
          <w:szCs w:val="28"/>
        </w:rPr>
        <w:t>Основные показатели, характеризующие демографическую ситуацию на территории</w:t>
      </w:r>
    </w:p>
    <w:p w:rsidR="00A43826" w:rsidRPr="008F7FE4" w:rsidRDefault="00A43826" w:rsidP="00A43826">
      <w:pPr>
        <w:ind w:firstLine="709"/>
        <w:jc w:val="center"/>
        <w:rPr>
          <w:rFonts w:eastAsiaTheme="minorHAnsi"/>
          <w:b/>
          <w:i/>
          <w:szCs w:val="28"/>
        </w:rPr>
      </w:pPr>
      <w:r w:rsidRPr="008F7FE4">
        <w:rPr>
          <w:rFonts w:eastAsiaTheme="minorHAnsi"/>
          <w:i/>
          <w:szCs w:val="28"/>
        </w:rPr>
        <w:t xml:space="preserve"> Подымахинского муниципального образования </w:t>
      </w:r>
    </w:p>
    <w:tbl>
      <w:tblPr>
        <w:tblW w:w="15478" w:type="dxa"/>
        <w:tblLook w:val="04A0" w:firstRow="1" w:lastRow="0" w:firstColumn="1" w:lastColumn="0" w:noHBand="0" w:noVBand="1"/>
      </w:tblPr>
      <w:tblGrid>
        <w:gridCol w:w="2258"/>
        <w:gridCol w:w="2240"/>
        <w:gridCol w:w="1380"/>
        <w:gridCol w:w="960"/>
        <w:gridCol w:w="960"/>
        <w:gridCol w:w="960"/>
        <w:gridCol w:w="960"/>
        <w:gridCol w:w="960"/>
        <w:gridCol w:w="960"/>
        <w:gridCol w:w="960"/>
        <w:gridCol w:w="960"/>
        <w:gridCol w:w="960"/>
        <w:gridCol w:w="960"/>
      </w:tblGrid>
      <w:tr w:rsidR="00A43826" w:rsidRPr="008F7FE4" w:rsidTr="00A43826">
        <w:trPr>
          <w:trHeight w:val="330"/>
          <w:tblHeader/>
        </w:trPr>
        <w:tc>
          <w:tcPr>
            <w:tcW w:w="225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43826" w:rsidRPr="008F7FE4" w:rsidRDefault="00A43826" w:rsidP="00A43826">
            <w:pPr>
              <w:jc w:val="center"/>
              <w:rPr>
                <w:bCs/>
                <w:color w:val="000000"/>
              </w:rPr>
            </w:pPr>
            <w:r w:rsidRPr="008F7FE4">
              <w:rPr>
                <w:bCs/>
                <w:color w:val="000000"/>
              </w:rPr>
              <w:t>Наименование населенного пункта</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Показатели</w:t>
            </w:r>
          </w:p>
        </w:tc>
        <w:tc>
          <w:tcPr>
            <w:tcW w:w="10980" w:type="dxa"/>
            <w:gridSpan w:val="11"/>
            <w:tcBorders>
              <w:top w:val="single" w:sz="8" w:space="0" w:color="auto"/>
              <w:left w:val="nil"/>
              <w:bottom w:val="single" w:sz="8" w:space="0" w:color="auto"/>
              <w:right w:val="single" w:sz="8" w:space="0" w:color="000000"/>
            </w:tcBorders>
            <w:shd w:val="clear" w:color="auto" w:fill="auto"/>
            <w:vAlign w:val="bottom"/>
            <w:hideMark/>
          </w:tcPr>
          <w:p w:rsidR="00A43826" w:rsidRPr="008F7FE4" w:rsidRDefault="00A43826" w:rsidP="00A43826">
            <w:pPr>
              <w:jc w:val="center"/>
              <w:rPr>
                <w:bCs/>
                <w:color w:val="000000"/>
              </w:rPr>
            </w:pPr>
            <w:r w:rsidRPr="008F7FE4">
              <w:rPr>
                <w:bCs/>
                <w:color w:val="000000"/>
              </w:rPr>
              <w:t>Годы</w:t>
            </w:r>
          </w:p>
        </w:tc>
      </w:tr>
      <w:tr w:rsidR="00A43826" w:rsidRPr="008F7FE4" w:rsidTr="00A43826">
        <w:trPr>
          <w:trHeight w:val="330"/>
          <w:tblHeader/>
        </w:trPr>
        <w:tc>
          <w:tcPr>
            <w:tcW w:w="2258"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2011</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2012</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2013</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2014</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2015</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2016</w:t>
            </w:r>
          </w:p>
        </w:tc>
        <w:tc>
          <w:tcPr>
            <w:tcW w:w="960" w:type="dxa"/>
            <w:tcBorders>
              <w:top w:val="nil"/>
              <w:left w:val="nil"/>
              <w:bottom w:val="single" w:sz="8" w:space="0" w:color="auto"/>
              <w:right w:val="nil"/>
            </w:tcBorders>
            <w:shd w:val="clear" w:color="auto" w:fill="auto"/>
            <w:vAlign w:val="center"/>
            <w:hideMark/>
          </w:tcPr>
          <w:p w:rsidR="00A43826" w:rsidRPr="008F7FE4" w:rsidRDefault="00A43826" w:rsidP="00A43826">
            <w:pPr>
              <w:jc w:val="center"/>
              <w:rPr>
                <w:bCs/>
                <w:color w:val="000000"/>
              </w:rPr>
            </w:pPr>
            <w:r w:rsidRPr="008F7FE4">
              <w:rPr>
                <w:bCs/>
                <w:color w:val="000000"/>
              </w:rPr>
              <w:t>2017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2018</w:t>
            </w:r>
          </w:p>
        </w:tc>
        <w:tc>
          <w:tcPr>
            <w:tcW w:w="960" w:type="dxa"/>
            <w:tcBorders>
              <w:top w:val="single" w:sz="4" w:space="0" w:color="auto"/>
              <w:left w:val="nil"/>
              <w:bottom w:val="single" w:sz="4" w:space="0" w:color="auto"/>
              <w:right w:val="nil"/>
            </w:tcBorders>
            <w:shd w:val="clear" w:color="auto" w:fill="auto"/>
            <w:vAlign w:val="center"/>
            <w:hideMark/>
          </w:tcPr>
          <w:p w:rsidR="00A43826" w:rsidRPr="008F7FE4" w:rsidRDefault="00A43826" w:rsidP="00A43826">
            <w:pPr>
              <w:jc w:val="center"/>
              <w:rPr>
                <w:bCs/>
                <w:color w:val="000000"/>
              </w:rPr>
            </w:pPr>
            <w:r w:rsidRPr="008F7FE4">
              <w:rPr>
                <w:bCs/>
                <w:color w:val="000000"/>
              </w:rPr>
              <w:t>2019</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2021</w:t>
            </w:r>
          </w:p>
        </w:tc>
      </w:tr>
      <w:tr w:rsidR="00A43826" w:rsidRPr="008F7FE4" w:rsidTr="00A43826">
        <w:trPr>
          <w:trHeight w:val="1260"/>
        </w:trPr>
        <w:tc>
          <w:tcPr>
            <w:tcW w:w="2258" w:type="dxa"/>
            <w:vMerge w:val="restart"/>
            <w:tcBorders>
              <w:top w:val="nil"/>
              <w:left w:val="single" w:sz="8" w:space="0" w:color="auto"/>
              <w:bottom w:val="nil"/>
              <w:right w:val="single" w:sz="8" w:space="0" w:color="auto"/>
            </w:tcBorders>
            <w:shd w:val="clear" w:color="auto" w:fill="auto"/>
            <w:vAlign w:val="center"/>
            <w:hideMark/>
          </w:tcPr>
          <w:p w:rsidR="00A43826" w:rsidRPr="008F7FE4" w:rsidRDefault="00A43826" w:rsidP="00A43826">
            <w:pPr>
              <w:jc w:val="center"/>
              <w:rPr>
                <w:b/>
                <w:color w:val="000000"/>
              </w:rPr>
            </w:pPr>
            <w:r w:rsidRPr="008F7FE4">
              <w:rPr>
                <w:color w:val="000000"/>
              </w:rPr>
              <w:t>с. Подымахино</w:t>
            </w:r>
          </w:p>
        </w:tc>
        <w:tc>
          <w:tcPr>
            <w:tcW w:w="224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nil"/>
              <w:left w:val="nil"/>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94</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96</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83</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78</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62</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56</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58</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57</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68</w:t>
            </w:r>
          </w:p>
        </w:tc>
        <w:tc>
          <w:tcPr>
            <w:tcW w:w="960" w:type="dxa"/>
            <w:tcBorders>
              <w:top w:val="nil"/>
              <w:left w:val="single" w:sz="4" w:space="0" w:color="auto"/>
              <w:bottom w:val="nil"/>
              <w:right w:val="single" w:sz="8"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67</w:t>
            </w:r>
          </w:p>
        </w:tc>
      </w:tr>
      <w:tr w:rsidR="00A43826" w:rsidRPr="008F7FE4" w:rsidTr="00A43826">
        <w:trPr>
          <w:trHeight w:val="630"/>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nil"/>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single" w:sz="4" w:space="0" w:color="auto"/>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4" w:space="0" w:color="auto"/>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330"/>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single" w:sz="4" w:space="0" w:color="auto"/>
              <w:left w:val="nil"/>
              <w:bottom w:val="single" w:sz="8"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single" w:sz="4"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single" w:sz="4"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single" w:sz="4" w:space="0" w:color="auto"/>
              <w:bottom w:val="nil"/>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nil"/>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1275"/>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33,90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14,71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870"/>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10,64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10,42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38,46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32,26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50,85</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17,86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17,24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35,09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29,41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1065"/>
        </w:trPr>
        <w:tc>
          <w:tcPr>
            <w:tcW w:w="2258" w:type="dxa"/>
            <w:vMerge/>
            <w:tcBorders>
              <w:top w:val="nil"/>
              <w:left w:val="single" w:sz="8" w:space="0" w:color="auto"/>
              <w:bottom w:val="single" w:sz="4" w:space="0" w:color="auto"/>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945"/>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jc w:val="center"/>
              <w:rPr>
                <w:b/>
                <w:color w:val="000000"/>
              </w:rPr>
            </w:pPr>
            <w:r w:rsidRPr="008F7FE4">
              <w:rPr>
                <w:color w:val="000000"/>
              </w:rPr>
              <w:t>п. Казарки</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695</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669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660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656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644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612</w:t>
            </w:r>
          </w:p>
        </w:tc>
        <w:tc>
          <w:tcPr>
            <w:tcW w:w="96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577</w:t>
            </w:r>
          </w:p>
        </w:tc>
      </w:tr>
      <w:tr w:rsidR="00A43826" w:rsidRPr="008F7FE4" w:rsidTr="00A43826">
        <w:trPr>
          <w:trHeight w:val="630"/>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5</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w:t>
            </w:r>
          </w:p>
        </w:tc>
      </w:tr>
      <w:tr w:rsidR="00A43826" w:rsidRPr="008F7FE4" w:rsidTr="00A43826">
        <w:trPr>
          <w:trHeight w:val="330"/>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16</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8</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13</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11</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w:t>
            </w:r>
          </w:p>
        </w:tc>
        <w:tc>
          <w:tcPr>
            <w:tcW w:w="960" w:type="dxa"/>
            <w:tcBorders>
              <w:top w:val="nil"/>
              <w:left w:val="nil"/>
              <w:bottom w:val="nil"/>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11</w:t>
            </w:r>
          </w:p>
        </w:tc>
        <w:tc>
          <w:tcPr>
            <w:tcW w:w="960" w:type="dxa"/>
            <w:tcBorders>
              <w:top w:val="nil"/>
              <w:left w:val="nil"/>
              <w:bottom w:val="nil"/>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w:t>
            </w:r>
          </w:p>
        </w:tc>
      </w:tr>
      <w:tr w:rsidR="00A43826" w:rsidRPr="008F7FE4" w:rsidTr="00A43826">
        <w:trPr>
          <w:trHeight w:val="1275"/>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20,93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15,15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3,05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4,66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8,17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3,47</w:t>
            </w:r>
          </w:p>
        </w:tc>
      </w:tr>
      <w:tr w:rsidR="00A43826" w:rsidRPr="008F7FE4" w:rsidTr="00A43826">
        <w:trPr>
          <w:trHeight w:val="1275"/>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5,87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4,37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23,49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11,51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19,43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16,67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4,57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9,32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17,97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6,93</w:t>
            </w:r>
          </w:p>
        </w:tc>
      </w:tr>
      <w:tr w:rsidR="00A43826" w:rsidRPr="008F7FE4" w:rsidTr="00A43826">
        <w:trPr>
          <w:trHeight w:val="960"/>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r>
      <w:tr w:rsidR="00A43826" w:rsidRPr="008F7FE4" w:rsidTr="00A43826">
        <w:trPr>
          <w:trHeight w:val="945"/>
        </w:trPr>
        <w:tc>
          <w:tcPr>
            <w:tcW w:w="225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43826" w:rsidRPr="008F7FE4" w:rsidRDefault="00A43826" w:rsidP="00A43826">
            <w:pPr>
              <w:rPr>
                <w:b/>
                <w:color w:val="000000"/>
              </w:rPr>
            </w:pPr>
            <w:r w:rsidRPr="008F7FE4">
              <w:rPr>
                <w:color w:val="000000"/>
              </w:rPr>
              <w:t>д. Новоселова</w:t>
            </w:r>
          </w:p>
        </w:tc>
        <w:tc>
          <w:tcPr>
            <w:tcW w:w="224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w:t>
            </w:r>
          </w:p>
        </w:tc>
      </w:tr>
      <w:tr w:rsidR="00A43826" w:rsidRPr="008F7FE4" w:rsidTr="00A43826">
        <w:trPr>
          <w:trHeight w:val="630"/>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330"/>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1275"/>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1275"/>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single" w:sz="4" w:space="0" w:color="auto"/>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960"/>
        </w:trPr>
        <w:tc>
          <w:tcPr>
            <w:tcW w:w="2258" w:type="dxa"/>
            <w:vMerge/>
            <w:tcBorders>
              <w:top w:val="nil"/>
              <w:left w:val="single" w:sz="8" w:space="0" w:color="auto"/>
              <w:bottom w:val="single" w:sz="4" w:space="0" w:color="auto"/>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945"/>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jc w:val="center"/>
              <w:rPr>
                <w:b/>
                <w:color w:val="000000"/>
              </w:rPr>
            </w:pPr>
            <w:r w:rsidRPr="008F7FE4">
              <w:rPr>
                <w:color w:val="000000"/>
              </w:rPr>
              <w:t>с. Таюра</w:t>
            </w:r>
          </w:p>
        </w:tc>
        <w:tc>
          <w:tcPr>
            <w:tcW w:w="2240" w:type="dxa"/>
            <w:tcBorders>
              <w:top w:val="nil"/>
              <w:left w:val="single" w:sz="4" w:space="0" w:color="auto"/>
              <w:bottom w:val="nil"/>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34</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27</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24</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28</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28</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28</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30</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27</w:t>
            </w:r>
          </w:p>
        </w:tc>
        <w:tc>
          <w:tcPr>
            <w:tcW w:w="960" w:type="dxa"/>
            <w:tcBorders>
              <w:top w:val="single" w:sz="8"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5</w:t>
            </w:r>
          </w:p>
        </w:tc>
        <w:tc>
          <w:tcPr>
            <w:tcW w:w="960" w:type="dxa"/>
            <w:tcBorders>
              <w:top w:val="single" w:sz="8" w:space="0" w:color="auto"/>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w:t>
            </w:r>
          </w:p>
        </w:tc>
      </w:tr>
      <w:tr w:rsidR="00A43826" w:rsidRPr="008F7FE4" w:rsidTr="00A43826">
        <w:trPr>
          <w:trHeight w:val="1260"/>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315"/>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1275"/>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1275"/>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35,71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35,71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960"/>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945"/>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lastRenderedPageBreak/>
              <w:t>Итого по муниципальному образованию</w:t>
            </w:r>
          </w:p>
        </w:tc>
        <w:tc>
          <w:tcPr>
            <w:tcW w:w="2240" w:type="dxa"/>
            <w:tcBorders>
              <w:top w:val="nil"/>
              <w:left w:val="nil"/>
              <w:bottom w:val="nil"/>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821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808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758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729</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650</w:t>
            </w:r>
          </w:p>
        </w:tc>
      </w:tr>
      <w:tr w:rsidR="00A43826" w:rsidRPr="008F7FE4" w:rsidTr="00A43826">
        <w:trPr>
          <w:trHeight w:val="630"/>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r>
      <w:tr w:rsidR="00A43826" w:rsidRPr="008F7FE4" w:rsidTr="00A43826">
        <w:trPr>
          <w:trHeight w:val="315"/>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4</w:t>
            </w:r>
          </w:p>
        </w:tc>
      </w:tr>
      <w:tr w:rsidR="00A43826" w:rsidRPr="008F7FE4" w:rsidTr="00A43826">
        <w:trPr>
          <w:trHeight w:val="1260"/>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2,48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2,53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21,11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13,37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2,68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4,12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8,75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3,08</w:t>
            </w:r>
          </w:p>
        </w:tc>
      </w:tr>
      <w:tr w:rsidR="00A43826" w:rsidRPr="008F7FE4" w:rsidTr="00A43826">
        <w:trPr>
          <w:trHeight w:val="1260"/>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3,65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6,19</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3,76</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25,28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12,71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22,43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16,04</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5,37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10,97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18,95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6,15</w:t>
            </w:r>
          </w:p>
        </w:tc>
      </w:tr>
      <w:tr w:rsidR="00A43826" w:rsidRPr="008F7FE4" w:rsidTr="00A43826">
        <w:trPr>
          <w:trHeight w:val="945"/>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r>
    </w:tbl>
    <w:p w:rsidR="00A43826" w:rsidRPr="008F7FE4" w:rsidRDefault="00A43826" w:rsidP="00A43826">
      <w:pPr>
        <w:spacing w:after="160" w:line="259" w:lineRule="auto"/>
        <w:ind w:firstLine="708"/>
        <w:jc w:val="center"/>
        <w:rPr>
          <w:rFonts w:eastAsiaTheme="minorHAnsi"/>
          <w:b/>
          <w:i/>
          <w:szCs w:val="28"/>
          <w:highlight w:val="yellow"/>
        </w:rPr>
      </w:pPr>
    </w:p>
    <w:p w:rsidR="00A43826" w:rsidRPr="008F7FE4" w:rsidRDefault="00A43826" w:rsidP="00A43826">
      <w:pPr>
        <w:spacing w:after="160" w:line="259" w:lineRule="auto"/>
        <w:ind w:firstLine="708"/>
        <w:jc w:val="center"/>
        <w:rPr>
          <w:rFonts w:eastAsiaTheme="minorHAnsi"/>
          <w:b/>
          <w:i/>
          <w:szCs w:val="28"/>
          <w:highlight w:val="yellow"/>
        </w:rPr>
      </w:pPr>
    </w:p>
    <w:p w:rsidR="00A43826" w:rsidRPr="008F7FE4" w:rsidRDefault="00A43826" w:rsidP="00A43826">
      <w:pPr>
        <w:spacing w:after="160" w:line="259" w:lineRule="auto"/>
        <w:ind w:firstLine="708"/>
        <w:rPr>
          <w:rFonts w:eastAsiaTheme="minorHAnsi"/>
          <w:b/>
          <w:szCs w:val="28"/>
          <w:highlight w:val="yellow"/>
        </w:rPr>
        <w:sectPr w:rsidR="00A43826" w:rsidRPr="008F7FE4" w:rsidSect="00A43826">
          <w:pgSz w:w="16838" w:h="11906" w:orient="landscape"/>
          <w:pgMar w:top="1560" w:right="1245" w:bottom="567" w:left="851" w:header="709" w:footer="423" w:gutter="0"/>
          <w:cols w:space="708"/>
          <w:docGrid w:linePitch="360"/>
        </w:sectPr>
      </w:pPr>
      <w:r w:rsidRPr="008F7FE4">
        <w:rPr>
          <w:rFonts w:eastAsiaTheme="minorHAnsi"/>
          <w:szCs w:val="28"/>
          <w:highlight w:val="yellow"/>
        </w:rPr>
        <w:br w:type="page"/>
      </w:r>
    </w:p>
    <w:p w:rsidR="00A43826" w:rsidRPr="008F7FE4" w:rsidRDefault="00A43826" w:rsidP="00A43826">
      <w:pPr>
        <w:ind w:firstLine="709"/>
        <w:rPr>
          <w:b/>
        </w:rPr>
      </w:pPr>
      <w:r w:rsidRPr="008F7FE4">
        <w:lastRenderedPageBreak/>
        <w:t xml:space="preserve">Общий коэффициент рождаемости составил на начало 2021 года 3,08 ‰ Среднее за период с 2011 г. по 2021 г. значение коэффициента рождаемости на территории </w:t>
      </w:r>
      <w:r w:rsidRPr="008F7FE4">
        <w:rPr>
          <w:spacing w:val="-5"/>
          <w:szCs w:val="28"/>
        </w:rPr>
        <w:t xml:space="preserve">Подымахинского муниципального образования </w:t>
      </w:r>
      <w:r w:rsidRPr="008F7FE4">
        <w:t>составил 5,4 ‰. Среднее за период с 2011 г. по 2021 г. значение коэффициента смертности составило 11,96 ‰.</w:t>
      </w:r>
    </w:p>
    <w:p w:rsidR="00A43826" w:rsidRPr="008F7FE4" w:rsidRDefault="00A43826" w:rsidP="00A43826">
      <w:pPr>
        <w:ind w:firstLine="709"/>
        <w:rPr>
          <w:b/>
        </w:rPr>
      </w:pPr>
      <w:r w:rsidRPr="008F7FE4">
        <w:t xml:space="preserve">Смертность превышала рождаемость весь анализируемый период. </w:t>
      </w:r>
    </w:p>
    <w:p w:rsidR="00A43826" w:rsidRPr="008F7FE4" w:rsidRDefault="00A43826" w:rsidP="00A43826">
      <w:pPr>
        <w:ind w:firstLine="709"/>
        <w:rPr>
          <w:b/>
          <w:szCs w:val="28"/>
          <w:highlight w:val="yellow"/>
        </w:rPr>
      </w:pPr>
      <w:r w:rsidRPr="008F7FE4">
        <w:rPr>
          <w:b/>
          <w:noProof/>
          <w:sz w:val="22"/>
        </w:rPr>
        <w:drawing>
          <wp:inline distT="0" distB="0" distL="0" distR="0" wp14:anchorId="3915F9DE" wp14:editId="1B1F88C6">
            <wp:extent cx="4572000" cy="2743200"/>
            <wp:effectExtent l="0" t="0" r="0" b="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ADBCBB1-52CE-471A-85DC-8EA778B5B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43826" w:rsidRPr="008F7FE4" w:rsidRDefault="00A43826" w:rsidP="00A43826">
      <w:pPr>
        <w:ind w:firstLine="709"/>
        <w:rPr>
          <w:b/>
          <w:szCs w:val="28"/>
          <w:highlight w:val="yellow"/>
        </w:rPr>
      </w:pPr>
    </w:p>
    <w:p w:rsidR="00A43826" w:rsidRPr="008F7FE4" w:rsidRDefault="00A43826" w:rsidP="00A43826">
      <w:pPr>
        <w:jc w:val="center"/>
        <w:rPr>
          <w:rFonts w:eastAsiaTheme="minorHAnsi"/>
          <w:b/>
          <w:i/>
          <w:szCs w:val="28"/>
        </w:rPr>
      </w:pPr>
      <w:r w:rsidRPr="008F7FE4">
        <w:rPr>
          <w:rFonts w:eastAsiaTheme="minorHAnsi"/>
          <w:i/>
          <w:szCs w:val="28"/>
        </w:rPr>
        <w:t xml:space="preserve">Рисунок </w:t>
      </w:r>
      <w:r>
        <w:rPr>
          <w:rFonts w:eastAsiaTheme="minorHAnsi"/>
          <w:i/>
          <w:szCs w:val="28"/>
        </w:rPr>
        <w:t>2</w:t>
      </w:r>
      <w:r w:rsidRPr="008F7FE4">
        <w:rPr>
          <w:rFonts w:eastAsiaTheme="minorHAnsi"/>
          <w:i/>
          <w:szCs w:val="28"/>
        </w:rPr>
        <w:t>.</w:t>
      </w:r>
      <w:r>
        <w:rPr>
          <w:rFonts w:eastAsiaTheme="minorHAnsi"/>
          <w:i/>
          <w:szCs w:val="28"/>
        </w:rPr>
        <w:t>3</w:t>
      </w:r>
      <w:r w:rsidRPr="008F7FE4">
        <w:rPr>
          <w:rFonts w:eastAsiaTheme="minorHAnsi"/>
          <w:i/>
          <w:szCs w:val="28"/>
        </w:rPr>
        <w:t>.</w:t>
      </w:r>
      <w:r>
        <w:rPr>
          <w:rFonts w:eastAsiaTheme="minorHAnsi"/>
          <w:i/>
          <w:szCs w:val="28"/>
        </w:rPr>
        <w:t>5</w:t>
      </w:r>
      <w:r w:rsidRPr="008F7FE4">
        <w:rPr>
          <w:rFonts w:eastAsiaTheme="minorHAnsi"/>
          <w:i/>
          <w:szCs w:val="28"/>
        </w:rPr>
        <w:t>-</w:t>
      </w:r>
      <w:r>
        <w:rPr>
          <w:rFonts w:eastAsiaTheme="minorHAnsi"/>
          <w:i/>
          <w:szCs w:val="28"/>
        </w:rPr>
        <w:t>1</w:t>
      </w:r>
      <w:r w:rsidRPr="008F7FE4">
        <w:rPr>
          <w:rFonts w:eastAsiaTheme="minorHAnsi"/>
          <w:i/>
          <w:szCs w:val="28"/>
        </w:rPr>
        <w:t xml:space="preserve"> - Естественное движение населения </w:t>
      </w:r>
    </w:p>
    <w:p w:rsidR="00A43826" w:rsidRPr="008F7FE4" w:rsidRDefault="00A43826" w:rsidP="00A43826">
      <w:pPr>
        <w:jc w:val="center"/>
        <w:rPr>
          <w:rFonts w:eastAsiaTheme="minorHAnsi"/>
          <w:b/>
          <w:i/>
          <w:szCs w:val="28"/>
        </w:rPr>
      </w:pPr>
      <w:r w:rsidRPr="008F7FE4">
        <w:rPr>
          <w:rFonts w:eastAsiaTheme="minorHAnsi"/>
          <w:i/>
          <w:szCs w:val="28"/>
        </w:rPr>
        <w:t xml:space="preserve">в </w:t>
      </w:r>
      <w:r w:rsidRPr="008F7FE4">
        <w:rPr>
          <w:rFonts w:eastAsiaTheme="minorHAnsi"/>
          <w:i/>
          <w:iCs/>
          <w:spacing w:val="-5"/>
          <w:szCs w:val="28"/>
        </w:rPr>
        <w:t>Подымахинском муниципальном образовании</w:t>
      </w:r>
      <w:r w:rsidRPr="008F7FE4">
        <w:rPr>
          <w:rFonts w:asciiTheme="minorHAnsi" w:eastAsiaTheme="minorHAnsi" w:hAnsiTheme="minorHAnsi" w:cstheme="minorBidi"/>
          <w:spacing w:val="-5"/>
          <w:szCs w:val="28"/>
        </w:rPr>
        <w:t xml:space="preserve"> </w:t>
      </w:r>
      <w:r w:rsidRPr="008F7FE4">
        <w:rPr>
          <w:rFonts w:eastAsiaTheme="minorHAnsi"/>
          <w:i/>
          <w:szCs w:val="28"/>
        </w:rPr>
        <w:t>за 2011-2021 гг.</w:t>
      </w:r>
    </w:p>
    <w:p w:rsidR="00A43826" w:rsidRPr="008F7FE4" w:rsidRDefault="00A43826" w:rsidP="00A43826">
      <w:pPr>
        <w:spacing w:after="160" w:line="259" w:lineRule="auto"/>
        <w:ind w:firstLine="709"/>
        <w:jc w:val="center"/>
        <w:rPr>
          <w:rFonts w:eastAsiaTheme="minorHAnsi"/>
          <w:b/>
          <w:i/>
          <w:szCs w:val="28"/>
          <w:highlight w:val="yellow"/>
        </w:rPr>
      </w:pPr>
    </w:p>
    <w:p w:rsidR="00A43826" w:rsidRPr="008F7FE4" w:rsidRDefault="00A43826" w:rsidP="00A43826">
      <w:pPr>
        <w:spacing w:after="160" w:line="259" w:lineRule="auto"/>
        <w:ind w:firstLine="709"/>
        <w:rPr>
          <w:rFonts w:eastAsiaTheme="minorHAnsi"/>
          <w:b/>
          <w:szCs w:val="28"/>
        </w:rPr>
      </w:pPr>
      <w:r w:rsidRPr="008F7FE4">
        <w:rPr>
          <w:rFonts w:eastAsiaTheme="minorHAnsi"/>
          <w:szCs w:val="28"/>
        </w:rPr>
        <w:t xml:space="preserve">Таким образом, для демографической ситуации на территории </w:t>
      </w:r>
      <w:r w:rsidRPr="008F7FE4">
        <w:rPr>
          <w:rFonts w:eastAsiaTheme="minorHAnsi"/>
          <w:spacing w:val="-5"/>
          <w:szCs w:val="28"/>
        </w:rPr>
        <w:t>Подымахинского муниципального образования</w:t>
      </w:r>
      <w:r w:rsidRPr="008F7FE4">
        <w:rPr>
          <w:rFonts w:asciiTheme="minorHAnsi" w:eastAsiaTheme="minorHAnsi" w:hAnsiTheme="minorHAnsi" w:cstheme="minorBidi"/>
          <w:spacing w:val="-5"/>
          <w:szCs w:val="28"/>
        </w:rPr>
        <w:t xml:space="preserve"> </w:t>
      </w:r>
      <w:r w:rsidRPr="008F7FE4">
        <w:rPr>
          <w:rFonts w:eastAsiaTheme="minorHAnsi"/>
          <w:szCs w:val="28"/>
        </w:rPr>
        <w:t xml:space="preserve">характерна естественная убыль населения. </w:t>
      </w:r>
    </w:p>
    <w:p w:rsidR="00A43826" w:rsidRPr="008F7FE4" w:rsidRDefault="00A43826" w:rsidP="00A43826">
      <w:pPr>
        <w:spacing w:after="160" w:line="259" w:lineRule="auto"/>
        <w:ind w:firstLine="709"/>
        <w:jc w:val="center"/>
        <w:rPr>
          <w:rFonts w:eastAsiaTheme="minorHAnsi"/>
          <w:b/>
          <w:i/>
          <w:szCs w:val="28"/>
          <w:highlight w:val="yellow"/>
        </w:rPr>
      </w:pPr>
    </w:p>
    <w:p w:rsidR="00A43826" w:rsidRPr="008F7FE4" w:rsidRDefault="00A43826" w:rsidP="00A43826">
      <w:pPr>
        <w:spacing w:after="160" w:line="259" w:lineRule="auto"/>
        <w:ind w:firstLine="709"/>
        <w:jc w:val="center"/>
        <w:rPr>
          <w:rFonts w:asciiTheme="minorHAnsi" w:eastAsiaTheme="minorHAnsi" w:hAnsiTheme="minorHAnsi" w:cstheme="minorBidi"/>
          <w:b/>
          <w:i/>
          <w:szCs w:val="28"/>
          <w:highlight w:val="yellow"/>
        </w:rPr>
      </w:pPr>
      <w:r w:rsidRPr="008F7FE4">
        <w:rPr>
          <w:rFonts w:asciiTheme="minorHAnsi" w:eastAsiaTheme="minorHAnsi" w:hAnsiTheme="minorHAnsi" w:cstheme="minorBidi"/>
          <w:i/>
          <w:szCs w:val="28"/>
          <w:highlight w:val="yellow"/>
        </w:rPr>
        <w:br w:type="page"/>
      </w:r>
    </w:p>
    <w:p w:rsidR="00A43826" w:rsidRPr="008F7FE4" w:rsidRDefault="00A43826" w:rsidP="00A43826">
      <w:pPr>
        <w:spacing w:after="160" w:line="259" w:lineRule="auto"/>
        <w:ind w:firstLine="709"/>
        <w:jc w:val="center"/>
        <w:rPr>
          <w:rFonts w:asciiTheme="minorHAnsi" w:eastAsiaTheme="minorHAnsi" w:hAnsiTheme="minorHAnsi" w:cstheme="minorBidi"/>
          <w:b/>
          <w:szCs w:val="28"/>
          <w:highlight w:val="yellow"/>
        </w:rPr>
        <w:sectPr w:rsidR="00A43826" w:rsidRPr="008F7FE4" w:rsidSect="00A43826">
          <w:pgSz w:w="11906" w:h="16838"/>
          <w:pgMar w:top="1245" w:right="567" w:bottom="851" w:left="1985" w:header="709" w:footer="423" w:gutter="0"/>
          <w:cols w:space="708"/>
          <w:docGrid w:linePitch="360"/>
        </w:sectPr>
      </w:pPr>
    </w:p>
    <w:p w:rsidR="00A43826" w:rsidRPr="008F7FE4" w:rsidRDefault="00A43826" w:rsidP="00A43826">
      <w:pPr>
        <w:spacing w:after="160" w:line="259" w:lineRule="auto"/>
        <w:ind w:firstLine="709"/>
        <w:jc w:val="right"/>
        <w:rPr>
          <w:rFonts w:eastAsiaTheme="minorHAnsi"/>
          <w:b/>
          <w:i/>
          <w:szCs w:val="28"/>
        </w:rPr>
      </w:pPr>
      <w:r w:rsidRPr="008F7FE4">
        <w:rPr>
          <w:rFonts w:eastAsiaTheme="minorHAnsi"/>
          <w:i/>
          <w:szCs w:val="28"/>
        </w:rPr>
        <w:lastRenderedPageBreak/>
        <w:t>Таблица 2.3.5-2</w:t>
      </w:r>
    </w:p>
    <w:p w:rsidR="00A43826" w:rsidRPr="008F7FE4" w:rsidRDefault="00A43826" w:rsidP="00A43826">
      <w:pPr>
        <w:spacing w:after="160" w:line="259" w:lineRule="auto"/>
        <w:jc w:val="center"/>
        <w:rPr>
          <w:rFonts w:eastAsiaTheme="minorHAnsi"/>
          <w:b/>
          <w:i/>
          <w:szCs w:val="28"/>
        </w:rPr>
      </w:pPr>
      <w:r w:rsidRPr="008F7FE4">
        <w:rPr>
          <w:rFonts w:eastAsiaTheme="minorHAnsi"/>
          <w:i/>
          <w:szCs w:val="28"/>
        </w:rPr>
        <w:t xml:space="preserve">Возрастная структура населения в </w:t>
      </w:r>
      <w:r w:rsidRPr="008F7FE4">
        <w:rPr>
          <w:rFonts w:eastAsiaTheme="minorHAnsi"/>
          <w:i/>
          <w:iCs/>
          <w:spacing w:val="-5"/>
          <w:szCs w:val="28"/>
        </w:rPr>
        <w:t>Подымахинском муниципальном образовании</w:t>
      </w:r>
    </w:p>
    <w:tbl>
      <w:tblPr>
        <w:tblW w:w="14880" w:type="dxa"/>
        <w:tblLook w:val="04A0" w:firstRow="1" w:lastRow="0" w:firstColumn="1" w:lastColumn="0" w:noHBand="0" w:noVBand="1"/>
      </w:tblPr>
      <w:tblGrid>
        <w:gridCol w:w="640"/>
        <w:gridCol w:w="2220"/>
        <w:gridCol w:w="1340"/>
        <w:gridCol w:w="1380"/>
        <w:gridCol w:w="1080"/>
        <w:gridCol w:w="1380"/>
        <w:gridCol w:w="1100"/>
        <w:gridCol w:w="1060"/>
        <w:gridCol w:w="960"/>
        <w:gridCol w:w="1380"/>
        <w:gridCol w:w="960"/>
        <w:gridCol w:w="1380"/>
      </w:tblGrid>
      <w:tr w:rsidR="00A43826" w:rsidRPr="008F7FE4" w:rsidTr="00A43826">
        <w:trPr>
          <w:trHeight w:val="330"/>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w:t>
            </w:r>
          </w:p>
        </w:tc>
        <w:tc>
          <w:tcPr>
            <w:tcW w:w="22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Возрастные группы</w:t>
            </w:r>
          </w:p>
        </w:tc>
        <w:tc>
          <w:tcPr>
            <w:tcW w:w="272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01.01.2017г.</w:t>
            </w:r>
          </w:p>
        </w:tc>
        <w:tc>
          <w:tcPr>
            <w:tcW w:w="246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01.01.2018г.</w:t>
            </w:r>
          </w:p>
        </w:tc>
        <w:tc>
          <w:tcPr>
            <w:tcW w:w="216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01.01.2019г.</w:t>
            </w:r>
          </w:p>
        </w:tc>
        <w:tc>
          <w:tcPr>
            <w:tcW w:w="234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01.01.2020г.</w:t>
            </w:r>
          </w:p>
        </w:tc>
        <w:tc>
          <w:tcPr>
            <w:tcW w:w="234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01.01.2021г.</w:t>
            </w:r>
          </w:p>
        </w:tc>
      </w:tr>
      <w:tr w:rsidR="00A43826" w:rsidRPr="008F7FE4" w:rsidTr="00A43826">
        <w:trPr>
          <w:trHeight w:val="31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4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110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06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r>
      <w:tr w:rsidR="00A43826" w:rsidRPr="008F7FE4" w:rsidTr="00A43826">
        <w:trPr>
          <w:trHeight w:val="330"/>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4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108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110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96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96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r>
      <w:tr w:rsidR="00A43826" w:rsidRPr="008F7FE4" w:rsidTr="00A43826">
        <w:trPr>
          <w:trHeight w:val="915"/>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w:t>
            </w:r>
          </w:p>
        </w:tc>
        <w:tc>
          <w:tcPr>
            <w:tcW w:w="2220" w:type="dxa"/>
            <w:tcBorders>
              <w:top w:val="nil"/>
              <w:left w:val="nil"/>
              <w:bottom w:val="single" w:sz="8" w:space="0" w:color="auto"/>
              <w:right w:val="single" w:sz="8" w:space="0" w:color="auto"/>
            </w:tcBorders>
            <w:shd w:val="clear" w:color="auto" w:fill="auto"/>
            <w:hideMark/>
          </w:tcPr>
          <w:p w:rsidR="00A43826" w:rsidRPr="008F7FE4" w:rsidRDefault="00A43826" w:rsidP="00A43826">
            <w:pPr>
              <w:rPr>
                <w:b/>
                <w:color w:val="000000"/>
                <w:sz w:val="22"/>
              </w:rPr>
            </w:pPr>
            <w:r w:rsidRPr="008F7FE4">
              <w:rPr>
                <w:color w:val="000000"/>
                <w:sz w:val="22"/>
              </w:rPr>
              <w:t>Моложе трудоспособного возраста, из них:</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148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19,79</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17,99</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128</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17,56</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116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16,91</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21,23</w:t>
            </w:r>
          </w:p>
        </w:tc>
      </w:tr>
      <w:tr w:rsidR="00A43826" w:rsidRPr="008F7FE4" w:rsidTr="00A43826">
        <w:trPr>
          <w:trHeight w:val="330"/>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1.1</w:t>
            </w:r>
          </w:p>
        </w:tc>
        <w:tc>
          <w:tcPr>
            <w:tcW w:w="2220" w:type="dxa"/>
            <w:tcBorders>
              <w:top w:val="nil"/>
              <w:left w:val="nil"/>
              <w:bottom w:val="single" w:sz="8" w:space="0" w:color="auto"/>
              <w:right w:val="single" w:sz="8" w:space="0" w:color="auto"/>
            </w:tcBorders>
            <w:shd w:val="clear" w:color="auto" w:fill="auto"/>
            <w:hideMark/>
          </w:tcPr>
          <w:p w:rsidR="00A43826" w:rsidRPr="008F7FE4" w:rsidRDefault="00A43826" w:rsidP="00A43826">
            <w:pPr>
              <w:rPr>
                <w:b/>
                <w:color w:val="000000"/>
              </w:rPr>
            </w:pPr>
            <w:r w:rsidRPr="008F7FE4">
              <w:rPr>
                <w:color w:val="000000"/>
              </w:rPr>
              <w:t>дети 0-6 лет</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49</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6,55</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45</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6,04</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38</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5,21</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32</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4,66</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7,08</w:t>
            </w:r>
          </w:p>
        </w:tc>
      </w:tr>
      <w:tr w:rsidR="00A43826" w:rsidRPr="008F7FE4" w:rsidTr="00A43826">
        <w:trPr>
          <w:trHeight w:val="330"/>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w:t>
            </w:r>
          </w:p>
        </w:tc>
        <w:tc>
          <w:tcPr>
            <w:tcW w:w="2220" w:type="dxa"/>
            <w:tcBorders>
              <w:top w:val="nil"/>
              <w:left w:val="nil"/>
              <w:bottom w:val="nil"/>
              <w:right w:val="single" w:sz="8" w:space="0" w:color="auto"/>
            </w:tcBorders>
            <w:shd w:val="clear" w:color="auto" w:fill="auto"/>
            <w:hideMark/>
          </w:tcPr>
          <w:p w:rsidR="00A43826" w:rsidRPr="008F7FE4" w:rsidRDefault="00A43826" w:rsidP="00A43826">
            <w:pPr>
              <w:rPr>
                <w:b/>
                <w:color w:val="000000"/>
              </w:rPr>
            </w:pPr>
            <w:r w:rsidRPr="008F7FE4">
              <w:rPr>
                <w:color w:val="000000"/>
              </w:rPr>
              <w:t>дети 7-15 лет</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99</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13,24</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89</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11,95</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90</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12,35</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84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12,24</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92</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14,15</w:t>
            </w:r>
          </w:p>
        </w:tc>
      </w:tr>
      <w:tr w:rsidR="00A43826" w:rsidRPr="008F7FE4" w:rsidTr="00A43826">
        <w:trPr>
          <w:trHeight w:val="645"/>
        </w:trPr>
        <w:tc>
          <w:tcPr>
            <w:tcW w:w="640" w:type="dxa"/>
            <w:tcBorders>
              <w:top w:val="nil"/>
              <w:left w:val="single" w:sz="8" w:space="0" w:color="auto"/>
              <w:bottom w:val="single" w:sz="8" w:space="0" w:color="auto"/>
              <w:right w:val="nil"/>
            </w:tcBorders>
            <w:shd w:val="clear" w:color="auto" w:fill="auto"/>
            <w:hideMark/>
          </w:tcPr>
          <w:p w:rsidR="00A43826" w:rsidRPr="008F7FE4" w:rsidRDefault="00A43826" w:rsidP="00A43826">
            <w:pPr>
              <w:jc w:val="center"/>
              <w:rPr>
                <w:b/>
                <w:color w:val="000000"/>
              </w:rPr>
            </w:pPr>
            <w:r w:rsidRPr="008F7FE4">
              <w:rPr>
                <w:color w:val="000000"/>
              </w:rPr>
              <w:t>2</w:t>
            </w:r>
          </w:p>
        </w:tc>
        <w:tc>
          <w:tcPr>
            <w:tcW w:w="2220" w:type="dxa"/>
            <w:tcBorders>
              <w:top w:val="single" w:sz="8" w:space="0" w:color="auto"/>
              <w:left w:val="single" w:sz="8" w:space="0" w:color="auto"/>
              <w:bottom w:val="nil"/>
              <w:right w:val="single" w:sz="8" w:space="0" w:color="auto"/>
            </w:tcBorders>
            <w:shd w:val="clear" w:color="auto" w:fill="auto"/>
            <w:hideMark/>
          </w:tcPr>
          <w:p w:rsidR="00A43826" w:rsidRPr="008F7FE4" w:rsidRDefault="00A43826" w:rsidP="00A43826">
            <w:pPr>
              <w:rPr>
                <w:b/>
                <w:color w:val="000000"/>
              </w:rPr>
            </w:pPr>
            <w:r w:rsidRPr="008F7FE4">
              <w:rPr>
                <w:color w:val="000000"/>
              </w:rPr>
              <w:t>Трудоспособный возраст</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464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62,03</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447</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60,00</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430</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58,98</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382</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55,69</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336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51,69</w:t>
            </w:r>
          </w:p>
        </w:tc>
      </w:tr>
      <w:tr w:rsidR="00A43826" w:rsidRPr="008F7FE4" w:rsidTr="00A43826">
        <w:trPr>
          <w:trHeight w:val="960"/>
        </w:trPr>
        <w:tc>
          <w:tcPr>
            <w:tcW w:w="640" w:type="dxa"/>
            <w:tcBorders>
              <w:top w:val="nil"/>
              <w:left w:val="single" w:sz="8" w:space="0" w:color="auto"/>
              <w:bottom w:val="single" w:sz="8" w:space="0" w:color="auto"/>
              <w:right w:val="nil"/>
            </w:tcBorders>
            <w:shd w:val="clear" w:color="auto" w:fill="auto"/>
            <w:hideMark/>
          </w:tcPr>
          <w:p w:rsidR="00A43826" w:rsidRPr="008F7FE4" w:rsidRDefault="00A43826" w:rsidP="00A43826">
            <w:pPr>
              <w:jc w:val="center"/>
              <w:rPr>
                <w:b/>
                <w:color w:val="000000"/>
              </w:rPr>
            </w:pPr>
            <w:r w:rsidRPr="008F7FE4">
              <w:rPr>
                <w:color w:val="000000"/>
              </w:rPr>
              <w:t>3</w:t>
            </w:r>
          </w:p>
        </w:tc>
        <w:tc>
          <w:tcPr>
            <w:tcW w:w="2220" w:type="dxa"/>
            <w:tcBorders>
              <w:top w:val="single" w:sz="8" w:space="0" w:color="auto"/>
              <w:left w:val="single" w:sz="8" w:space="0" w:color="auto"/>
              <w:bottom w:val="single" w:sz="8" w:space="0" w:color="auto"/>
              <w:right w:val="single" w:sz="8" w:space="0" w:color="auto"/>
            </w:tcBorders>
            <w:shd w:val="clear" w:color="auto" w:fill="auto"/>
            <w:hideMark/>
          </w:tcPr>
          <w:p w:rsidR="00A43826" w:rsidRPr="008F7FE4" w:rsidRDefault="00A43826" w:rsidP="00A43826">
            <w:pPr>
              <w:rPr>
                <w:b/>
                <w:color w:val="000000"/>
              </w:rPr>
            </w:pPr>
            <w:r w:rsidRPr="008F7FE4">
              <w:rPr>
                <w:color w:val="000000"/>
              </w:rPr>
              <w:t>Старше трудоспособного возраста</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18,18</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164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22,01</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171</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23,46</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188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27,41</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27,08</w:t>
            </w:r>
          </w:p>
        </w:tc>
      </w:tr>
      <w:tr w:rsidR="00A43826" w:rsidRPr="008F7FE4" w:rsidTr="00A43826">
        <w:trPr>
          <w:trHeight w:val="330"/>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w:t>
            </w:r>
          </w:p>
        </w:tc>
        <w:tc>
          <w:tcPr>
            <w:tcW w:w="2220" w:type="dxa"/>
            <w:tcBorders>
              <w:top w:val="nil"/>
              <w:left w:val="nil"/>
              <w:bottom w:val="single" w:sz="8" w:space="0" w:color="auto"/>
              <w:right w:val="single" w:sz="8" w:space="0" w:color="auto"/>
            </w:tcBorders>
            <w:shd w:val="clear" w:color="auto" w:fill="auto"/>
            <w:hideMark/>
          </w:tcPr>
          <w:p w:rsidR="00A43826" w:rsidRPr="008F7FE4" w:rsidRDefault="00A43826" w:rsidP="00A43826">
            <w:pPr>
              <w:rPr>
                <w:b/>
                <w:color w:val="000000"/>
              </w:rPr>
            </w:pPr>
            <w:r w:rsidRPr="008F7FE4">
              <w:rPr>
                <w:color w:val="000000"/>
              </w:rPr>
              <w:t>Всего</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748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745</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729</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686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650</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r>
    </w:tbl>
    <w:p w:rsidR="00A43826" w:rsidRPr="008F7FE4" w:rsidRDefault="00A43826" w:rsidP="00A43826">
      <w:pPr>
        <w:spacing w:after="160" w:line="259" w:lineRule="auto"/>
        <w:rPr>
          <w:rFonts w:asciiTheme="minorHAnsi" w:eastAsiaTheme="minorHAnsi" w:hAnsiTheme="minorHAnsi" w:cstheme="minorBidi"/>
          <w:b/>
          <w:i/>
          <w:szCs w:val="28"/>
          <w:highlight w:val="yellow"/>
        </w:rPr>
      </w:pPr>
      <w:r w:rsidRPr="008F7FE4">
        <w:rPr>
          <w:rFonts w:asciiTheme="minorHAnsi" w:eastAsiaTheme="minorHAnsi" w:hAnsiTheme="minorHAnsi" w:cstheme="minorBidi"/>
          <w:i/>
          <w:szCs w:val="28"/>
          <w:highlight w:val="yellow"/>
        </w:rPr>
        <w:br w:type="page"/>
      </w:r>
    </w:p>
    <w:p w:rsidR="00A43826" w:rsidRPr="008F7FE4" w:rsidRDefault="00A43826" w:rsidP="00A43826">
      <w:pPr>
        <w:spacing w:after="160" w:line="259" w:lineRule="auto"/>
        <w:jc w:val="center"/>
        <w:rPr>
          <w:rFonts w:asciiTheme="minorHAnsi" w:eastAsiaTheme="minorHAnsi" w:hAnsiTheme="minorHAnsi" w:cstheme="minorBidi"/>
          <w:b/>
          <w:i/>
          <w:szCs w:val="28"/>
          <w:highlight w:val="yellow"/>
        </w:rPr>
        <w:sectPr w:rsidR="00A43826" w:rsidRPr="008F7FE4" w:rsidSect="00A43826">
          <w:pgSz w:w="16838" w:h="11906" w:orient="landscape"/>
          <w:pgMar w:top="1985" w:right="1245" w:bottom="567" w:left="851" w:header="709" w:footer="423" w:gutter="0"/>
          <w:cols w:space="708"/>
          <w:docGrid w:linePitch="360"/>
        </w:sectPr>
      </w:pPr>
    </w:p>
    <w:p w:rsidR="00A43826" w:rsidRPr="008F7FE4" w:rsidRDefault="00A43826" w:rsidP="00A43826">
      <w:pPr>
        <w:spacing w:after="160" w:line="259" w:lineRule="auto"/>
        <w:ind w:firstLine="709"/>
        <w:rPr>
          <w:rFonts w:eastAsiaTheme="minorHAnsi"/>
          <w:b/>
          <w:szCs w:val="28"/>
        </w:rPr>
      </w:pPr>
      <w:r w:rsidRPr="008F7FE4">
        <w:rPr>
          <w:rFonts w:eastAsiaTheme="minorHAnsi"/>
          <w:szCs w:val="28"/>
        </w:rPr>
        <w:lastRenderedPageBreak/>
        <w:t xml:space="preserve">Таким образом, для возрастной структуры населения на территории </w:t>
      </w:r>
      <w:r w:rsidRPr="008F7FE4">
        <w:rPr>
          <w:rFonts w:eastAsiaTheme="minorHAnsi"/>
          <w:spacing w:val="-5"/>
          <w:szCs w:val="28"/>
        </w:rPr>
        <w:t>Подымахинского муниципального образования</w:t>
      </w:r>
      <w:r w:rsidRPr="008F7FE4">
        <w:rPr>
          <w:rFonts w:asciiTheme="minorHAnsi" w:eastAsiaTheme="minorHAnsi" w:hAnsiTheme="minorHAnsi" w:cstheme="minorBidi"/>
          <w:spacing w:val="-5"/>
          <w:szCs w:val="28"/>
        </w:rPr>
        <w:t xml:space="preserve"> </w:t>
      </w:r>
      <w:r w:rsidRPr="008F7FE4">
        <w:rPr>
          <w:rFonts w:eastAsiaTheme="minorHAnsi"/>
          <w:szCs w:val="28"/>
        </w:rPr>
        <w:t xml:space="preserve">характерно сокращение доли лиц трудоспособного возраста (62,03 % до 51,69%), увеличение в последнем анализируемом периоде доли лиц моложе трудоспособного возраста (с 19,79 % до 21,23%, хотя перед этим отмечалось снижение – 17,99%, 17,56% и 16,91% соответственно в 2018, 2019 и 2020 гг.) и увеличение доли лиц старше трудоспособного возраста (с 18,18 % до 27,08 %) за последний год. </w:t>
      </w:r>
    </w:p>
    <w:p w:rsidR="00A43826" w:rsidRPr="008F7FE4" w:rsidRDefault="00A43826" w:rsidP="00A43826">
      <w:pPr>
        <w:ind w:firstLine="709"/>
        <w:rPr>
          <w:bCs/>
          <w:i/>
          <w:iCs/>
        </w:rPr>
      </w:pPr>
      <w:bookmarkStart w:id="50" w:name="_Toc530401326"/>
      <w:bookmarkStart w:id="51" w:name="_Toc47623263"/>
      <w:r w:rsidRPr="008F7FE4">
        <w:rPr>
          <w:bCs/>
          <w:i/>
          <w:iCs/>
        </w:rPr>
        <w:t>Демографический прогноз</w:t>
      </w:r>
      <w:bookmarkEnd w:id="50"/>
      <w:bookmarkEnd w:id="51"/>
    </w:p>
    <w:p w:rsidR="00A43826" w:rsidRPr="008F7FE4" w:rsidRDefault="00A43826" w:rsidP="00A43826">
      <w:pPr>
        <w:ind w:firstLine="709"/>
        <w:rPr>
          <w:rFonts w:eastAsiaTheme="minorHAnsi"/>
          <w:b/>
          <w:szCs w:val="28"/>
        </w:rPr>
      </w:pPr>
      <w:r w:rsidRPr="008F7FE4">
        <w:rPr>
          <w:rFonts w:eastAsiaTheme="minorHAnsi"/>
          <w:szCs w:val="28"/>
        </w:rPr>
        <w:t>Для расчета численности населения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w:t>
      </w:r>
    </w:p>
    <w:p w:rsidR="00A43826" w:rsidRPr="008F7FE4" w:rsidRDefault="00A43826" w:rsidP="00A43826">
      <w:pPr>
        <w:ind w:firstLine="709"/>
        <w:rPr>
          <w:rFonts w:eastAsiaTheme="minorHAnsi"/>
          <w:b/>
          <w:szCs w:val="28"/>
        </w:rPr>
      </w:pPr>
      <w:r w:rsidRPr="008F7FE4">
        <w:rPr>
          <w:rFonts w:eastAsiaTheme="minorHAnsi"/>
          <w:szCs w:val="28"/>
        </w:rPr>
        <w:t xml:space="preserve">Согласно принятому в проекте сценарию развития расчетная численность населения </w:t>
      </w:r>
      <w:r w:rsidRPr="008F7FE4">
        <w:rPr>
          <w:rFonts w:eastAsiaTheme="minorHAnsi"/>
          <w:spacing w:val="-5"/>
          <w:szCs w:val="28"/>
        </w:rPr>
        <w:t>Подымахинского сельского поселения</w:t>
      </w:r>
      <w:r w:rsidRPr="008F7FE4">
        <w:rPr>
          <w:rFonts w:asciiTheme="minorHAnsi" w:eastAsiaTheme="minorHAnsi" w:hAnsiTheme="minorHAnsi" w:cstheme="minorBidi"/>
          <w:spacing w:val="-5"/>
          <w:szCs w:val="28"/>
        </w:rPr>
        <w:t xml:space="preserve"> </w:t>
      </w:r>
      <w:r w:rsidRPr="008F7FE4">
        <w:rPr>
          <w:rFonts w:eastAsiaTheme="minorHAnsi"/>
          <w:szCs w:val="28"/>
        </w:rPr>
        <w:t>составит около 545 человек к 203</w:t>
      </w:r>
      <w:r>
        <w:rPr>
          <w:rFonts w:eastAsiaTheme="minorHAnsi"/>
          <w:szCs w:val="28"/>
        </w:rPr>
        <w:t>2</w:t>
      </w:r>
      <w:r w:rsidRPr="008F7FE4">
        <w:rPr>
          <w:rFonts w:eastAsiaTheme="minorHAnsi"/>
          <w:szCs w:val="28"/>
        </w:rPr>
        <w:t xml:space="preserve"> г., около 500 человек к 204</w:t>
      </w:r>
      <w:r>
        <w:rPr>
          <w:rFonts w:eastAsiaTheme="minorHAnsi"/>
          <w:szCs w:val="28"/>
        </w:rPr>
        <w:t>2</w:t>
      </w:r>
      <w:r w:rsidRPr="008F7FE4">
        <w:rPr>
          <w:rFonts w:eastAsiaTheme="minorHAnsi"/>
          <w:szCs w:val="28"/>
        </w:rPr>
        <w:t xml:space="preserve"> г. </w:t>
      </w:r>
    </w:p>
    <w:p w:rsidR="00A43826" w:rsidRPr="008F7FE4" w:rsidRDefault="00A43826" w:rsidP="00A43826">
      <w:pPr>
        <w:ind w:firstLine="709"/>
        <w:rPr>
          <w:rFonts w:eastAsiaTheme="minorHAnsi"/>
          <w:b/>
          <w:szCs w:val="28"/>
        </w:rPr>
      </w:pPr>
      <w:r w:rsidRPr="008F7FE4">
        <w:rPr>
          <w:rFonts w:eastAsiaTheme="minorHAnsi"/>
          <w:szCs w:val="28"/>
        </w:rPr>
        <w:t>Помимо этого, использованы данные Росстата «Предположительная численность населения Российской Федерации до 2030 года» по регионам</w:t>
      </w:r>
      <w:r w:rsidRPr="008F7FE4">
        <w:rPr>
          <w:rFonts w:eastAsiaTheme="minorHAnsi"/>
          <w:szCs w:val="28"/>
          <w:vertAlign w:val="superscript"/>
        </w:rPr>
        <w:footnoteReference w:id="1"/>
      </w:r>
      <w:r w:rsidRPr="008F7FE4">
        <w:rPr>
          <w:rFonts w:eastAsiaTheme="minorHAnsi"/>
          <w:szCs w:val="28"/>
        </w:rPr>
        <w:t>.</w:t>
      </w:r>
    </w:p>
    <w:p w:rsidR="00A43826" w:rsidRPr="008F7FE4" w:rsidRDefault="00A43826" w:rsidP="00A43826">
      <w:pPr>
        <w:spacing w:after="160" w:line="259" w:lineRule="auto"/>
        <w:jc w:val="right"/>
        <w:rPr>
          <w:rFonts w:eastAsiaTheme="minorHAnsi"/>
          <w:b/>
          <w:i/>
          <w:szCs w:val="28"/>
        </w:rPr>
      </w:pPr>
    </w:p>
    <w:p w:rsidR="00A43826" w:rsidRPr="008F7FE4" w:rsidRDefault="00A43826" w:rsidP="00A43826">
      <w:pPr>
        <w:spacing w:after="160" w:line="259" w:lineRule="auto"/>
        <w:jc w:val="right"/>
        <w:rPr>
          <w:rFonts w:eastAsiaTheme="minorHAnsi"/>
          <w:b/>
          <w:i/>
          <w:szCs w:val="28"/>
        </w:rPr>
      </w:pPr>
      <w:r w:rsidRPr="008F7FE4">
        <w:rPr>
          <w:rFonts w:eastAsiaTheme="minorHAnsi"/>
          <w:i/>
          <w:szCs w:val="28"/>
        </w:rPr>
        <w:t>Таблица 2.3.5-</w:t>
      </w:r>
      <w:r>
        <w:rPr>
          <w:rFonts w:eastAsiaTheme="minorHAnsi"/>
          <w:i/>
          <w:szCs w:val="28"/>
        </w:rPr>
        <w:t>3</w:t>
      </w:r>
    </w:p>
    <w:p w:rsidR="00A43826" w:rsidRPr="008F7FE4" w:rsidRDefault="00A43826" w:rsidP="00A43826">
      <w:pPr>
        <w:jc w:val="center"/>
        <w:rPr>
          <w:rFonts w:eastAsiaTheme="minorHAnsi"/>
          <w:b/>
          <w:i/>
          <w:szCs w:val="28"/>
        </w:rPr>
      </w:pPr>
      <w:r w:rsidRPr="008F7FE4">
        <w:rPr>
          <w:rFonts w:eastAsiaTheme="minorHAnsi"/>
          <w:i/>
          <w:szCs w:val="28"/>
        </w:rPr>
        <w:t xml:space="preserve">Прогноз численности населения </w:t>
      </w:r>
    </w:p>
    <w:p w:rsidR="00A43826" w:rsidRPr="008F7FE4" w:rsidRDefault="00A43826" w:rsidP="00A43826">
      <w:pPr>
        <w:jc w:val="center"/>
        <w:rPr>
          <w:rFonts w:eastAsiaTheme="minorHAnsi"/>
          <w:b/>
          <w:i/>
          <w:szCs w:val="28"/>
        </w:rPr>
      </w:pPr>
      <w:r w:rsidRPr="008F7FE4">
        <w:rPr>
          <w:rFonts w:eastAsiaTheme="minorHAnsi"/>
          <w:i/>
          <w:szCs w:val="28"/>
        </w:rPr>
        <w:t>Подымахинского муниципального образования, чел.</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1388"/>
        <w:gridCol w:w="1339"/>
        <w:gridCol w:w="1337"/>
      </w:tblGrid>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Cs/>
              </w:rPr>
            </w:pPr>
            <w:r w:rsidRPr="008F7FE4">
              <w:rPr>
                <w:rFonts w:eastAsiaTheme="minorHAnsi"/>
                <w:bCs/>
              </w:rPr>
              <w:t>Наименование населенного пункта</w:t>
            </w:r>
          </w:p>
        </w:tc>
        <w:tc>
          <w:tcPr>
            <w:tcW w:w="714"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Cs/>
              </w:rPr>
            </w:pPr>
            <w:r w:rsidRPr="008F7FE4">
              <w:rPr>
                <w:rFonts w:eastAsiaTheme="minorHAnsi"/>
                <w:bCs/>
              </w:rPr>
              <w:t>2021 г.</w:t>
            </w:r>
          </w:p>
        </w:tc>
        <w:tc>
          <w:tcPr>
            <w:tcW w:w="68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Cs/>
              </w:rPr>
            </w:pPr>
            <w:r w:rsidRPr="008F7FE4">
              <w:rPr>
                <w:rFonts w:eastAsiaTheme="minorHAnsi"/>
                <w:bCs/>
              </w:rPr>
              <w:t>203</w:t>
            </w:r>
            <w:r>
              <w:rPr>
                <w:rFonts w:eastAsiaTheme="minorHAnsi"/>
                <w:bCs/>
              </w:rPr>
              <w:t>2</w:t>
            </w:r>
            <w:r w:rsidRPr="008F7FE4">
              <w:rPr>
                <w:rFonts w:eastAsiaTheme="minorHAnsi"/>
                <w:bCs/>
              </w:rPr>
              <w:t xml:space="preserve"> г.</w:t>
            </w:r>
          </w:p>
        </w:tc>
        <w:tc>
          <w:tcPr>
            <w:tcW w:w="688"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Cs/>
              </w:rPr>
            </w:pPr>
            <w:r w:rsidRPr="008F7FE4">
              <w:rPr>
                <w:rFonts w:eastAsiaTheme="minorHAnsi"/>
                <w:bCs/>
              </w:rPr>
              <w:t>204</w:t>
            </w:r>
            <w:r>
              <w:rPr>
                <w:rFonts w:eastAsiaTheme="minorHAnsi"/>
                <w:bCs/>
              </w:rPr>
              <w:t>2</w:t>
            </w:r>
            <w:r w:rsidRPr="008F7FE4">
              <w:rPr>
                <w:rFonts w:eastAsiaTheme="minorHAnsi"/>
                <w:bCs/>
              </w:rPr>
              <w:t xml:space="preserve"> г.</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color w:val="000000"/>
              </w:rPr>
              <w:t>Всего по муниципальному поселению</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650</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545</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500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lang w:val="en-US"/>
              </w:rPr>
            </w:pPr>
            <w:r w:rsidRPr="008F7FE4">
              <w:rPr>
                <w:color w:val="000000"/>
              </w:rPr>
              <w:t>с. Подымахино</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67</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65</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50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rPr>
            </w:pPr>
            <w:r w:rsidRPr="008F7FE4">
              <w:rPr>
                <w:color w:val="000000"/>
              </w:rPr>
              <w:t>п. Казарки</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577</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480</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450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rPr>
            </w:pPr>
            <w:r w:rsidRPr="008F7FE4">
              <w:rPr>
                <w:color w:val="000000"/>
              </w:rPr>
              <w:t>д. Новоселова</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1</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rPr>
            </w:pPr>
            <w:r w:rsidRPr="008F7FE4">
              <w:rPr>
                <w:color w:val="000000"/>
                <w:lang w:val="en-US"/>
              </w:rPr>
              <w:t>c</w:t>
            </w:r>
            <w:r w:rsidRPr="008F7FE4">
              <w:rPr>
                <w:color w:val="000000"/>
              </w:rPr>
              <w:t>. Таюра</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5</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r>
    </w:tbl>
    <w:p w:rsidR="00A43826" w:rsidRPr="008F7FE4" w:rsidRDefault="00A43826" w:rsidP="00A43826">
      <w:pPr>
        <w:spacing w:after="160" w:line="259" w:lineRule="auto"/>
        <w:ind w:firstLine="709"/>
        <w:rPr>
          <w:bCs/>
          <w:szCs w:val="28"/>
          <w:highlight w:val="yellow"/>
        </w:rPr>
      </w:pPr>
    </w:p>
    <w:p w:rsidR="00A43826" w:rsidRPr="008F7FE4" w:rsidRDefault="00A43826" w:rsidP="00A43826">
      <w:pPr>
        <w:spacing w:line="259" w:lineRule="auto"/>
        <w:ind w:firstLine="851"/>
        <w:rPr>
          <w:b/>
          <w:szCs w:val="28"/>
        </w:rPr>
      </w:pPr>
      <w:r w:rsidRPr="008F7FE4">
        <w:rPr>
          <w:rFonts w:eastAsiaTheme="minorHAnsi"/>
          <w:szCs w:val="28"/>
        </w:rPr>
        <w:t xml:space="preserve">Основанием для прогноза изменения возрастной структуры населения </w:t>
      </w:r>
      <w:r w:rsidRPr="008F7FE4">
        <w:rPr>
          <w:rFonts w:eastAsiaTheme="minorHAnsi"/>
          <w:szCs w:val="28"/>
          <w:shd w:val="clear" w:color="auto" w:fill="FFFFFF"/>
        </w:rPr>
        <w:t>муниципального образования</w:t>
      </w:r>
      <w:r w:rsidRPr="008F7FE4">
        <w:rPr>
          <w:rFonts w:eastAsiaTheme="minorHAnsi"/>
          <w:szCs w:val="28"/>
        </w:rPr>
        <w:t xml:space="preserve"> в течение расчетного срока являлся прогноз изменения демографических показателей на территории Российской Федерации и регионов РФ до 2035 г.</w:t>
      </w:r>
      <w:r w:rsidRPr="008F7FE4">
        <w:rPr>
          <w:rFonts w:eastAsiaTheme="minorHAnsi"/>
          <w:szCs w:val="28"/>
          <w:vertAlign w:val="superscript"/>
        </w:rPr>
        <w:footnoteReference w:id="2"/>
      </w:r>
      <w:r w:rsidRPr="008F7FE4">
        <w:rPr>
          <w:rFonts w:eastAsiaTheme="minorHAnsi"/>
          <w:szCs w:val="28"/>
        </w:rPr>
        <w:t xml:space="preserve">,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 </w:t>
      </w:r>
    </w:p>
    <w:p w:rsidR="00A43826" w:rsidRPr="008F7FE4" w:rsidRDefault="00A43826" w:rsidP="00A43826">
      <w:pPr>
        <w:spacing w:line="259" w:lineRule="auto"/>
        <w:ind w:firstLine="709"/>
        <w:rPr>
          <w:b/>
          <w:szCs w:val="28"/>
        </w:rPr>
      </w:pPr>
      <w:r w:rsidRPr="008F7FE4">
        <w:rPr>
          <w:szCs w:val="28"/>
        </w:rPr>
        <w:t>Помимо этого учтено, что значение миграционного</w:t>
      </w:r>
      <w:r w:rsidRPr="008F7FE4">
        <w:rPr>
          <w:rFonts w:eastAsiaTheme="minorHAnsi"/>
          <w:szCs w:val="28"/>
          <w:shd w:val="clear" w:color="auto" w:fill="FFFFFF"/>
        </w:rPr>
        <w:t xml:space="preserve"> прироста будет оставаться на уровне 2020 года и тот факт, что с 2022 по 2028 годы будут в наибольшей степени ощущаться последствия «демографических провалов» девяностых годов XX века. В частности, естественная убыль начнет постепенно снижаться с 2028 года</w:t>
      </w:r>
      <w:r w:rsidRPr="008F7FE4">
        <w:rPr>
          <w:rFonts w:eastAsiaTheme="minorHAnsi"/>
          <w:szCs w:val="28"/>
          <w:shd w:val="clear" w:color="auto" w:fill="FFFFFF"/>
          <w:vertAlign w:val="superscript"/>
        </w:rPr>
        <w:t>2</w:t>
      </w:r>
      <w:r w:rsidRPr="008F7FE4">
        <w:rPr>
          <w:rFonts w:eastAsiaTheme="minorHAnsi"/>
          <w:szCs w:val="28"/>
          <w:shd w:val="clear" w:color="auto" w:fill="FFFFFF"/>
        </w:rPr>
        <w:t>.</w:t>
      </w:r>
    </w:p>
    <w:p w:rsidR="00A43826" w:rsidRDefault="00A43826" w:rsidP="00A43826">
      <w:pPr>
        <w:spacing w:line="259" w:lineRule="auto"/>
        <w:ind w:firstLine="540"/>
        <w:rPr>
          <w:rFonts w:eastAsiaTheme="minorHAnsi"/>
          <w:b/>
          <w:szCs w:val="28"/>
        </w:rPr>
      </w:pPr>
      <w:r w:rsidRPr="008F7FE4">
        <w:rPr>
          <w:rFonts w:eastAsiaTheme="minorHAnsi"/>
          <w:szCs w:val="28"/>
        </w:rPr>
        <w:lastRenderedPageBreak/>
        <w:t xml:space="preserve">Предполагаемое изменение возрастной структуры населения </w:t>
      </w:r>
      <w:r w:rsidRPr="008F7FE4">
        <w:rPr>
          <w:rFonts w:eastAsiaTheme="minorHAnsi"/>
          <w:szCs w:val="28"/>
          <w:shd w:val="clear" w:color="auto" w:fill="FFFFFF"/>
        </w:rPr>
        <w:t>Подымахинского сельского поселения</w:t>
      </w:r>
      <w:r w:rsidRPr="008F7FE4">
        <w:rPr>
          <w:rFonts w:eastAsiaTheme="minorHAnsi"/>
          <w:szCs w:val="28"/>
        </w:rPr>
        <w:t xml:space="preserve"> представлено в таблице 2.3.5-</w:t>
      </w:r>
      <w:r>
        <w:rPr>
          <w:rFonts w:eastAsiaTheme="minorHAnsi"/>
          <w:szCs w:val="28"/>
        </w:rPr>
        <w:t>4</w:t>
      </w:r>
      <w:r w:rsidRPr="008F7FE4">
        <w:rPr>
          <w:rFonts w:eastAsiaTheme="minorHAnsi"/>
          <w:szCs w:val="28"/>
        </w:rPr>
        <w:t>.</w:t>
      </w:r>
    </w:p>
    <w:p w:rsidR="00A43826" w:rsidRPr="004C2E35" w:rsidRDefault="00A43826" w:rsidP="00A43826">
      <w:pPr>
        <w:pStyle w:val="aff"/>
      </w:pPr>
    </w:p>
    <w:p w:rsidR="00A43826" w:rsidRPr="008F7FE4" w:rsidRDefault="00A43826" w:rsidP="00A43826">
      <w:pPr>
        <w:spacing w:after="160" w:line="259" w:lineRule="auto"/>
        <w:ind w:firstLine="540"/>
        <w:jc w:val="right"/>
        <w:rPr>
          <w:rFonts w:eastAsiaTheme="minorHAnsi"/>
          <w:b/>
          <w:i/>
          <w:szCs w:val="28"/>
        </w:rPr>
      </w:pPr>
      <w:r w:rsidRPr="008F7FE4">
        <w:rPr>
          <w:rFonts w:eastAsiaTheme="minorHAnsi"/>
          <w:i/>
          <w:szCs w:val="28"/>
        </w:rPr>
        <w:t>Таблица 2.3.5-</w:t>
      </w:r>
      <w:r>
        <w:rPr>
          <w:rFonts w:eastAsiaTheme="minorHAnsi"/>
          <w:i/>
          <w:szCs w:val="28"/>
        </w:rPr>
        <w:t>4</w:t>
      </w:r>
    </w:p>
    <w:p w:rsidR="00A43826" w:rsidRPr="008F7FE4" w:rsidRDefault="00A43826" w:rsidP="00A43826">
      <w:pPr>
        <w:spacing w:after="160" w:line="259" w:lineRule="auto"/>
        <w:jc w:val="center"/>
        <w:rPr>
          <w:rFonts w:eastAsiaTheme="minorHAnsi"/>
          <w:b/>
          <w:i/>
          <w:szCs w:val="28"/>
        </w:rPr>
      </w:pPr>
      <w:r w:rsidRPr="008F7FE4">
        <w:rPr>
          <w:rFonts w:eastAsiaTheme="minorHAnsi"/>
          <w:i/>
          <w:szCs w:val="28"/>
        </w:rPr>
        <w:t xml:space="preserve">Предполагаемое изменение возрастной структуры населения </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1"/>
        <w:gridCol w:w="936"/>
        <w:gridCol w:w="969"/>
        <w:gridCol w:w="966"/>
      </w:tblGrid>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Возрастная структура населения (на начало года)</w:t>
            </w:r>
          </w:p>
        </w:tc>
        <w:tc>
          <w:tcPr>
            <w:tcW w:w="503"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2021г.</w:t>
            </w:r>
          </w:p>
        </w:tc>
        <w:tc>
          <w:tcPr>
            <w:tcW w:w="521"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203</w:t>
            </w:r>
            <w:r>
              <w:rPr>
                <w:rFonts w:eastAsiaTheme="minorHAnsi"/>
              </w:rPr>
              <w:t>2</w:t>
            </w:r>
            <w:r w:rsidRPr="008F7FE4">
              <w:rPr>
                <w:rFonts w:eastAsiaTheme="minorHAnsi"/>
              </w:rPr>
              <w:t>г.</w:t>
            </w:r>
          </w:p>
        </w:tc>
        <w:tc>
          <w:tcPr>
            <w:tcW w:w="519"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204</w:t>
            </w:r>
            <w:r>
              <w:rPr>
                <w:rFonts w:eastAsiaTheme="minorHAnsi"/>
              </w:rPr>
              <w:t>2</w:t>
            </w:r>
            <w:r w:rsidRPr="008F7FE4">
              <w:rPr>
                <w:rFonts w:eastAsiaTheme="minorHAnsi"/>
              </w:rPr>
              <w:t>г.</w:t>
            </w:r>
          </w:p>
        </w:tc>
      </w:tr>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rFonts w:eastAsiaTheme="minorHAnsi"/>
              </w:rPr>
              <w:t>Для населения моложе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color w:val="000000"/>
              </w:rPr>
              <w:t>21,23</w:t>
            </w:r>
          </w:p>
        </w:tc>
        <w:tc>
          <w:tcPr>
            <w:tcW w:w="521"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18</w:t>
            </w:r>
          </w:p>
        </w:tc>
        <w:tc>
          <w:tcPr>
            <w:tcW w:w="51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rFonts w:eastAsiaTheme="minorHAnsi"/>
              </w:rPr>
              <w:t>15</w:t>
            </w:r>
          </w:p>
        </w:tc>
      </w:tr>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rFonts w:eastAsiaTheme="minorHAnsi"/>
              </w:rPr>
              <w:t>Доля населения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color w:val="000000"/>
              </w:rPr>
              <w:t>51,69</w:t>
            </w:r>
          </w:p>
        </w:tc>
        <w:tc>
          <w:tcPr>
            <w:tcW w:w="521"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48</w:t>
            </w:r>
          </w:p>
        </w:tc>
        <w:tc>
          <w:tcPr>
            <w:tcW w:w="51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rFonts w:eastAsiaTheme="minorHAnsi"/>
                <w:lang w:val="en-US"/>
              </w:rPr>
              <w:t>4</w:t>
            </w:r>
            <w:r w:rsidRPr="008F7FE4">
              <w:rPr>
                <w:rFonts w:eastAsiaTheme="minorHAnsi"/>
              </w:rPr>
              <w:t>5</w:t>
            </w:r>
          </w:p>
        </w:tc>
      </w:tr>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rFonts w:eastAsiaTheme="minorHAnsi"/>
              </w:rPr>
              <w:t>Доля населения старше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color w:val="000000"/>
              </w:rPr>
              <w:t>27,08</w:t>
            </w:r>
          </w:p>
        </w:tc>
        <w:tc>
          <w:tcPr>
            <w:tcW w:w="521"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34</w:t>
            </w:r>
          </w:p>
        </w:tc>
        <w:tc>
          <w:tcPr>
            <w:tcW w:w="51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41</w:t>
            </w:r>
          </w:p>
        </w:tc>
      </w:tr>
    </w:tbl>
    <w:p w:rsidR="00A43826" w:rsidRPr="008F7FE4" w:rsidRDefault="00A43826" w:rsidP="00A43826">
      <w:pPr>
        <w:spacing w:after="160" w:line="259" w:lineRule="auto"/>
        <w:ind w:firstLine="540"/>
        <w:rPr>
          <w:b/>
          <w:szCs w:val="28"/>
        </w:rPr>
      </w:pPr>
    </w:p>
    <w:p w:rsidR="00A43826" w:rsidRPr="008F7FE4" w:rsidRDefault="00A43826" w:rsidP="00A43826">
      <w:pPr>
        <w:spacing w:after="160" w:line="259" w:lineRule="auto"/>
        <w:ind w:firstLine="851"/>
        <w:rPr>
          <w:rFonts w:eastAsiaTheme="minorHAnsi"/>
          <w:b/>
          <w:szCs w:val="28"/>
        </w:rPr>
      </w:pPr>
      <w:r w:rsidRPr="008F7FE4">
        <w:rPr>
          <w:rFonts w:eastAsiaTheme="minorHAnsi"/>
          <w:szCs w:val="28"/>
        </w:rPr>
        <w:t>Как видно из таблицы, численность лиц моложе трудоспособного и трудоспособного возраста будут уменьшаться.</w:t>
      </w:r>
    </w:p>
    <w:p w:rsidR="00A43826" w:rsidRPr="00615936" w:rsidRDefault="00A43826" w:rsidP="00A43826">
      <w:pPr>
        <w:pStyle w:val="3"/>
        <w:jc w:val="left"/>
        <w:rPr>
          <w:noProof/>
          <w:color w:val="auto"/>
          <w:highlight w:val="yellow"/>
        </w:rPr>
      </w:pPr>
      <w:r w:rsidRPr="00615936">
        <w:rPr>
          <w:noProof/>
          <w:color w:val="auto"/>
          <w:highlight w:val="yellow"/>
        </w:rPr>
        <w:br w:type="page"/>
      </w:r>
    </w:p>
    <w:p w:rsidR="00A43826" w:rsidRDefault="00A43826" w:rsidP="00A43826">
      <w:pPr>
        <w:pStyle w:val="3"/>
        <w:keepNext/>
        <w:keepLines/>
        <w:widowControl/>
        <w:numPr>
          <w:ilvl w:val="2"/>
          <w:numId w:val="5"/>
        </w:numPr>
        <w:autoSpaceDE/>
        <w:autoSpaceDN/>
        <w:adjustRightInd/>
        <w:spacing w:before="0" w:after="0"/>
        <w:rPr>
          <w:color w:val="auto"/>
        </w:rPr>
      </w:pPr>
      <w:bookmarkStart w:id="52" w:name="_Toc119412879"/>
      <w:r w:rsidRPr="00E421E4">
        <w:rPr>
          <w:color w:val="auto"/>
        </w:rPr>
        <w:lastRenderedPageBreak/>
        <w:t>Трудовой потенциал и занятость населения</w:t>
      </w:r>
      <w:bookmarkEnd w:id="52"/>
    </w:p>
    <w:p w:rsidR="00A43826" w:rsidRDefault="00A43826" w:rsidP="00A43826">
      <w:pPr>
        <w:pStyle w:val="aff"/>
        <w:rPr>
          <w:b/>
        </w:rPr>
      </w:pPr>
      <w:r w:rsidRPr="00E421E4">
        <w:t>Численность занятого населения Подымахинского муниципального образования составила на начало 2021 года - 127 чел. или 28,35% от численности трудовых ресурсов.</w:t>
      </w:r>
    </w:p>
    <w:p w:rsidR="00A43826" w:rsidRPr="00E421E4" w:rsidRDefault="00A43826" w:rsidP="00A43826">
      <w:pPr>
        <w:ind w:firstLine="851"/>
        <w:rPr>
          <w:rFonts w:eastAsiaTheme="minorHAnsi"/>
          <w:b/>
          <w:szCs w:val="28"/>
        </w:rPr>
      </w:pPr>
      <w:r w:rsidRPr="00E421E4">
        <w:rPr>
          <w:rFonts w:eastAsiaTheme="minorHAnsi"/>
          <w:szCs w:val="28"/>
        </w:rPr>
        <w:t>Лица, приезжающие на работу из других поселений, на территории</w:t>
      </w:r>
      <w:r>
        <w:rPr>
          <w:rFonts w:eastAsiaTheme="minorHAnsi"/>
          <w:szCs w:val="28"/>
        </w:rPr>
        <w:t xml:space="preserve"> </w:t>
      </w:r>
      <w:r w:rsidRPr="00E421E4">
        <w:rPr>
          <w:rFonts w:eastAsiaTheme="minorHAnsi"/>
          <w:szCs w:val="28"/>
        </w:rPr>
        <w:t>поселения отсутствуют.</w:t>
      </w:r>
    </w:p>
    <w:p w:rsidR="00A43826" w:rsidRPr="00E421E4" w:rsidRDefault="00A43826" w:rsidP="00A43826">
      <w:pPr>
        <w:spacing w:line="288" w:lineRule="auto"/>
        <w:jc w:val="center"/>
      </w:pPr>
    </w:p>
    <w:p w:rsidR="00A43826" w:rsidRPr="00E421E4" w:rsidRDefault="00A43826" w:rsidP="00A43826">
      <w:pPr>
        <w:pStyle w:val="afffe"/>
      </w:pPr>
      <w:r w:rsidRPr="00E421E4">
        <w:t>Таблица 2.3.6-1</w:t>
      </w:r>
    </w:p>
    <w:p w:rsidR="00A43826" w:rsidRPr="004C2E35" w:rsidRDefault="00A43826" w:rsidP="00A43826">
      <w:pPr>
        <w:pStyle w:val="afffe"/>
        <w:jc w:val="center"/>
      </w:pPr>
      <w:r w:rsidRPr="004C2E35">
        <w:t>Среднегодовая численность занятых в экономике по видам экономической деятельности за 2015-2020 годы</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507"/>
        <w:gridCol w:w="854"/>
        <w:gridCol w:w="842"/>
        <w:gridCol w:w="854"/>
        <w:gridCol w:w="854"/>
        <w:gridCol w:w="909"/>
        <w:gridCol w:w="907"/>
      </w:tblGrid>
      <w:tr w:rsidR="00A43826" w:rsidRPr="00E421E4" w:rsidTr="00A43826">
        <w:trPr>
          <w:cantSplit/>
          <w:tblHeader/>
        </w:trPr>
        <w:tc>
          <w:tcPr>
            <w:tcW w:w="2317" w:type="pct"/>
          </w:tcPr>
          <w:p w:rsidR="00A43826" w:rsidRPr="00E421E4" w:rsidRDefault="00A43826" w:rsidP="00A43826">
            <w:pPr>
              <w:spacing w:before="80" w:after="80"/>
              <w:jc w:val="center"/>
              <w:rPr>
                <w:bCs/>
              </w:rPr>
            </w:pPr>
            <w:r w:rsidRPr="004C2E35">
              <w:t>(по данным баланса затрат труда, человек)</w:t>
            </w:r>
            <w:r w:rsidRPr="004C2E35">
              <w:br/>
            </w:r>
            <w:r w:rsidRPr="00E421E4">
              <w:rPr>
                <w:bCs/>
              </w:rPr>
              <w:t>Показатель</w:t>
            </w:r>
          </w:p>
        </w:tc>
        <w:tc>
          <w:tcPr>
            <w:tcW w:w="439" w:type="pct"/>
          </w:tcPr>
          <w:p w:rsidR="00A43826" w:rsidRPr="00E421E4" w:rsidRDefault="00A43826" w:rsidP="00A43826">
            <w:pPr>
              <w:spacing w:before="80" w:after="80"/>
              <w:jc w:val="center"/>
              <w:rPr>
                <w:bCs/>
              </w:rPr>
            </w:pPr>
            <w:r w:rsidRPr="00E421E4">
              <w:rPr>
                <w:bCs/>
              </w:rPr>
              <w:t>2015г.</w:t>
            </w:r>
          </w:p>
        </w:tc>
        <w:tc>
          <w:tcPr>
            <w:tcW w:w="433" w:type="pct"/>
          </w:tcPr>
          <w:p w:rsidR="00A43826" w:rsidRPr="00E421E4" w:rsidRDefault="00A43826" w:rsidP="00A43826">
            <w:pPr>
              <w:spacing w:before="80" w:after="80"/>
              <w:jc w:val="center"/>
              <w:rPr>
                <w:bCs/>
              </w:rPr>
            </w:pPr>
            <w:r w:rsidRPr="00E421E4">
              <w:rPr>
                <w:bCs/>
              </w:rPr>
              <w:t>2016г.</w:t>
            </w:r>
          </w:p>
          <w:p w:rsidR="00A43826" w:rsidRPr="00E421E4" w:rsidRDefault="00A43826" w:rsidP="00A43826">
            <w:pPr>
              <w:spacing w:before="80" w:after="80"/>
              <w:jc w:val="center"/>
              <w:rPr>
                <w:bCs/>
              </w:rPr>
            </w:pPr>
          </w:p>
        </w:tc>
        <w:tc>
          <w:tcPr>
            <w:tcW w:w="439" w:type="pct"/>
          </w:tcPr>
          <w:p w:rsidR="00A43826" w:rsidRPr="00E421E4" w:rsidRDefault="00A43826" w:rsidP="00A43826">
            <w:pPr>
              <w:spacing w:before="80" w:after="80"/>
              <w:jc w:val="center"/>
              <w:rPr>
                <w:bCs/>
              </w:rPr>
            </w:pPr>
            <w:r w:rsidRPr="00E421E4">
              <w:rPr>
                <w:bCs/>
              </w:rPr>
              <w:t>2017г.</w:t>
            </w:r>
          </w:p>
        </w:tc>
        <w:tc>
          <w:tcPr>
            <w:tcW w:w="439" w:type="pct"/>
          </w:tcPr>
          <w:p w:rsidR="00A43826" w:rsidRPr="00E421E4" w:rsidRDefault="00A43826" w:rsidP="00A43826">
            <w:pPr>
              <w:spacing w:before="80" w:after="80"/>
              <w:jc w:val="center"/>
              <w:rPr>
                <w:bCs/>
              </w:rPr>
            </w:pPr>
            <w:r w:rsidRPr="00E421E4">
              <w:rPr>
                <w:bCs/>
              </w:rPr>
              <w:t>2018г.</w:t>
            </w:r>
          </w:p>
        </w:tc>
        <w:tc>
          <w:tcPr>
            <w:tcW w:w="467" w:type="pct"/>
          </w:tcPr>
          <w:p w:rsidR="00A43826" w:rsidRPr="00E421E4" w:rsidRDefault="00A43826" w:rsidP="00A43826">
            <w:pPr>
              <w:spacing w:before="80" w:after="80"/>
              <w:jc w:val="center"/>
              <w:rPr>
                <w:bCs/>
              </w:rPr>
            </w:pPr>
            <w:r w:rsidRPr="00E421E4">
              <w:rPr>
                <w:bCs/>
              </w:rPr>
              <w:t>2019 г.</w:t>
            </w:r>
          </w:p>
        </w:tc>
        <w:tc>
          <w:tcPr>
            <w:tcW w:w="466" w:type="pct"/>
          </w:tcPr>
          <w:p w:rsidR="00A43826" w:rsidRPr="00E421E4" w:rsidRDefault="00A43826" w:rsidP="00A43826">
            <w:pPr>
              <w:spacing w:before="80" w:after="80"/>
              <w:jc w:val="center"/>
              <w:rPr>
                <w:bCs/>
              </w:rPr>
            </w:pPr>
            <w:r w:rsidRPr="00E421E4">
              <w:rPr>
                <w:bCs/>
              </w:rPr>
              <w:t>2020 г.</w:t>
            </w:r>
          </w:p>
        </w:tc>
      </w:tr>
      <w:tr w:rsidR="00A43826" w:rsidRPr="00E421E4" w:rsidTr="00A43826">
        <w:trPr>
          <w:cantSplit/>
        </w:trPr>
        <w:tc>
          <w:tcPr>
            <w:tcW w:w="2317" w:type="pct"/>
            <w:vAlign w:val="bottom"/>
          </w:tcPr>
          <w:p w:rsidR="00A43826" w:rsidRPr="00E421E4" w:rsidRDefault="00A43826" w:rsidP="00A43826">
            <w:pPr>
              <w:spacing w:before="80" w:after="80"/>
              <w:rPr>
                <w:sz w:val="22"/>
              </w:rPr>
            </w:pPr>
            <w:r w:rsidRPr="00E421E4">
              <w:rPr>
                <w:sz w:val="22"/>
              </w:rPr>
              <w:t>Всего в экономике</w:t>
            </w:r>
          </w:p>
        </w:tc>
        <w:tc>
          <w:tcPr>
            <w:tcW w:w="439" w:type="pct"/>
            <w:vAlign w:val="bottom"/>
          </w:tcPr>
          <w:p w:rsidR="00A43826" w:rsidRPr="00E421E4" w:rsidRDefault="00A43826" w:rsidP="00A43826">
            <w:pPr>
              <w:spacing w:before="80" w:after="80"/>
              <w:jc w:val="center"/>
              <w:rPr>
                <w:sz w:val="22"/>
              </w:rPr>
            </w:pPr>
            <w:r w:rsidRPr="00E421E4">
              <w:rPr>
                <w:sz w:val="22"/>
              </w:rPr>
              <w:t>132</w:t>
            </w:r>
          </w:p>
        </w:tc>
        <w:tc>
          <w:tcPr>
            <w:tcW w:w="433" w:type="pct"/>
            <w:vAlign w:val="bottom"/>
          </w:tcPr>
          <w:p w:rsidR="00A43826" w:rsidRPr="00E421E4" w:rsidRDefault="00A43826" w:rsidP="00A43826">
            <w:pPr>
              <w:spacing w:before="80" w:after="80"/>
              <w:jc w:val="center"/>
              <w:rPr>
                <w:sz w:val="22"/>
              </w:rPr>
            </w:pPr>
            <w:r w:rsidRPr="00E421E4">
              <w:rPr>
                <w:sz w:val="22"/>
              </w:rPr>
              <w:t>130</w:t>
            </w:r>
          </w:p>
        </w:tc>
        <w:tc>
          <w:tcPr>
            <w:tcW w:w="439" w:type="pct"/>
            <w:vAlign w:val="bottom"/>
          </w:tcPr>
          <w:p w:rsidR="00A43826" w:rsidRPr="00E421E4" w:rsidRDefault="00A43826" w:rsidP="00A43826">
            <w:pPr>
              <w:spacing w:before="80" w:after="80"/>
              <w:jc w:val="center"/>
              <w:rPr>
                <w:sz w:val="22"/>
              </w:rPr>
            </w:pPr>
            <w:r w:rsidRPr="00E421E4">
              <w:rPr>
                <w:sz w:val="22"/>
              </w:rPr>
              <w:t>128</w:t>
            </w:r>
          </w:p>
        </w:tc>
        <w:tc>
          <w:tcPr>
            <w:tcW w:w="439" w:type="pct"/>
            <w:vAlign w:val="bottom"/>
          </w:tcPr>
          <w:p w:rsidR="00A43826" w:rsidRPr="00E421E4" w:rsidRDefault="00A43826" w:rsidP="00A43826">
            <w:pPr>
              <w:spacing w:before="80" w:after="80"/>
              <w:jc w:val="center"/>
              <w:rPr>
                <w:sz w:val="22"/>
              </w:rPr>
            </w:pPr>
            <w:r w:rsidRPr="00E421E4">
              <w:rPr>
                <w:sz w:val="22"/>
              </w:rPr>
              <w:t>127</w:t>
            </w:r>
          </w:p>
        </w:tc>
        <w:tc>
          <w:tcPr>
            <w:tcW w:w="467" w:type="pct"/>
            <w:vAlign w:val="bottom"/>
          </w:tcPr>
          <w:p w:rsidR="00A43826" w:rsidRPr="00E421E4" w:rsidRDefault="00A43826" w:rsidP="00A43826">
            <w:pPr>
              <w:spacing w:before="80" w:after="80"/>
              <w:jc w:val="center"/>
              <w:rPr>
                <w:sz w:val="22"/>
              </w:rPr>
            </w:pPr>
            <w:r w:rsidRPr="00E421E4">
              <w:rPr>
                <w:sz w:val="22"/>
              </w:rPr>
              <w:t>129</w:t>
            </w:r>
          </w:p>
        </w:tc>
        <w:tc>
          <w:tcPr>
            <w:tcW w:w="466" w:type="pct"/>
          </w:tcPr>
          <w:p w:rsidR="00A43826" w:rsidRPr="00E421E4" w:rsidRDefault="00A43826" w:rsidP="00A43826">
            <w:pPr>
              <w:spacing w:before="80" w:after="80"/>
              <w:jc w:val="center"/>
              <w:rPr>
                <w:sz w:val="22"/>
              </w:rPr>
            </w:pPr>
            <w:r w:rsidRPr="00E421E4">
              <w:rPr>
                <w:sz w:val="22"/>
              </w:rPr>
              <w:t>127</w:t>
            </w:r>
          </w:p>
        </w:tc>
      </w:tr>
      <w:tr w:rsidR="00A43826" w:rsidRPr="00E421E4" w:rsidTr="00A43826">
        <w:trPr>
          <w:cantSplit/>
          <w:trHeight w:val="713"/>
        </w:trPr>
        <w:tc>
          <w:tcPr>
            <w:tcW w:w="2317" w:type="pct"/>
            <w:vAlign w:val="bottom"/>
          </w:tcPr>
          <w:p w:rsidR="00A43826" w:rsidRPr="00E421E4" w:rsidRDefault="00A43826" w:rsidP="00A43826">
            <w:pPr>
              <w:spacing w:before="80" w:after="80"/>
              <w:ind w:left="284"/>
              <w:rPr>
                <w:b/>
                <w:sz w:val="22"/>
              </w:rPr>
            </w:pPr>
            <w:r w:rsidRPr="00E421E4">
              <w:rPr>
                <w:sz w:val="22"/>
              </w:rPr>
              <w:t xml:space="preserve">сельское хозяйство, охота и лесное хозяйство  </w:t>
            </w:r>
          </w:p>
        </w:tc>
        <w:tc>
          <w:tcPr>
            <w:tcW w:w="439" w:type="pct"/>
            <w:vAlign w:val="bottom"/>
          </w:tcPr>
          <w:p w:rsidR="00A43826" w:rsidRPr="00E421E4" w:rsidRDefault="00A43826" w:rsidP="00A43826">
            <w:pPr>
              <w:spacing w:before="80" w:after="80"/>
              <w:jc w:val="center"/>
              <w:rPr>
                <w:b/>
                <w:sz w:val="22"/>
              </w:rPr>
            </w:pPr>
            <w:r w:rsidRPr="00E421E4">
              <w:rPr>
                <w:sz w:val="22"/>
              </w:rPr>
              <w:t>23</w:t>
            </w:r>
          </w:p>
        </w:tc>
        <w:tc>
          <w:tcPr>
            <w:tcW w:w="433" w:type="pct"/>
            <w:vAlign w:val="bottom"/>
          </w:tcPr>
          <w:p w:rsidR="00A43826" w:rsidRPr="00E421E4" w:rsidRDefault="00A43826" w:rsidP="00A43826">
            <w:pPr>
              <w:spacing w:before="80" w:after="80"/>
              <w:jc w:val="center"/>
              <w:rPr>
                <w:b/>
                <w:sz w:val="22"/>
              </w:rPr>
            </w:pPr>
            <w:r w:rsidRPr="00E421E4">
              <w:rPr>
                <w:sz w:val="22"/>
              </w:rPr>
              <w:t>23</w:t>
            </w:r>
          </w:p>
        </w:tc>
        <w:tc>
          <w:tcPr>
            <w:tcW w:w="439" w:type="pct"/>
            <w:vAlign w:val="bottom"/>
          </w:tcPr>
          <w:p w:rsidR="00A43826" w:rsidRPr="00E421E4" w:rsidRDefault="00A43826" w:rsidP="00A43826">
            <w:pPr>
              <w:spacing w:before="80" w:after="80"/>
              <w:jc w:val="center"/>
              <w:rPr>
                <w:b/>
                <w:sz w:val="22"/>
              </w:rPr>
            </w:pPr>
            <w:r w:rsidRPr="00E421E4">
              <w:rPr>
                <w:sz w:val="22"/>
              </w:rPr>
              <w:t>23</w:t>
            </w:r>
          </w:p>
        </w:tc>
        <w:tc>
          <w:tcPr>
            <w:tcW w:w="439" w:type="pct"/>
            <w:vAlign w:val="bottom"/>
          </w:tcPr>
          <w:p w:rsidR="00A43826" w:rsidRPr="00E421E4" w:rsidRDefault="00A43826" w:rsidP="00A43826">
            <w:pPr>
              <w:spacing w:before="80" w:after="80"/>
              <w:jc w:val="center"/>
              <w:rPr>
                <w:b/>
                <w:sz w:val="22"/>
              </w:rPr>
            </w:pPr>
            <w:r w:rsidRPr="00E421E4">
              <w:rPr>
                <w:sz w:val="22"/>
              </w:rPr>
              <w:t>23</w:t>
            </w:r>
          </w:p>
        </w:tc>
        <w:tc>
          <w:tcPr>
            <w:tcW w:w="467" w:type="pct"/>
            <w:vAlign w:val="bottom"/>
          </w:tcPr>
          <w:p w:rsidR="00A43826" w:rsidRPr="00E421E4" w:rsidRDefault="00A43826" w:rsidP="00A43826">
            <w:pPr>
              <w:spacing w:before="80" w:after="80"/>
              <w:jc w:val="center"/>
              <w:rPr>
                <w:b/>
                <w:sz w:val="22"/>
              </w:rPr>
            </w:pPr>
            <w:r w:rsidRPr="00E421E4">
              <w:rPr>
                <w:sz w:val="22"/>
              </w:rPr>
              <w:t>20</w:t>
            </w:r>
          </w:p>
        </w:tc>
        <w:tc>
          <w:tcPr>
            <w:tcW w:w="466" w:type="pct"/>
          </w:tcPr>
          <w:p w:rsidR="00A43826" w:rsidRPr="00E421E4" w:rsidRDefault="00A43826" w:rsidP="00A43826">
            <w:pPr>
              <w:spacing w:before="80" w:after="80"/>
              <w:jc w:val="center"/>
              <w:rPr>
                <w:b/>
                <w:sz w:val="22"/>
              </w:rPr>
            </w:pPr>
            <w:r w:rsidRPr="00E421E4">
              <w:rPr>
                <w:sz w:val="22"/>
              </w:rPr>
              <w:t>24</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рыболовство, рыбоводство</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добыча полезных ископаемых</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обрабатывающие производства</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Height w:val="968"/>
        </w:trPr>
        <w:tc>
          <w:tcPr>
            <w:tcW w:w="2317" w:type="pct"/>
            <w:vAlign w:val="bottom"/>
          </w:tcPr>
          <w:p w:rsidR="00A43826" w:rsidRPr="00E421E4" w:rsidRDefault="00A43826" w:rsidP="00A43826">
            <w:pPr>
              <w:spacing w:before="80" w:after="80"/>
              <w:ind w:left="284"/>
              <w:rPr>
                <w:b/>
                <w:sz w:val="22"/>
              </w:rPr>
            </w:pPr>
            <w:r w:rsidRPr="00E421E4">
              <w:rPr>
                <w:sz w:val="22"/>
              </w:rPr>
              <w:t>производство и распределение электроэнергии, газа и воды</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vAlign w:val="bottom"/>
          </w:tcPr>
          <w:p w:rsidR="00A43826" w:rsidRPr="00E421E4" w:rsidRDefault="00A43826" w:rsidP="00A43826">
            <w:pPr>
              <w:spacing w:after="160" w:line="259" w:lineRule="auto"/>
              <w:jc w:val="center"/>
              <w:rPr>
                <w:rFonts w:asciiTheme="minorHAnsi" w:eastAsiaTheme="minorHAnsi" w:hAnsiTheme="minorHAnsi" w:cstheme="minorBidi"/>
                <w:b/>
                <w:sz w:val="22"/>
              </w:rPr>
            </w:pPr>
            <w:r w:rsidRPr="00E421E4">
              <w:rPr>
                <w:rFonts w:asciiTheme="minorHAnsi" w:eastAsiaTheme="minorHAnsi" w:hAnsiTheme="minorHAnsi" w:cstheme="minorBidi"/>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строительство</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Height w:val="956"/>
        </w:trPr>
        <w:tc>
          <w:tcPr>
            <w:tcW w:w="2317" w:type="pct"/>
            <w:vAlign w:val="bottom"/>
          </w:tcPr>
          <w:p w:rsidR="00A43826" w:rsidRPr="00E421E4" w:rsidRDefault="00A43826" w:rsidP="00A43826">
            <w:pPr>
              <w:spacing w:before="80" w:after="80"/>
              <w:ind w:left="284"/>
              <w:rPr>
                <w:b/>
                <w:sz w:val="22"/>
              </w:rPr>
            </w:pPr>
            <w:r w:rsidRPr="00E421E4">
              <w:rPr>
                <w:sz w:val="22"/>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439" w:type="pct"/>
            <w:vAlign w:val="bottom"/>
          </w:tcPr>
          <w:p w:rsidR="00A43826" w:rsidRPr="00E421E4" w:rsidRDefault="00A43826" w:rsidP="00A43826">
            <w:pPr>
              <w:spacing w:before="80" w:after="80"/>
              <w:jc w:val="center"/>
              <w:rPr>
                <w:b/>
                <w:sz w:val="22"/>
              </w:rPr>
            </w:pPr>
            <w:r w:rsidRPr="00E421E4">
              <w:rPr>
                <w:sz w:val="22"/>
              </w:rPr>
              <w:t>27</w:t>
            </w:r>
          </w:p>
        </w:tc>
        <w:tc>
          <w:tcPr>
            <w:tcW w:w="433" w:type="pct"/>
            <w:vAlign w:val="bottom"/>
          </w:tcPr>
          <w:p w:rsidR="00A43826" w:rsidRPr="00E421E4" w:rsidRDefault="00A43826" w:rsidP="00A43826">
            <w:pPr>
              <w:spacing w:before="80" w:after="80"/>
              <w:jc w:val="center"/>
              <w:rPr>
                <w:b/>
                <w:sz w:val="22"/>
              </w:rPr>
            </w:pPr>
            <w:r w:rsidRPr="00E421E4">
              <w:rPr>
                <w:sz w:val="22"/>
              </w:rPr>
              <w:t>26</w:t>
            </w:r>
          </w:p>
        </w:tc>
        <w:tc>
          <w:tcPr>
            <w:tcW w:w="439" w:type="pct"/>
            <w:vAlign w:val="bottom"/>
          </w:tcPr>
          <w:p w:rsidR="00A43826" w:rsidRPr="00E421E4" w:rsidRDefault="00A43826" w:rsidP="00A43826">
            <w:pPr>
              <w:spacing w:before="80" w:after="80"/>
              <w:jc w:val="center"/>
              <w:rPr>
                <w:b/>
                <w:sz w:val="22"/>
              </w:rPr>
            </w:pPr>
            <w:r w:rsidRPr="00E421E4">
              <w:rPr>
                <w:sz w:val="22"/>
              </w:rPr>
              <w:t>26</w:t>
            </w:r>
          </w:p>
        </w:tc>
        <w:tc>
          <w:tcPr>
            <w:tcW w:w="439" w:type="pct"/>
            <w:vAlign w:val="bottom"/>
          </w:tcPr>
          <w:p w:rsidR="00A43826" w:rsidRPr="00E421E4" w:rsidRDefault="00A43826" w:rsidP="00A43826">
            <w:pPr>
              <w:spacing w:before="80" w:after="80"/>
              <w:jc w:val="center"/>
              <w:rPr>
                <w:b/>
                <w:sz w:val="22"/>
              </w:rPr>
            </w:pPr>
            <w:r w:rsidRPr="00E421E4">
              <w:rPr>
                <w:sz w:val="22"/>
              </w:rPr>
              <w:t>26</w:t>
            </w:r>
          </w:p>
        </w:tc>
        <w:tc>
          <w:tcPr>
            <w:tcW w:w="467" w:type="pct"/>
            <w:vAlign w:val="bottom"/>
          </w:tcPr>
          <w:p w:rsidR="00A43826" w:rsidRPr="00E421E4" w:rsidRDefault="00A43826" w:rsidP="00A43826">
            <w:pPr>
              <w:spacing w:before="80" w:after="80"/>
              <w:jc w:val="center"/>
              <w:rPr>
                <w:b/>
                <w:sz w:val="22"/>
              </w:rPr>
            </w:pPr>
            <w:r w:rsidRPr="00E421E4">
              <w:rPr>
                <w:sz w:val="22"/>
              </w:rPr>
              <w:t>25</w:t>
            </w:r>
          </w:p>
        </w:tc>
        <w:tc>
          <w:tcPr>
            <w:tcW w:w="466" w:type="pct"/>
          </w:tcPr>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r w:rsidRPr="00E421E4">
              <w:rPr>
                <w:sz w:val="22"/>
              </w:rPr>
              <w:t>25</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гостиницы и рестораны</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транспорт и связь</w:t>
            </w:r>
          </w:p>
        </w:tc>
        <w:tc>
          <w:tcPr>
            <w:tcW w:w="439" w:type="pct"/>
            <w:vAlign w:val="bottom"/>
          </w:tcPr>
          <w:p w:rsidR="00A43826" w:rsidRPr="00E421E4" w:rsidRDefault="00A43826" w:rsidP="00A43826">
            <w:pPr>
              <w:spacing w:before="80" w:after="80"/>
              <w:jc w:val="center"/>
              <w:rPr>
                <w:b/>
                <w:sz w:val="22"/>
              </w:rPr>
            </w:pPr>
            <w:r w:rsidRPr="00E421E4">
              <w:rPr>
                <w:sz w:val="22"/>
              </w:rPr>
              <w:t>4</w:t>
            </w:r>
          </w:p>
        </w:tc>
        <w:tc>
          <w:tcPr>
            <w:tcW w:w="433" w:type="pct"/>
            <w:vAlign w:val="bottom"/>
          </w:tcPr>
          <w:p w:rsidR="00A43826" w:rsidRPr="00E421E4" w:rsidRDefault="00A43826" w:rsidP="00A43826">
            <w:pPr>
              <w:spacing w:before="80" w:after="80"/>
              <w:jc w:val="center"/>
              <w:rPr>
                <w:b/>
                <w:sz w:val="22"/>
              </w:rPr>
            </w:pPr>
            <w:r w:rsidRPr="00E421E4">
              <w:rPr>
                <w:sz w:val="22"/>
              </w:rPr>
              <w:t>4</w:t>
            </w:r>
          </w:p>
        </w:tc>
        <w:tc>
          <w:tcPr>
            <w:tcW w:w="439" w:type="pct"/>
            <w:vAlign w:val="bottom"/>
          </w:tcPr>
          <w:p w:rsidR="00A43826" w:rsidRPr="00E421E4" w:rsidRDefault="00A43826" w:rsidP="00A43826">
            <w:pPr>
              <w:spacing w:before="80" w:after="80"/>
              <w:jc w:val="center"/>
              <w:rPr>
                <w:b/>
                <w:sz w:val="22"/>
              </w:rPr>
            </w:pPr>
            <w:r w:rsidRPr="00E421E4">
              <w:rPr>
                <w:sz w:val="22"/>
              </w:rPr>
              <w:t>3</w:t>
            </w:r>
          </w:p>
        </w:tc>
        <w:tc>
          <w:tcPr>
            <w:tcW w:w="439" w:type="pct"/>
            <w:vAlign w:val="bottom"/>
          </w:tcPr>
          <w:p w:rsidR="00A43826" w:rsidRPr="00E421E4" w:rsidRDefault="00A43826" w:rsidP="00A43826">
            <w:pPr>
              <w:spacing w:before="80" w:after="80"/>
              <w:jc w:val="center"/>
              <w:rPr>
                <w:b/>
                <w:sz w:val="22"/>
              </w:rPr>
            </w:pPr>
            <w:r w:rsidRPr="00E421E4">
              <w:rPr>
                <w:sz w:val="22"/>
              </w:rPr>
              <w:t>3</w:t>
            </w:r>
          </w:p>
        </w:tc>
        <w:tc>
          <w:tcPr>
            <w:tcW w:w="467" w:type="pct"/>
            <w:vAlign w:val="bottom"/>
          </w:tcPr>
          <w:p w:rsidR="00A43826" w:rsidRPr="00E421E4" w:rsidRDefault="00A43826" w:rsidP="00A43826">
            <w:pPr>
              <w:spacing w:before="80" w:after="80"/>
              <w:jc w:val="center"/>
              <w:rPr>
                <w:b/>
                <w:sz w:val="22"/>
              </w:rPr>
            </w:pPr>
            <w:r w:rsidRPr="00E421E4">
              <w:rPr>
                <w:sz w:val="22"/>
              </w:rPr>
              <w:t>5</w:t>
            </w:r>
          </w:p>
        </w:tc>
        <w:tc>
          <w:tcPr>
            <w:tcW w:w="466" w:type="pct"/>
          </w:tcPr>
          <w:p w:rsidR="00A43826" w:rsidRPr="00E421E4" w:rsidRDefault="00A43826" w:rsidP="00A43826">
            <w:pPr>
              <w:spacing w:before="80" w:after="80"/>
              <w:jc w:val="center"/>
              <w:rPr>
                <w:b/>
                <w:sz w:val="22"/>
              </w:rPr>
            </w:pPr>
            <w:r w:rsidRPr="00E421E4">
              <w:rPr>
                <w:sz w:val="22"/>
              </w:rPr>
              <w:t>3</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финансовая деятельность</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ight="-57"/>
              <w:rPr>
                <w:b/>
                <w:sz w:val="22"/>
              </w:rPr>
            </w:pPr>
            <w:r w:rsidRPr="00E421E4">
              <w:rPr>
                <w:sz w:val="22"/>
              </w:rPr>
              <w:t>операции с недвижимым имуществом, аренда и предоставление услуг</w:t>
            </w:r>
          </w:p>
        </w:tc>
        <w:tc>
          <w:tcPr>
            <w:tcW w:w="439" w:type="pct"/>
            <w:vAlign w:val="bottom"/>
          </w:tcPr>
          <w:p w:rsidR="00A43826" w:rsidRPr="00E421E4" w:rsidRDefault="00A43826" w:rsidP="00A43826">
            <w:pPr>
              <w:spacing w:before="80" w:after="80"/>
              <w:jc w:val="center"/>
              <w:rPr>
                <w:b/>
                <w:sz w:val="22"/>
              </w:rPr>
            </w:pPr>
            <w:r w:rsidRPr="00E421E4">
              <w:rPr>
                <w:sz w:val="22"/>
              </w:rPr>
              <w:t>5</w:t>
            </w:r>
          </w:p>
        </w:tc>
        <w:tc>
          <w:tcPr>
            <w:tcW w:w="433" w:type="pct"/>
            <w:vAlign w:val="bottom"/>
          </w:tcPr>
          <w:p w:rsidR="00A43826" w:rsidRPr="00E421E4" w:rsidRDefault="00A43826" w:rsidP="00A43826">
            <w:pPr>
              <w:spacing w:before="80" w:after="80"/>
              <w:jc w:val="center"/>
              <w:rPr>
                <w:b/>
                <w:sz w:val="22"/>
              </w:rPr>
            </w:pPr>
            <w:r w:rsidRPr="00E421E4">
              <w:rPr>
                <w:sz w:val="22"/>
              </w:rPr>
              <w:t>5</w:t>
            </w:r>
          </w:p>
        </w:tc>
        <w:tc>
          <w:tcPr>
            <w:tcW w:w="439" w:type="pct"/>
            <w:vAlign w:val="bottom"/>
          </w:tcPr>
          <w:p w:rsidR="00A43826" w:rsidRPr="00E421E4" w:rsidRDefault="00A43826" w:rsidP="00A43826">
            <w:pPr>
              <w:spacing w:before="80" w:after="80"/>
              <w:jc w:val="center"/>
              <w:rPr>
                <w:b/>
                <w:sz w:val="22"/>
              </w:rPr>
            </w:pPr>
            <w:r w:rsidRPr="00E421E4">
              <w:rPr>
                <w:sz w:val="22"/>
              </w:rPr>
              <w:t>5</w:t>
            </w:r>
          </w:p>
        </w:tc>
        <w:tc>
          <w:tcPr>
            <w:tcW w:w="439" w:type="pct"/>
            <w:vAlign w:val="bottom"/>
          </w:tcPr>
          <w:p w:rsidR="00A43826" w:rsidRPr="00E421E4" w:rsidRDefault="00A43826" w:rsidP="00A43826">
            <w:pPr>
              <w:spacing w:before="80" w:after="80"/>
              <w:jc w:val="center"/>
              <w:rPr>
                <w:b/>
                <w:sz w:val="22"/>
              </w:rPr>
            </w:pPr>
            <w:r w:rsidRPr="00E421E4">
              <w:rPr>
                <w:sz w:val="22"/>
              </w:rPr>
              <w:t>5</w:t>
            </w:r>
          </w:p>
        </w:tc>
        <w:tc>
          <w:tcPr>
            <w:tcW w:w="467" w:type="pct"/>
            <w:vAlign w:val="bottom"/>
          </w:tcPr>
          <w:p w:rsidR="00A43826" w:rsidRPr="00E421E4" w:rsidRDefault="00A43826" w:rsidP="00A43826">
            <w:pPr>
              <w:spacing w:before="80" w:after="80"/>
              <w:jc w:val="center"/>
              <w:rPr>
                <w:b/>
                <w:sz w:val="22"/>
              </w:rPr>
            </w:pPr>
            <w:r w:rsidRPr="00E421E4">
              <w:rPr>
                <w:sz w:val="22"/>
              </w:rPr>
              <w:t>5</w:t>
            </w:r>
          </w:p>
        </w:tc>
        <w:tc>
          <w:tcPr>
            <w:tcW w:w="466" w:type="pct"/>
          </w:tcPr>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r w:rsidRPr="00E421E4">
              <w:rPr>
                <w:sz w:val="22"/>
              </w:rPr>
              <w:t>3</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 xml:space="preserve">государственное управление </w:t>
            </w:r>
            <w:r w:rsidRPr="00E421E4">
              <w:rPr>
                <w:sz w:val="22"/>
              </w:rPr>
              <w:br/>
              <w:t>и обеспечение военной безопасности; обязательное социальное обеспечение</w:t>
            </w:r>
          </w:p>
        </w:tc>
        <w:tc>
          <w:tcPr>
            <w:tcW w:w="439" w:type="pct"/>
            <w:vAlign w:val="bottom"/>
          </w:tcPr>
          <w:p w:rsidR="00A43826" w:rsidRPr="00E421E4" w:rsidRDefault="00A43826" w:rsidP="00A43826">
            <w:pPr>
              <w:spacing w:before="80" w:after="80"/>
              <w:jc w:val="center"/>
              <w:rPr>
                <w:b/>
                <w:sz w:val="22"/>
              </w:rPr>
            </w:pPr>
            <w:r w:rsidRPr="00E421E4">
              <w:rPr>
                <w:sz w:val="22"/>
              </w:rPr>
              <w:t>21</w:t>
            </w:r>
          </w:p>
        </w:tc>
        <w:tc>
          <w:tcPr>
            <w:tcW w:w="433" w:type="pct"/>
            <w:vAlign w:val="bottom"/>
          </w:tcPr>
          <w:p w:rsidR="00A43826" w:rsidRPr="00E421E4" w:rsidRDefault="00A43826" w:rsidP="00A43826">
            <w:pPr>
              <w:spacing w:before="80" w:after="80"/>
              <w:jc w:val="center"/>
              <w:rPr>
                <w:b/>
                <w:sz w:val="22"/>
              </w:rPr>
            </w:pPr>
            <w:r w:rsidRPr="00E421E4">
              <w:rPr>
                <w:sz w:val="22"/>
              </w:rPr>
              <w:t>21</w:t>
            </w:r>
          </w:p>
        </w:tc>
        <w:tc>
          <w:tcPr>
            <w:tcW w:w="439" w:type="pct"/>
            <w:vAlign w:val="bottom"/>
          </w:tcPr>
          <w:p w:rsidR="00A43826" w:rsidRPr="00E421E4" w:rsidRDefault="00A43826" w:rsidP="00A43826">
            <w:pPr>
              <w:spacing w:before="80" w:after="80"/>
              <w:jc w:val="center"/>
              <w:rPr>
                <w:b/>
                <w:sz w:val="22"/>
              </w:rPr>
            </w:pPr>
            <w:r w:rsidRPr="00E421E4">
              <w:rPr>
                <w:sz w:val="22"/>
              </w:rPr>
              <w:t>21</w:t>
            </w:r>
          </w:p>
        </w:tc>
        <w:tc>
          <w:tcPr>
            <w:tcW w:w="439" w:type="pct"/>
            <w:vAlign w:val="bottom"/>
          </w:tcPr>
          <w:p w:rsidR="00A43826" w:rsidRPr="00E421E4" w:rsidRDefault="00A43826" w:rsidP="00A43826">
            <w:pPr>
              <w:spacing w:before="80" w:after="80"/>
              <w:jc w:val="center"/>
              <w:rPr>
                <w:b/>
                <w:sz w:val="22"/>
              </w:rPr>
            </w:pPr>
            <w:r w:rsidRPr="00E421E4">
              <w:rPr>
                <w:sz w:val="22"/>
              </w:rPr>
              <w:t>21</w:t>
            </w:r>
          </w:p>
        </w:tc>
        <w:tc>
          <w:tcPr>
            <w:tcW w:w="467" w:type="pct"/>
            <w:vAlign w:val="bottom"/>
          </w:tcPr>
          <w:p w:rsidR="00A43826" w:rsidRPr="00E421E4" w:rsidRDefault="00A43826" w:rsidP="00A43826">
            <w:pPr>
              <w:spacing w:before="80" w:after="80"/>
              <w:jc w:val="center"/>
              <w:rPr>
                <w:b/>
                <w:sz w:val="22"/>
              </w:rPr>
            </w:pPr>
            <w:r w:rsidRPr="00E421E4">
              <w:rPr>
                <w:sz w:val="22"/>
              </w:rPr>
              <w:t>21</w:t>
            </w:r>
          </w:p>
        </w:tc>
        <w:tc>
          <w:tcPr>
            <w:tcW w:w="466" w:type="pct"/>
          </w:tcPr>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r w:rsidRPr="00E421E4">
              <w:rPr>
                <w:sz w:val="22"/>
              </w:rPr>
              <w:t>21</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образование</w:t>
            </w:r>
          </w:p>
        </w:tc>
        <w:tc>
          <w:tcPr>
            <w:tcW w:w="439" w:type="pct"/>
            <w:vAlign w:val="bottom"/>
          </w:tcPr>
          <w:p w:rsidR="00A43826" w:rsidRPr="00E421E4" w:rsidRDefault="00A43826" w:rsidP="00A43826">
            <w:pPr>
              <w:spacing w:before="80" w:after="80"/>
              <w:jc w:val="center"/>
              <w:rPr>
                <w:b/>
                <w:sz w:val="22"/>
              </w:rPr>
            </w:pPr>
            <w:r w:rsidRPr="00E421E4">
              <w:rPr>
                <w:sz w:val="22"/>
              </w:rPr>
              <w:t>33</w:t>
            </w:r>
          </w:p>
        </w:tc>
        <w:tc>
          <w:tcPr>
            <w:tcW w:w="433" w:type="pct"/>
            <w:vAlign w:val="bottom"/>
          </w:tcPr>
          <w:p w:rsidR="00A43826" w:rsidRPr="00E421E4" w:rsidRDefault="00A43826" w:rsidP="00A43826">
            <w:pPr>
              <w:spacing w:before="80" w:after="80"/>
              <w:jc w:val="center"/>
              <w:rPr>
                <w:b/>
                <w:sz w:val="22"/>
              </w:rPr>
            </w:pPr>
            <w:r w:rsidRPr="00E421E4">
              <w:rPr>
                <w:sz w:val="22"/>
              </w:rPr>
              <w:t>33</w:t>
            </w:r>
          </w:p>
        </w:tc>
        <w:tc>
          <w:tcPr>
            <w:tcW w:w="439" w:type="pct"/>
            <w:vAlign w:val="bottom"/>
          </w:tcPr>
          <w:p w:rsidR="00A43826" w:rsidRPr="00E421E4" w:rsidRDefault="00A43826" w:rsidP="00A43826">
            <w:pPr>
              <w:spacing w:before="80" w:after="80"/>
              <w:jc w:val="center"/>
              <w:rPr>
                <w:b/>
                <w:sz w:val="22"/>
              </w:rPr>
            </w:pPr>
            <w:r w:rsidRPr="00E421E4">
              <w:rPr>
                <w:sz w:val="22"/>
              </w:rPr>
              <w:t>32</w:t>
            </w:r>
          </w:p>
        </w:tc>
        <w:tc>
          <w:tcPr>
            <w:tcW w:w="439" w:type="pct"/>
            <w:vAlign w:val="bottom"/>
          </w:tcPr>
          <w:p w:rsidR="00A43826" w:rsidRPr="00E421E4" w:rsidRDefault="00A43826" w:rsidP="00A43826">
            <w:pPr>
              <w:spacing w:before="80" w:after="80"/>
              <w:jc w:val="center"/>
              <w:rPr>
                <w:b/>
                <w:sz w:val="22"/>
              </w:rPr>
            </w:pPr>
            <w:r w:rsidRPr="00E421E4">
              <w:rPr>
                <w:sz w:val="22"/>
              </w:rPr>
              <w:t>34</w:t>
            </w:r>
          </w:p>
        </w:tc>
        <w:tc>
          <w:tcPr>
            <w:tcW w:w="467" w:type="pct"/>
            <w:vAlign w:val="bottom"/>
          </w:tcPr>
          <w:p w:rsidR="00A43826" w:rsidRPr="00E421E4" w:rsidRDefault="00A43826" w:rsidP="00A43826">
            <w:pPr>
              <w:spacing w:before="80" w:after="80"/>
              <w:jc w:val="center"/>
              <w:rPr>
                <w:b/>
                <w:sz w:val="22"/>
              </w:rPr>
            </w:pPr>
            <w:r w:rsidRPr="00E421E4">
              <w:rPr>
                <w:sz w:val="22"/>
              </w:rPr>
              <w:t>37</w:t>
            </w:r>
          </w:p>
        </w:tc>
        <w:tc>
          <w:tcPr>
            <w:tcW w:w="466" w:type="pct"/>
          </w:tcPr>
          <w:p w:rsidR="00A43826" w:rsidRPr="00E421E4" w:rsidRDefault="00A43826" w:rsidP="00A43826">
            <w:pPr>
              <w:spacing w:before="80" w:after="80"/>
              <w:jc w:val="center"/>
              <w:rPr>
                <w:b/>
                <w:sz w:val="22"/>
              </w:rPr>
            </w:pPr>
            <w:r w:rsidRPr="00E421E4">
              <w:rPr>
                <w:sz w:val="22"/>
              </w:rPr>
              <w:t>40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 xml:space="preserve">здравоохранение и предоставление социальных услуг </w:t>
            </w:r>
          </w:p>
        </w:tc>
        <w:tc>
          <w:tcPr>
            <w:tcW w:w="439" w:type="pct"/>
            <w:vAlign w:val="bottom"/>
          </w:tcPr>
          <w:p w:rsidR="00A43826" w:rsidRPr="00E421E4" w:rsidRDefault="00A43826" w:rsidP="00A43826">
            <w:pPr>
              <w:spacing w:before="80" w:after="80"/>
              <w:jc w:val="center"/>
              <w:rPr>
                <w:b/>
                <w:sz w:val="22"/>
              </w:rPr>
            </w:pPr>
            <w:r w:rsidRPr="00E421E4">
              <w:rPr>
                <w:sz w:val="22"/>
              </w:rPr>
              <w:t>7</w:t>
            </w:r>
          </w:p>
        </w:tc>
        <w:tc>
          <w:tcPr>
            <w:tcW w:w="433" w:type="pct"/>
            <w:vAlign w:val="bottom"/>
          </w:tcPr>
          <w:p w:rsidR="00A43826" w:rsidRPr="00E421E4" w:rsidRDefault="00A43826" w:rsidP="00A43826">
            <w:pPr>
              <w:spacing w:before="80" w:after="80"/>
              <w:jc w:val="center"/>
              <w:rPr>
                <w:b/>
                <w:sz w:val="22"/>
              </w:rPr>
            </w:pPr>
            <w:r w:rsidRPr="00E421E4">
              <w:rPr>
                <w:sz w:val="22"/>
              </w:rPr>
              <w:t>7</w:t>
            </w:r>
          </w:p>
        </w:tc>
        <w:tc>
          <w:tcPr>
            <w:tcW w:w="439" w:type="pct"/>
            <w:vAlign w:val="bottom"/>
          </w:tcPr>
          <w:p w:rsidR="00A43826" w:rsidRPr="00E421E4" w:rsidRDefault="00A43826" w:rsidP="00A43826">
            <w:pPr>
              <w:spacing w:before="80" w:after="80"/>
              <w:jc w:val="center"/>
              <w:rPr>
                <w:b/>
                <w:sz w:val="22"/>
              </w:rPr>
            </w:pPr>
            <w:r w:rsidRPr="00E421E4">
              <w:rPr>
                <w:sz w:val="22"/>
              </w:rPr>
              <w:t>7</w:t>
            </w:r>
          </w:p>
        </w:tc>
        <w:tc>
          <w:tcPr>
            <w:tcW w:w="439" w:type="pct"/>
            <w:vAlign w:val="bottom"/>
          </w:tcPr>
          <w:p w:rsidR="00A43826" w:rsidRPr="00E421E4" w:rsidRDefault="00A43826" w:rsidP="00A43826">
            <w:pPr>
              <w:spacing w:before="80" w:after="80"/>
              <w:jc w:val="center"/>
              <w:rPr>
                <w:b/>
                <w:sz w:val="22"/>
              </w:rPr>
            </w:pPr>
            <w:r w:rsidRPr="00E421E4">
              <w:rPr>
                <w:sz w:val="22"/>
              </w:rPr>
              <w:t>4</w:t>
            </w:r>
          </w:p>
        </w:tc>
        <w:tc>
          <w:tcPr>
            <w:tcW w:w="467" w:type="pct"/>
            <w:vAlign w:val="bottom"/>
          </w:tcPr>
          <w:p w:rsidR="00A43826" w:rsidRPr="00E421E4" w:rsidRDefault="00A43826" w:rsidP="00A43826">
            <w:pPr>
              <w:spacing w:before="80" w:after="80"/>
              <w:jc w:val="center"/>
              <w:rPr>
                <w:b/>
                <w:sz w:val="22"/>
              </w:rPr>
            </w:pPr>
            <w:r w:rsidRPr="00E421E4">
              <w:rPr>
                <w:sz w:val="22"/>
              </w:rPr>
              <w:t>5</w:t>
            </w:r>
          </w:p>
        </w:tc>
        <w:tc>
          <w:tcPr>
            <w:tcW w:w="466" w:type="pct"/>
          </w:tcPr>
          <w:p w:rsidR="00A43826" w:rsidRPr="00E421E4" w:rsidRDefault="00A43826" w:rsidP="00A43826">
            <w:pPr>
              <w:spacing w:before="80" w:after="80"/>
              <w:jc w:val="center"/>
              <w:rPr>
                <w:b/>
                <w:sz w:val="22"/>
              </w:rPr>
            </w:pPr>
            <w:r w:rsidRPr="00E421E4">
              <w:rPr>
                <w:sz w:val="22"/>
              </w:rPr>
              <w:t>5</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lastRenderedPageBreak/>
              <w:t>предоставление прочих коммунальных, социальных и персональных услуг</w:t>
            </w:r>
          </w:p>
        </w:tc>
        <w:tc>
          <w:tcPr>
            <w:tcW w:w="439" w:type="pct"/>
            <w:vAlign w:val="bottom"/>
          </w:tcPr>
          <w:p w:rsidR="00A43826" w:rsidRPr="00E421E4" w:rsidRDefault="00A43826" w:rsidP="00A43826">
            <w:pPr>
              <w:spacing w:before="80" w:after="80"/>
              <w:jc w:val="center"/>
              <w:rPr>
                <w:b/>
                <w:sz w:val="22"/>
              </w:rPr>
            </w:pPr>
            <w:r w:rsidRPr="00E421E4">
              <w:rPr>
                <w:sz w:val="22"/>
              </w:rPr>
              <w:t>12</w:t>
            </w:r>
          </w:p>
        </w:tc>
        <w:tc>
          <w:tcPr>
            <w:tcW w:w="433" w:type="pct"/>
            <w:vAlign w:val="bottom"/>
          </w:tcPr>
          <w:p w:rsidR="00A43826" w:rsidRPr="00E421E4" w:rsidRDefault="00A43826" w:rsidP="00A43826">
            <w:pPr>
              <w:spacing w:before="80" w:after="80"/>
              <w:jc w:val="center"/>
              <w:rPr>
                <w:b/>
                <w:sz w:val="22"/>
              </w:rPr>
            </w:pPr>
            <w:r w:rsidRPr="00E421E4">
              <w:rPr>
                <w:sz w:val="22"/>
              </w:rPr>
              <w:t>11</w:t>
            </w:r>
          </w:p>
        </w:tc>
        <w:tc>
          <w:tcPr>
            <w:tcW w:w="439" w:type="pct"/>
            <w:vAlign w:val="bottom"/>
          </w:tcPr>
          <w:p w:rsidR="00A43826" w:rsidRPr="00E421E4" w:rsidRDefault="00A43826" w:rsidP="00A43826">
            <w:pPr>
              <w:spacing w:before="80" w:after="80"/>
              <w:jc w:val="center"/>
              <w:rPr>
                <w:b/>
                <w:sz w:val="22"/>
              </w:rPr>
            </w:pPr>
            <w:r w:rsidRPr="00E421E4">
              <w:rPr>
                <w:sz w:val="22"/>
              </w:rPr>
              <w:t>11</w:t>
            </w:r>
          </w:p>
        </w:tc>
        <w:tc>
          <w:tcPr>
            <w:tcW w:w="439" w:type="pct"/>
            <w:vAlign w:val="bottom"/>
          </w:tcPr>
          <w:p w:rsidR="00A43826" w:rsidRPr="00E421E4" w:rsidRDefault="00A43826" w:rsidP="00A43826">
            <w:pPr>
              <w:spacing w:before="80" w:after="80"/>
              <w:jc w:val="center"/>
              <w:rPr>
                <w:b/>
                <w:sz w:val="22"/>
              </w:rPr>
            </w:pPr>
            <w:r w:rsidRPr="00E421E4">
              <w:rPr>
                <w:sz w:val="22"/>
              </w:rPr>
              <w:t>11</w:t>
            </w:r>
          </w:p>
        </w:tc>
        <w:tc>
          <w:tcPr>
            <w:tcW w:w="467" w:type="pct"/>
            <w:vAlign w:val="bottom"/>
          </w:tcPr>
          <w:p w:rsidR="00A43826" w:rsidRPr="00E421E4" w:rsidRDefault="00A43826" w:rsidP="00A43826">
            <w:pPr>
              <w:spacing w:before="80" w:after="80"/>
              <w:jc w:val="center"/>
              <w:rPr>
                <w:b/>
                <w:sz w:val="22"/>
              </w:rPr>
            </w:pPr>
            <w:r w:rsidRPr="00E421E4">
              <w:rPr>
                <w:sz w:val="22"/>
              </w:rPr>
              <w:t>11</w:t>
            </w:r>
          </w:p>
        </w:tc>
        <w:tc>
          <w:tcPr>
            <w:tcW w:w="466" w:type="pct"/>
          </w:tcPr>
          <w:p w:rsidR="00A43826" w:rsidRPr="00E421E4" w:rsidRDefault="00A43826" w:rsidP="00A43826">
            <w:pPr>
              <w:spacing w:after="160" w:line="259" w:lineRule="auto"/>
              <w:jc w:val="center"/>
              <w:rPr>
                <w:rFonts w:asciiTheme="minorHAnsi" w:eastAsiaTheme="minorHAnsi" w:hAnsiTheme="minorHAnsi" w:cstheme="minorBidi"/>
                <w:b/>
                <w:sz w:val="22"/>
              </w:rPr>
            </w:pPr>
            <w:r w:rsidRPr="00E421E4">
              <w:rPr>
                <w:rFonts w:asciiTheme="minorHAnsi" w:eastAsiaTheme="minorHAnsi" w:hAnsiTheme="minorHAnsi" w:cstheme="minorBidi"/>
                <w:sz w:val="22"/>
              </w:rPr>
              <w:t>6</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деятельность домашних хозяйств</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bl>
    <w:p w:rsidR="00A43826" w:rsidRPr="00E421E4" w:rsidRDefault="00A43826" w:rsidP="00A43826">
      <w:pPr>
        <w:ind w:firstLine="851"/>
        <w:rPr>
          <w:rFonts w:eastAsiaTheme="minorHAnsi"/>
          <w:b/>
          <w:szCs w:val="28"/>
        </w:rPr>
      </w:pPr>
    </w:p>
    <w:p w:rsidR="00A43826" w:rsidRPr="00E421E4" w:rsidRDefault="00A43826" w:rsidP="00A43826">
      <w:pPr>
        <w:ind w:firstLine="851"/>
        <w:rPr>
          <w:rFonts w:eastAsiaTheme="minorHAnsi"/>
          <w:b/>
          <w:szCs w:val="28"/>
        </w:rPr>
      </w:pPr>
      <w:r w:rsidRPr="00E421E4">
        <w:rPr>
          <w:rFonts w:eastAsiaTheme="minorHAnsi"/>
          <w:szCs w:val="28"/>
        </w:rPr>
        <w:t>В таблице 2.3.6–2 представлена численность трудовых ресурсов на территории сельского поселения.</w:t>
      </w:r>
    </w:p>
    <w:p w:rsidR="00A43826" w:rsidRPr="00E421E4" w:rsidRDefault="00A43826" w:rsidP="00A43826">
      <w:pPr>
        <w:ind w:firstLine="851"/>
        <w:jc w:val="right"/>
        <w:rPr>
          <w:rFonts w:eastAsiaTheme="minorHAnsi"/>
          <w:b/>
          <w:i/>
          <w:iCs/>
          <w:szCs w:val="28"/>
        </w:rPr>
      </w:pPr>
    </w:p>
    <w:p w:rsidR="00A43826" w:rsidRPr="00E421E4" w:rsidRDefault="00A43826" w:rsidP="00A43826">
      <w:pPr>
        <w:ind w:firstLine="851"/>
        <w:jc w:val="right"/>
        <w:rPr>
          <w:rFonts w:eastAsiaTheme="minorHAnsi"/>
          <w:b/>
          <w:i/>
          <w:iCs/>
          <w:szCs w:val="28"/>
        </w:rPr>
        <w:sectPr w:rsidR="00A43826" w:rsidRPr="00E421E4" w:rsidSect="00A43826">
          <w:pgSz w:w="11906" w:h="16838"/>
          <w:pgMar w:top="1134" w:right="707" w:bottom="1134" w:left="1701" w:header="708" w:footer="708" w:gutter="0"/>
          <w:cols w:space="708"/>
          <w:docGrid w:linePitch="360"/>
        </w:sectPr>
      </w:pPr>
    </w:p>
    <w:p w:rsidR="00A43826" w:rsidRPr="00E421E4" w:rsidRDefault="00A43826" w:rsidP="00A43826">
      <w:pPr>
        <w:ind w:firstLine="851"/>
        <w:jc w:val="right"/>
        <w:rPr>
          <w:rFonts w:eastAsiaTheme="minorHAnsi"/>
          <w:b/>
          <w:i/>
          <w:iCs/>
          <w:szCs w:val="28"/>
        </w:rPr>
      </w:pPr>
      <w:r w:rsidRPr="00E421E4">
        <w:rPr>
          <w:rFonts w:eastAsiaTheme="minorHAnsi"/>
          <w:i/>
          <w:iCs/>
          <w:szCs w:val="28"/>
        </w:rPr>
        <w:lastRenderedPageBreak/>
        <w:t>Таблица 2.3.6-2</w:t>
      </w:r>
    </w:p>
    <w:p w:rsidR="00A43826" w:rsidRPr="00E421E4" w:rsidRDefault="00A43826" w:rsidP="00A43826">
      <w:pPr>
        <w:jc w:val="center"/>
        <w:rPr>
          <w:rFonts w:eastAsiaTheme="minorHAnsi"/>
          <w:b/>
          <w:i/>
          <w:iCs/>
          <w:szCs w:val="28"/>
        </w:rPr>
      </w:pPr>
      <w:r w:rsidRPr="00E421E4">
        <w:rPr>
          <w:rFonts w:eastAsiaTheme="minorHAnsi"/>
          <w:i/>
          <w:iCs/>
          <w:szCs w:val="28"/>
        </w:rPr>
        <w:t xml:space="preserve">Баланс трудовых ресурсов </w:t>
      </w:r>
    </w:p>
    <w:tbl>
      <w:tblPr>
        <w:tblW w:w="15275" w:type="dxa"/>
        <w:tblLook w:val="04A0" w:firstRow="1" w:lastRow="0" w:firstColumn="1" w:lastColumn="0" w:noHBand="0" w:noVBand="1"/>
      </w:tblPr>
      <w:tblGrid>
        <w:gridCol w:w="426"/>
        <w:gridCol w:w="3355"/>
        <w:gridCol w:w="1477"/>
        <w:gridCol w:w="821"/>
        <w:gridCol w:w="1477"/>
        <w:gridCol w:w="821"/>
        <w:gridCol w:w="1477"/>
        <w:gridCol w:w="821"/>
        <w:gridCol w:w="1477"/>
        <w:gridCol w:w="821"/>
        <w:gridCol w:w="1477"/>
        <w:gridCol w:w="825"/>
      </w:tblGrid>
      <w:tr w:rsidR="00A43826" w:rsidRPr="00E421E4" w:rsidTr="00A43826">
        <w:trPr>
          <w:trHeight w:val="315"/>
        </w:trPr>
        <w:tc>
          <w:tcPr>
            <w:tcW w:w="426" w:type="dxa"/>
            <w:tcBorders>
              <w:top w:val="single" w:sz="8" w:space="0" w:color="auto"/>
              <w:left w:val="single" w:sz="8" w:space="0" w:color="auto"/>
              <w:bottom w:val="nil"/>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 </w:t>
            </w:r>
          </w:p>
        </w:tc>
        <w:tc>
          <w:tcPr>
            <w:tcW w:w="3817" w:type="dxa"/>
            <w:tcBorders>
              <w:top w:val="single" w:sz="8" w:space="0" w:color="auto"/>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01.01.17г.</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01.01.18г.</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01.01.19г.</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01.01.20г.</w:t>
            </w:r>
          </w:p>
        </w:tc>
        <w:tc>
          <w:tcPr>
            <w:tcW w:w="1840"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01.01.2021</w:t>
            </w:r>
          </w:p>
        </w:tc>
      </w:tr>
      <w:tr w:rsidR="00A43826" w:rsidRPr="00E421E4" w:rsidTr="00A43826">
        <w:trPr>
          <w:trHeight w:val="645"/>
        </w:trPr>
        <w:tc>
          <w:tcPr>
            <w:tcW w:w="426" w:type="dxa"/>
            <w:tcBorders>
              <w:top w:val="nil"/>
              <w:left w:val="single" w:sz="8" w:space="0" w:color="auto"/>
              <w:bottom w:val="nil"/>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w:t>
            </w:r>
          </w:p>
        </w:tc>
        <w:tc>
          <w:tcPr>
            <w:tcW w:w="381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Возрастные группы</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014"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r>
      <w:tr w:rsidR="00A43826" w:rsidRPr="00E421E4" w:rsidTr="00A43826">
        <w:trPr>
          <w:trHeight w:val="330"/>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w:t>
            </w:r>
          </w:p>
        </w:tc>
      </w:tr>
      <w:tr w:rsidR="00A43826" w:rsidRPr="00E421E4" w:rsidTr="00A43826">
        <w:trPr>
          <w:trHeight w:val="43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Cs/>
                <w:i/>
                <w:iCs/>
                <w:color w:val="000000"/>
                <w:sz w:val="22"/>
              </w:rPr>
            </w:pPr>
            <w:r w:rsidRPr="00E421E4">
              <w:rPr>
                <w:bCs/>
                <w:i/>
                <w:iCs/>
                <w:color w:val="000000"/>
                <w:sz w:val="22"/>
              </w:rPr>
              <w:t>Трудовые ресурсы, всего</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511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492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489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461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448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r>
      <w:tr w:rsidR="00A43826" w:rsidRPr="00E421E4" w:rsidTr="00A43826">
        <w:trPr>
          <w:trHeight w:val="3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vAlign w:val="bottom"/>
            <w:hideMark/>
          </w:tcPr>
          <w:p w:rsidR="00A43826" w:rsidRPr="00E421E4" w:rsidRDefault="00A43826" w:rsidP="00A43826">
            <w:pPr>
              <w:rPr>
                <w:b/>
                <w:color w:val="000000"/>
                <w:sz w:val="22"/>
              </w:rPr>
            </w:pPr>
            <w:r w:rsidRPr="00E421E4">
              <w:rPr>
                <w:color w:val="000000"/>
                <w:sz w:val="22"/>
              </w:rPr>
              <w:t>а) население в трудоспособном возрасте</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478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93,54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450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91,46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446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91,21</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425</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92,19</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415</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92,63</w:t>
            </w:r>
          </w:p>
        </w:tc>
      </w:tr>
      <w:tr w:rsidR="00A43826" w:rsidRPr="00E421E4" w:rsidTr="00A43826">
        <w:trPr>
          <w:trHeight w:val="630"/>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vAlign w:val="bottom"/>
            <w:hideMark/>
          </w:tcPr>
          <w:p w:rsidR="00A43826" w:rsidRPr="00E421E4" w:rsidRDefault="00A43826" w:rsidP="00A43826">
            <w:pPr>
              <w:rPr>
                <w:b/>
                <w:color w:val="000000"/>
                <w:sz w:val="22"/>
              </w:rPr>
            </w:pPr>
            <w:r w:rsidRPr="00E421E4">
              <w:rPr>
                <w:color w:val="000000"/>
                <w:sz w:val="22"/>
              </w:rPr>
              <w:t>б) работающие пенсионеры (старше трудоспособного возраста)</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6,46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8,54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8,79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7,81</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7,37</w:t>
            </w:r>
          </w:p>
        </w:tc>
      </w:tr>
      <w:tr w:rsidR="00A43826" w:rsidRPr="00E421E4" w:rsidTr="00A43826">
        <w:trPr>
          <w:trHeight w:val="3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vAlign w:val="bottom"/>
            <w:hideMark/>
          </w:tcPr>
          <w:p w:rsidR="00A43826" w:rsidRPr="00E421E4" w:rsidRDefault="00A43826" w:rsidP="00A43826">
            <w:pPr>
              <w:rPr>
                <w:b/>
                <w:color w:val="000000"/>
                <w:sz w:val="22"/>
              </w:rPr>
            </w:pPr>
            <w:r w:rsidRPr="00E421E4">
              <w:rPr>
                <w:color w:val="000000"/>
                <w:sz w:val="22"/>
              </w:rPr>
              <w:t>в) работающие подростки моложе 16 лет</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r>
      <w:tr w:rsidR="00A43826" w:rsidRPr="00E421E4" w:rsidTr="00A43826">
        <w:trPr>
          <w:trHeight w:val="61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Трудовые ресурсы, занятые в экономике поселения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25,44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26,02</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25,97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27,98</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28,35</w:t>
            </w:r>
          </w:p>
        </w:tc>
      </w:tr>
      <w:tr w:rsidR="00A43826" w:rsidRPr="00E421E4" w:rsidTr="00A43826">
        <w:trPr>
          <w:trHeight w:val="6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Лица, выезжающие на работу за пределы поселения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9,78</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9,76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13,70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13,02</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12,50</w:t>
            </w:r>
          </w:p>
        </w:tc>
      </w:tr>
      <w:tr w:rsidR="00A43826" w:rsidRPr="00E421E4" w:rsidTr="00A43826">
        <w:trPr>
          <w:trHeight w:val="6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Граждане трудоспособного возраста, не занятые в экономике поселения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381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79,71</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364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80,89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362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81,17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332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78,12</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321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77,35</w:t>
            </w:r>
          </w:p>
        </w:tc>
      </w:tr>
      <w:tr w:rsidR="00A43826" w:rsidRPr="00E421E4" w:rsidTr="00A43826">
        <w:trPr>
          <w:trHeight w:val="61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а) граждане, состоящие на учете в центре занятости населения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1,67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1,56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1,79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0,94</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1,45</w:t>
            </w:r>
          </w:p>
        </w:tc>
      </w:tr>
      <w:tr w:rsidR="00A43826" w:rsidRPr="00E421E4" w:rsidTr="00A43826">
        <w:trPr>
          <w:trHeight w:val="9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б) учащиеся 16-ти лет и старше, обучающиеся с отрывом от производства</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r>
      <w:tr w:rsidR="00A43826" w:rsidRPr="00E421E4" w:rsidTr="00A43826">
        <w:trPr>
          <w:trHeight w:val="3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в) инвалиды в трудоспособном возрасте</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2,93</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2,67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2,69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1,88</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1,69</w:t>
            </w:r>
          </w:p>
        </w:tc>
      </w:tr>
      <w:tr w:rsidR="00A43826" w:rsidRPr="00E421E4" w:rsidTr="00A43826">
        <w:trPr>
          <w:trHeight w:val="61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lastRenderedPageBreak/>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г) пенсионеры  в трудоспособном возрасте</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142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29,71</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30,89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31,17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32,00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right"/>
              <w:rPr>
                <w:b/>
                <w:color w:val="000000"/>
                <w:sz w:val="22"/>
              </w:rPr>
            </w:pPr>
            <w:r w:rsidRPr="00E421E4">
              <w:rPr>
                <w:color w:val="000000"/>
                <w:sz w:val="22"/>
              </w:rPr>
              <w:t>134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32,29</w:t>
            </w:r>
          </w:p>
        </w:tc>
      </w:tr>
    </w:tbl>
    <w:p w:rsidR="00A43826" w:rsidRPr="00E421E4" w:rsidRDefault="00A43826" w:rsidP="00A43826">
      <w:pPr>
        <w:spacing w:after="160" w:line="259" w:lineRule="auto"/>
        <w:rPr>
          <w:rFonts w:asciiTheme="minorHAnsi" w:eastAsiaTheme="minorHAnsi" w:hAnsiTheme="minorHAnsi" w:cstheme="minorBidi"/>
          <w:b/>
          <w:sz w:val="22"/>
          <w:highlight w:val="yellow"/>
        </w:rPr>
        <w:sectPr w:rsidR="00A43826" w:rsidRPr="00E421E4" w:rsidSect="00A43826">
          <w:pgSz w:w="16838" w:h="11906" w:orient="landscape"/>
          <w:pgMar w:top="1701" w:right="1134" w:bottom="707" w:left="1134" w:header="708" w:footer="708" w:gutter="0"/>
          <w:cols w:space="708"/>
          <w:docGrid w:linePitch="360"/>
        </w:sectPr>
      </w:pPr>
    </w:p>
    <w:p w:rsidR="00A43826" w:rsidRPr="00E421E4" w:rsidRDefault="00A43826" w:rsidP="00A43826">
      <w:pPr>
        <w:pStyle w:val="aff"/>
        <w:rPr>
          <w:rFonts w:eastAsiaTheme="minorHAnsi"/>
        </w:rPr>
      </w:pPr>
      <w:r w:rsidRPr="00E421E4">
        <w:rPr>
          <w:rFonts w:eastAsiaTheme="minorHAnsi"/>
        </w:rPr>
        <w:lastRenderedPageBreak/>
        <w:t>Уровень официальной безработицы на 01.01.2021 составил 1,45 %, численность зарегистрированных безработных - 6 человек. Отметим, что этот показатель выше, чем в 2020 году, когда он составлял – 0,94% или 4 человека.</w:t>
      </w:r>
    </w:p>
    <w:p w:rsidR="00A43826" w:rsidRPr="00E421E4" w:rsidRDefault="00A43826" w:rsidP="00A43826">
      <w:pPr>
        <w:pStyle w:val="aff"/>
        <w:rPr>
          <w:highlight w:val="yellow"/>
        </w:rPr>
      </w:pPr>
    </w:p>
    <w:p w:rsidR="00A43826" w:rsidRPr="00E421E4" w:rsidRDefault="00A43826" w:rsidP="00A43826">
      <w:pPr>
        <w:pStyle w:val="aff"/>
        <w:rPr>
          <w:highlight w:val="yellow"/>
        </w:rPr>
      </w:pPr>
    </w:p>
    <w:p w:rsidR="00A43826" w:rsidRPr="00B407C8" w:rsidRDefault="00A43826" w:rsidP="00A43826">
      <w:pPr>
        <w:pStyle w:val="3"/>
        <w:keepNext/>
        <w:keepLines/>
        <w:widowControl/>
        <w:numPr>
          <w:ilvl w:val="2"/>
          <w:numId w:val="5"/>
        </w:numPr>
        <w:autoSpaceDE/>
        <w:autoSpaceDN/>
        <w:adjustRightInd/>
        <w:spacing w:before="0" w:after="0"/>
        <w:ind w:left="0" w:firstLine="0"/>
        <w:rPr>
          <w:color w:val="auto"/>
        </w:rPr>
      </w:pPr>
      <w:bookmarkStart w:id="53" w:name="_Toc119412880"/>
      <w:r w:rsidRPr="00B407C8">
        <w:rPr>
          <w:color w:val="auto"/>
        </w:rPr>
        <w:t>Экономическая база развития поселения</w:t>
      </w:r>
      <w:bookmarkEnd w:id="53"/>
    </w:p>
    <w:p w:rsidR="00A43826" w:rsidRDefault="00A43826" w:rsidP="00A43826">
      <w:pPr>
        <w:pStyle w:val="aff"/>
        <w:rPr>
          <w:shd w:val="clear" w:color="auto" w:fill="FFFFFF"/>
        </w:rPr>
      </w:pPr>
      <w:r w:rsidRPr="00E56997">
        <w:rPr>
          <w:shd w:val="clear" w:color="auto" w:fill="FFFFFF"/>
        </w:rPr>
        <w:t>Статус и границы Подымахинского сельсовета установлены Законом Иркутской области от 16.12.2004 № 93-ОЗ «О статусе и границах муниципальных образований Усть-Кутского района Иркутской области».</w:t>
      </w:r>
    </w:p>
    <w:p w:rsidR="00A43826" w:rsidRPr="004C2E35" w:rsidRDefault="00A43826" w:rsidP="00A43826">
      <w:pPr>
        <w:ind w:right="-6" w:firstLine="709"/>
        <w:rPr>
          <w:b/>
          <w:snapToGrid w:val="0"/>
          <w:szCs w:val="28"/>
        </w:rPr>
      </w:pPr>
      <w:r w:rsidRPr="004C2E35">
        <w:rPr>
          <w:snapToGrid w:val="0"/>
          <w:szCs w:val="28"/>
        </w:rPr>
        <w:t>В его состав входят:</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с. Подымахино</w:t>
      </w:r>
      <w:r w:rsidRPr="004C2E35">
        <w:rPr>
          <w:snapToGrid w:val="0"/>
          <w:szCs w:val="28"/>
        </w:rPr>
        <w:t>;</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пос. Казарки</w:t>
      </w:r>
      <w:r w:rsidRPr="004C2E35">
        <w:rPr>
          <w:snapToGrid w:val="0"/>
          <w:szCs w:val="28"/>
        </w:rPr>
        <w:t>;</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с. Таюра</w:t>
      </w:r>
      <w:r w:rsidRPr="004C2E35">
        <w:rPr>
          <w:snapToGrid w:val="0"/>
          <w:szCs w:val="28"/>
        </w:rPr>
        <w:t>;</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д. Новосёлова</w:t>
      </w:r>
      <w:r w:rsidRPr="004C2E35">
        <w:rPr>
          <w:snapToGrid w:val="0"/>
          <w:szCs w:val="28"/>
        </w:rPr>
        <w:t>.</w:t>
      </w:r>
    </w:p>
    <w:p w:rsidR="00A43826" w:rsidRPr="004C2E35" w:rsidRDefault="00A43826" w:rsidP="00A43826">
      <w:pPr>
        <w:shd w:val="clear" w:color="auto" w:fill="FFFFFF"/>
        <w:ind w:firstLine="709"/>
        <w:rPr>
          <w:b/>
          <w:szCs w:val="28"/>
        </w:rPr>
      </w:pPr>
      <w:r w:rsidRPr="004C2E35">
        <w:rPr>
          <w:szCs w:val="28"/>
        </w:rPr>
        <w:t xml:space="preserve">Численность постоянного населения по состоянию на 01.01.2020 года – 650 человек. </w:t>
      </w:r>
    </w:p>
    <w:p w:rsidR="00A43826" w:rsidRPr="004C2E35" w:rsidRDefault="00A43826" w:rsidP="00A43826">
      <w:pPr>
        <w:ind w:firstLine="709"/>
        <w:rPr>
          <w:b/>
          <w:szCs w:val="28"/>
        </w:rPr>
      </w:pPr>
      <w:r w:rsidRPr="004C2E35">
        <w:rPr>
          <w:szCs w:val="28"/>
        </w:rPr>
        <w:t>На территории Подымахинского поселения находятся:</w:t>
      </w:r>
      <w:r w:rsidRPr="004C2E35">
        <w:rPr>
          <w:szCs w:val="28"/>
        </w:rPr>
        <w:tab/>
      </w:r>
    </w:p>
    <w:p w:rsidR="00A43826" w:rsidRPr="004C2E35" w:rsidRDefault="00A43826" w:rsidP="00A43826">
      <w:pPr>
        <w:ind w:firstLine="709"/>
        <w:rPr>
          <w:b/>
          <w:szCs w:val="28"/>
        </w:rPr>
      </w:pPr>
      <w:r w:rsidRPr="004C2E35">
        <w:rPr>
          <w:szCs w:val="28"/>
        </w:rPr>
        <w:t xml:space="preserve">- </w:t>
      </w:r>
      <w:r w:rsidRPr="004C2E35">
        <w:rPr>
          <w:shd w:val="clear" w:color="auto" w:fill="FFFFFF"/>
        </w:rPr>
        <w:t>МБОУ СОШ</w:t>
      </w:r>
      <w:r w:rsidRPr="004C2E35">
        <w:t>;</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ФАП, п.Казарки ул.Бамовская ,7;</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библиотека в здании администрации, п. Казарки, ул.Мира 1;</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клуб в здании администрации, п. Казарки, ул.Мира 1;</w:t>
      </w:r>
    </w:p>
    <w:p w:rsidR="00A43826" w:rsidRPr="004C2E35" w:rsidRDefault="00A43826" w:rsidP="00A43826">
      <w:pPr>
        <w:ind w:firstLine="709"/>
        <w:rPr>
          <w:b/>
          <w:color w:val="000000"/>
          <w:szCs w:val="28"/>
        </w:rPr>
      </w:pPr>
      <w:r w:rsidRPr="004C2E35">
        <w:rPr>
          <w:rFonts w:eastAsiaTheme="minorHAnsi"/>
          <w:szCs w:val="28"/>
        </w:rPr>
        <w:t xml:space="preserve">- </w:t>
      </w:r>
      <w:r w:rsidRPr="004C2E35">
        <w:rPr>
          <w:color w:val="000000"/>
          <w:szCs w:val="28"/>
        </w:rPr>
        <w:t>ООО «Дилижанс», п. Казарки ул.Мира 5;</w:t>
      </w:r>
    </w:p>
    <w:p w:rsidR="00A43826" w:rsidRPr="004C2E35" w:rsidRDefault="00A43826" w:rsidP="00A43826">
      <w:pPr>
        <w:ind w:firstLine="709"/>
        <w:rPr>
          <w:b/>
          <w:color w:val="000000"/>
          <w:szCs w:val="28"/>
        </w:rPr>
      </w:pPr>
      <w:r w:rsidRPr="004C2E35">
        <w:rPr>
          <w:color w:val="000000"/>
          <w:szCs w:val="28"/>
        </w:rPr>
        <w:t>- ИП «Л.Я.Есина» п. Казарки ул.Солидарности 25;</w:t>
      </w:r>
    </w:p>
    <w:p w:rsidR="00A43826" w:rsidRPr="004C2E35" w:rsidRDefault="00A43826" w:rsidP="00A43826">
      <w:pPr>
        <w:ind w:firstLine="709"/>
        <w:rPr>
          <w:b/>
          <w:color w:val="000000"/>
          <w:szCs w:val="28"/>
        </w:rPr>
      </w:pPr>
      <w:r w:rsidRPr="004C2E35">
        <w:rPr>
          <w:color w:val="000000"/>
          <w:szCs w:val="28"/>
        </w:rPr>
        <w:t>- ИП «Л.В.Мердешева», п. Казарки ул. Колхозная, 6;</w:t>
      </w:r>
    </w:p>
    <w:p w:rsidR="00A43826" w:rsidRPr="004C2E35" w:rsidRDefault="00A43826" w:rsidP="00A43826">
      <w:pPr>
        <w:ind w:firstLine="709"/>
        <w:rPr>
          <w:b/>
          <w:color w:val="000000"/>
          <w:szCs w:val="28"/>
        </w:rPr>
      </w:pPr>
      <w:r w:rsidRPr="004C2E35">
        <w:rPr>
          <w:color w:val="000000"/>
          <w:szCs w:val="28"/>
        </w:rPr>
        <w:t>- закусочная «Таёжная» 65 км.   автомобильной дороги «Вилюй»;</w:t>
      </w:r>
    </w:p>
    <w:p w:rsidR="00A43826" w:rsidRPr="004C2E35" w:rsidRDefault="00A43826" w:rsidP="00A43826">
      <w:pPr>
        <w:ind w:firstLine="709"/>
        <w:rPr>
          <w:b/>
          <w:color w:val="000000"/>
          <w:szCs w:val="28"/>
        </w:rPr>
      </w:pPr>
      <w:r w:rsidRPr="004C2E35">
        <w:rPr>
          <w:color w:val="000000"/>
          <w:szCs w:val="28"/>
        </w:rPr>
        <w:t xml:space="preserve">- закусочная «Родник» на Маёвке. </w:t>
      </w:r>
    </w:p>
    <w:p w:rsidR="00A43826" w:rsidRPr="004C2E35" w:rsidRDefault="00A43826" w:rsidP="00A43826">
      <w:pPr>
        <w:ind w:firstLine="709"/>
        <w:rPr>
          <w:b/>
        </w:rPr>
      </w:pPr>
      <w:r w:rsidRPr="004C2E35">
        <w:t>Общая площадь торговых залов за 2020 год составила по продаже продовольственных товаров - 213 м</w:t>
      </w:r>
      <w:r w:rsidRPr="004C2E35">
        <w:rPr>
          <w:vertAlign w:val="superscript"/>
        </w:rPr>
        <w:t>2</w:t>
      </w:r>
      <w:r w:rsidRPr="004C2E35">
        <w:t>, непродовольственных – 34 м</w:t>
      </w:r>
      <w:r w:rsidRPr="004C2E35">
        <w:rPr>
          <w:vertAlign w:val="superscript"/>
        </w:rPr>
        <w:t>2</w:t>
      </w:r>
      <w:r w:rsidRPr="004C2E35">
        <w:t>.</w:t>
      </w:r>
    </w:p>
    <w:p w:rsidR="00A43826" w:rsidRPr="004C2E35" w:rsidRDefault="00A43826" w:rsidP="00A43826">
      <w:pPr>
        <w:ind w:firstLine="709"/>
        <w:rPr>
          <w:b/>
        </w:rPr>
      </w:pPr>
      <w:r w:rsidRPr="004C2E35">
        <w:t xml:space="preserve">Согласно сведениям об объектах инфраструктуры муниципального образования за 2020 год на территории располагаются:  </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число спортивных сооружений – 3 единицы (из них муниципальных – 3);</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плоскостных спортивных сооружений – 3 (из них муниципальных – 2);</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xml:space="preserve">- спортивных залов – 1 (из них муниципальных – 1); </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xml:space="preserve">Также на территории Подымахинского сельского поселения сельсовета располагается отделение почтовой связи – 1 ед. </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Имеется аптечный киоск.</w:t>
      </w:r>
    </w:p>
    <w:p w:rsidR="00A43826" w:rsidRPr="00E56997" w:rsidRDefault="00A43826" w:rsidP="00A43826">
      <w:pPr>
        <w:pStyle w:val="aff"/>
        <w:rPr>
          <w:shd w:val="clear" w:color="auto" w:fill="FFFFFF"/>
        </w:rPr>
      </w:pPr>
    </w:p>
    <w:p w:rsidR="00A43826" w:rsidRPr="00615936" w:rsidRDefault="00A43826" w:rsidP="00A43826">
      <w:pPr>
        <w:pStyle w:val="aff"/>
        <w:rPr>
          <w:rFonts w:eastAsia="Calibri"/>
          <w:highlight w:val="yellow"/>
        </w:rPr>
      </w:pPr>
    </w:p>
    <w:p w:rsidR="00A43826" w:rsidRPr="007B272F" w:rsidRDefault="00A43826" w:rsidP="00A43826">
      <w:pPr>
        <w:pStyle w:val="3"/>
        <w:keepNext/>
        <w:keepLines/>
        <w:widowControl/>
        <w:numPr>
          <w:ilvl w:val="2"/>
          <w:numId w:val="5"/>
        </w:numPr>
        <w:autoSpaceDE/>
        <w:autoSpaceDN/>
        <w:adjustRightInd/>
        <w:spacing w:before="0" w:after="0"/>
        <w:ind w:left="0" w:firstLine="0"/>
        <w:rPr>
          <w:color w:val="auto"/>
        </w:rPr>
      </w:pPr>
      <w:bookmarkStart w:id="54" w:name="_Toc119412881"/>
      <w:r w:rsidRPr="007B272F">
        <w:rPr>
          <w:color w:val="auto"/>
        </w:rPr>
        <w:t>Жилищный фонд</w:t>
      </w:r>
      <w:bookmarkEnd w:id="54"/>
    </w:p>
    <w:p w:rsidR="00A43826" w:rsidRPr="007B272F" w:rsidRDefault="00A43826" w:rsidP="00A43826">
      <w:pPr>
        <w:ind w:firstLine="709"/>
        <w:rPr>
          <w:rFonts w:eastAsiaTheme="minorHAnsi"/>
          <w:b/>
          <w:szCs w:val="28"/>
        </w:rPr>
      </w:pPr>
      <w:r w:rsidRPr="007B272F">
        <w:rPr>
          <w:rFonts w:eastAsiaTheme="minorHAnsi"/>
          <w:szCs w:val="28"/>
        </w:rPr>
        <w:t xml:space="preserve">Общая площадь жилищного фонда </w:t>
      </w:r>
      <w:r w:rsidRPr="007B272F">
        <w:rPr>
          <w:rFonts w:eastAsiaTheme="minorHAnsi"/>
          <w:spacing w:val="-5"/>
          <w:szCs w:val="28"/>
        </w:rPr>
        <w:t>Подымахинского сельского поселения</w:t>
      </w:r>
      <w:r w:rsidRPr="007B272F">
        <w:rPr>
          <w:rFonts w:eastAsiaTheme="minorHAnsi"/>
          <w:szCs w:val="28"/>
        </w:rPr>
        <w:t xml:space="preserve"> на 01.10.2021 составила </w:t>
      </w:r>
      <w:r w:rsidRPr="007B272F">
        <w:rPr>
          <w:color w:val="000000"/>
          <w:szCs w:val="28"/>
        </w:rPr>
        <w:t>22,4</w:t>
      </w:r>
      <w:r w:rsidRPr="007B272F">
        <w:rPr>
          <w:color w:val="000000"/>
          <w:sz w:val="22"/>
        </w:rPr>
        <w:t xml:space="preserve"> </w:t>
      </w:r>
      <w:r w:rsidRPr="007B272F">
        <w:rPr>
          <w:rFonts w:eastAsiaTheme="minorHAnsi"/>
          <w:szCs w:val="28"/>
        </w:rPr>
        <w:t>тыс.м</w:t>
      </w:r>
      <w:r w:rsidRPr="007B272F">
        <w:rPr>
          <w:rFonts w:eastAsiaTheme="minorHAnsi"/>
          <w:szCs w:val="28"/>
          <w:vertAlign w:val="superscript"/>
        </w:rPr>
        <w:t>2</w:t>
      </w:r>
      <w:r w:rsidRPr="007B272F">
        <w:rPr>
          <w:rFonts w:eastAsiaTheme="minorHAnsi"/>
          <w:szCs w:val="28"/>
        </w:rPr>
        <w:t>.</w:t>
      </w:r>
    </w:p>
    <w:p w:rsidR="00A43826" w:rsidRPr="007B272F" w:rsidRDefault="00A43826" w:rsidP="00A43826">
      <w:pPr>
        <w:spacing w:after="160" w:line="259" w:lineRule="auto"/>
        <w:ind w:firstLine="709"/>
        <w:rPr>
          <w:rFonts w:eastAsiaTheme="minorHAnsi"/>
          <w:b/>
          <w:szCs w:val="28"/>
        </w:rPr>
      </w:pPr>
      <w:r w:rsidRPr="007B272F">
        <w:rPr>
          <w:rFonts w:eastAsiaTheme="minorHAnsi"/>
          <w:szCs w:val="28"/>
        </w:rPr>
        <w:t xml:space="preserve">На рисунках 2.3.8-1-2.3.8-4 представлен жилищный фонд </w:t>
      </w:r>
      <w:r w:rsidRPr="007B272F">
        <w:rPr>
          <w:rFonts w:eastAsiaTheme="minorHAnsi"/>
          <w:spacing w:val="-5"/>
          <w:szCs w:val="28"/>
        </w:rPr>
        <w:t>Подымахинского муниципального образования</w:t>
      </w:r>
      <w:r w:rsidRPr="007B272F">
        <w:rPr>
          <w:rFonts w:eastAsiaTheme="minorHAnsi"/>
          <w:szCs w:val="28"/>
        </w:rPr>
        <w:t>, согласно справке №1-жилфонд.</w:t>
      </w:r>
    </w:p>
    <w:p w:rsidR="00A43826" w:rsidRPr="007B272F" w:rsidRDefault="00A43826" w:rsidP="00A43826">
      <w:pPr>
        <w:spacing w:after="160" w:line="259" w:lineRule="auto"/>
        <w:ind w:firstLine="1134"/>
        <w:rPr>
          <w:rFonts w:asciiTheme="minorHAnsi" w:eastAsiaTheme="minorHAnsi" w:hAnsiTheme="minorHAnsi" w:cstheme="minorBidi"/>
          <w:b/>
          <w:noProof/>
          <w:sz w:val="22"/>
        </w:rPr>
      </w:pPr>
      <w:r w:rsidRPr="007B272F">
        <w:rPr>
          <w:rFonts w:asciiTheme="minorHAnsi" w:eastAsiaTheme="minorHAnsi" w:hAnsiTheme="minorHAnsi" w:cstheme="minorBidi"/>
          <w:b/>
          <w:noProof/>
          <w:sz w:val="22"/>
        </w:rPr>
        <w:lastRenderedPageBreak/>
        <w:drawing>
          <wp:inline distT="0" distB="0" distL="0" distR="0" wp14:anchorId="23CEE694" wp14:editId="53707CA7">
            <wp:extent cx="4438650" cy="2105025"/>
            <wp:effectExtent l="0" t="0" r="0" b="0"/>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2FB9757-A409-4373-B1D6-2B9BC0B9C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B272F">
        <w:rPr>
          <w:rFonts w:asciiTheme="minorHAnsi" w:eastAsiaTheme="minorHAnsi" w:hAnsiTheme="minorHAnsi" w:cstheme="minorBidi"/>
          <w:noProof/>
          <w:sz w:val="22"/>
        </w:rPr>
        <w:t xml:space="preserve">        </w:t>
      </w:r>
    </w:p>
    <w:p w:rsidR="00A43826" w:rsidRPr="007B272F" w:rsidRDefault="00A43826" w:rsidP="00A43826">
      <w:pPr>
        <w:spacing w:after="160" w:line="259" w:lineRule="auto"/>
        <w:jc w:val="center"/>
        <w:rPr>
          <w:rFonts w:eastAsiaTheme="minorHAnsi"/>
          <w:b/>
          <w:szCs w:val="28"/>
          <w:vertAlign w:val="superscript"/>
        </w:rPr>
      </w:pPr>
      <w:r w:rsidRPr="007B272F">
        <w:rPr>
          <w:rFonts w:eastAsiaTheme="minorHAnsi"/>
          <w:szCs w:val="28"/>
        </w:rPr>
        <w:t>Рисунок 2.3.8-1 - Жилищный фонд по видам собственности, тыс.м</w:t>
      </w:r>
      <w:r w:rsidRPr="007B272F">
        <w:rPr>
          <w:rFonts w:eastAsiaTheme="minorHAnsi"/>
          <w:szCs w:val="28"/>
          <w:vertAlign w:val="superscript"/>
        </w:rPr>
        <w:t>2</w:t>
      </w:r>
    </w:p>
    <w:p w:rsidR="00A43826" w:rsidRDefault="00A43826" w:rsidP="00A43826">
      <w:pPr>
        <w:spacing w:after="160" w:line="259" w:lineRule="auto"/>
        <w:ind w:firstLine="1843"/>
        <w:rPr>
          <w:rFonts w:asciiTheme="minorHAnsi" w:eastAsiaTheme="minorHAnsi" w:hAnsiTheme="minorHAnsi" w:cstheme="minorBidi"/>
          <w:b/>
          <w:noProof/>
          <w:sz w:val="22"/>
        </w:rPr>
      </w:pPr>
    </w:p>
    <w:p w:rsidR="00A43826" w:rsidRPr="007B272F" w:rsidRDefault="00A43826" w:rsidP="00A43826">
      <w:pPr>
        <w:spacing w:after="160" w:line="259" w:lineRule="auto"/>
        <w:ind w:firstLine="1843"/>
        <w:rPr>
          <w:rFonts w:eastAsiaTheme="minorHAnsi"/>
          <w:b/>
          <w:szCs w:val="28"/>
          <w:highlight w:val="yellow"/>
        </w:rPr>
      </w:pPr>
      <w:r w:rsidRPr="007B272F">
        <w:rPr>
          <w:rFonts w:asciiTheme="minorHAnsi" w:eastAsiaTheme="minorHAnsi" w:hAnsiTheme="minorHAnsi" w:cstheme="minorBidi"/>
          <w:noProof/>
          <w:sz w:val="22"/>
        </w:rPr>
        <w:t xml:space="preserve"> </w:t>
      </w:r>
      <w:r w:rsidRPr="007B272F">
        <w:rPr>
          <w:rFonts w:asciiTheme="minorHAnsi" w:eastAsiaTheme="minorHAnsi" w:hAnsiTheme="minorHAnsi" w:cstheme="minorBidi"/>
          <w:b/>
          <w:noProof/>
          <w:sz w:val="22"/>
        </w:rPr>
        <w:drawing>
          <wp:inline distT="0" distB="0" distL="0" distR="0" wp14:anchorId="1D6AF80C" wp14:editId="2BBAB4FC">
            <wp:extent cx="3829050" cy="2743200"/>
            <wp:effectExtent l="0" t="0" r="0" b="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C3C7ED3-9B05-4669-98C1-7787ED3DF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3826" w:rsidRPr="007B272F" w:rsidRDefault="00A43826" w:rsidP="00A43826">
      <w:pPr>
        <w:spacing w:after="160" w:line="259" w:lineRule="auto"/>
        <w:jc w:val="center"/>
        <w:rPr>
          <w:rFonts w:eastAsiaTheme="minorHAnsi"/>
          <w:b/>
          <w:szCs w:val="28"/>
          <w:vertAlign w:val="superscript"/>
        </w:rPr>
      </w:pPr>
      <w:r w:rsidRPr="007B272F">
        <w:rPr>
          <w:rFonts w:eastAsiaTheme="minorHAnsi"/>
          <w:szCs w:val="28"/>
        </w:rPr>
        <w:t>Рисунок 2.3.8-2 - Жилищный фонд с разбивкой по видам застройки, тыс.м</w:t>
      </w:r>
      <w:r w:rsidRPr="007B272F">
        <w:rPr>
          <w:rFonts w:eastAsiaTheme="minorHAnsi"/>
          <w:szCs w:val="28"/>
          <w:vertAlign w:val="superscript"/>
        </w:rPr>
        <w:t>2</w:t>
      </w:r>
    </w:p>
    <w:p w:rsidR="00A43826" w:rsidRPr="007B272F" w:rsidRDefault="00A43826" w:rsidP="00A43826">
      <w:pPr>
        <w:spacing w:after="160" w:line="259" w:lineRule="auto"/>
        <w:jc w:val="center"/>
        <w:rPr>
          <w:rFonts w:eastAsiaTheme="minorHAnsi"/>
          <w:b/>
          <w:szCs w:val="28"/>
          <w:highlight w:val="yellow"/>
        </w:rPr>
      </w:pPr>
    </w:p>
    <w:p w:rsidR="00A43826" w:rsidRPr="007B272F" w:rsidRDefault="00A43826" w:rsidP="00A43826">
      <w:pPr>
        <w:spacing w:after="160" w:line="259" w:lineRule="auto"/>
        <w:jc w:val="center"/>
        <w:rPr>
          <w:rFonts w:eastAsiaTheme="minorHAnsi"/>
          <w:b/>
          <w:szCs w:val="28"/>
          <w:highlight w:val="yellow"/>
        </w:rPr>
      </w:pPr>
    </w:p>
    <w:p w:rsidR="00A43826" w:rsidRPr="007B272F" w:rsidRDefault="00A43826" w:rsidP="00A43826">
      <w:pPr>
        <w:spacing w:after="160" w:line="259" w:lineRule="auto"/>
        <w:jc w:val="center"/>
        <w:rPr>
          <w:rFonts w:eastAsiaTheme="minorHAnsi"/>
          <w:b/>
          <w:szCs w:val="28"/>
          <w:highlight w:val="yellow"/>
        </w:rPr>
      </w:pPr>
      <w:r w:rsidRPr="007B272F">
        <w:rPr>
          <w:rFonts w:asciiTheme="minorHAnsi" w:eastAsiaTheme="minorHAnsi" w:hAnsiTheme="minorHAnsi" w:cstheme="minorBidi"/>
          <w:b/>
          <w:noProof/>
          <w:sz w:val="22"/>
        </w:rPr>
        <w:lastRenderedPageBreak/>
        <w:drawing>
          <wp:inline distT="0" distB="0" distL="0" distR="0" wp14:anchorId="34BDEC1B" wp14:editId="7517A95D">
            <wp:extent cx="4572000" cy="2743200"/>
            <wp:effectExtent l="0" t="0" r="0" b="0"/>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AD4BA7F-E7AE-43FE-9242-D06712649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3826" w:rsidRDefault="00A43826" w:rsidP="00A43826">
      <w:pPr>
        <w:spacing w:after="160" w:line="259" w:lineRule="auto"/>
        <w:jc w:val="center"/>
        <w:rPr>
          <w:rFonts w:eastAsiaTheme="minorHAnsi"/>
          <w:b/>
          <w:szCs w:val="28"/>
        </w:rPr>
      </w:pPr>
      <w:r w:rsidRPr="007B272F">
        <w:rPr>
          <w:rFonts w:eastAsiaTheme="minorHAnsi"/>
          <w:szCs w:val="28"/>
        </w:rPr>
        <w:t>Рисунок 2.3.8-3 – Деревянные жилые помещения</w:t>
      </w:r>
      <w:r w:rsidRPr="007B272F">
        <w:rPr>
          <w:rFonts w:eastAsiaTheme="minorHAnsi"/>
          <w:szCs w:val="28"/>
          <w:vertAlign w:val="superscript"/>
        </w:rPr>
        <w:t xml:space="preserve"> </w:t>
      </w:r>
      <w:r w:rsidRPr="007B272F">
        <w:rPr>
          <w:rFonts w:eastAsiaTheme="minorHAnsi"/>
          <w:spacing w:val="-5"/>
          <w:szCs w:val="28"/>
        </w:rPr>
        <w:t>Подымахинского муниципального образования</w:t>
      </w:r>
      <w:r w:rsidRPr="007B272F">
        <w:rPr>
          <w:rFonts w:eastAsiaTheme="minorHAnsi"/>
          <w:szCs w:val="28"/>
        </w:rPr>
        <w:t>, ед.</w:t>
      </w:r>
    </w:p>
    <w:p w:rsidR="00A43826" w:rsidRPr="00D34C73" w:rsidRDefault="00A43826" w:rsidP="00A43826">
      <w:pPr>
        <w:pStyle w:val="aff"/>
      </w:pPr>
    </w:p>
    <w:p w:rsidR="00A43826" w:rsidRPr="007B272F" w:rsidRDefault="00A43826" w:rsidP="00A43826">
      <w:pPr>
        <w:spacing w:after="160" w:line="259" w:lineRule="auto"/>
        <w:jc w:val="center"/>
        <w:rPr>
          <w:rFonts w:eastAsiaTheme="minorHAnsi"/>
          <w:b/>
          <w:szCs w:val="28"/>
          <w:highlight w:val="yellow"/>
        </w:rPr>
      </w:pPr>
      <w:r w:rsidRPr="007B272F">
        <w:rPr>
          <w:rFonts w:asciiTheme="minorHAnsi" w:eastAsiaTheme="minorHAnsi" w:hAnsiTheme="minorHAnsi" w:cstheme="minorBidi"/>
          <w:b/>
          <w:noProof/>
          <w:sz w:val="22"/>
        </w:rPr>
        <w:drawing>
          <wp:inline distT="0" distB="0" distL="0" distR="0" wp14:anchorId="27C941A8" wp14:editId="6EE8A105">
            <wp:extent cx="4572000" cy="2743200"/>
            <wp:effectExtent l="0" t="0" r="0" b="0"/>
            <wp:docPr id="17" name="Диаграмма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9A2042B5-8643-4869-ADE1-FC2AFDC9E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3826" w:rsidRPr="007B272F" w:rsidRDefault="00A43826" w:rsidP="00A43826">
      <w:pPr>
        <w:spacing w:after="160" w:line="259" w:lineRule="auto"/>
        <w:jc w:val="center"/>
        <w:rPr>
          <w:rFonts w:eastAsiaTheme="minorHAnsi"/>
          <w:b/>
          <w:szCs w:val="28"/>
        </w:rPr>
      </w:pPr>
      <w:r w:rsidRPr="007B272F">
        <w:rPr>
          <w:rFonts w:eastAsiaTheme="minorHAnsi"/>
          <w:szCs w:val="28"/>
        </w:rPr>
        <w:t xml:space="preserve">Рисунок 2.3.8-4 - Жилищный фонд </w:t>
      </w:r>
      <w:r w:rsidRPr="007B272F">
        <w:rPr>
          <w:rFonts w:eastAsiaTheme="minorHAnsi"/>
          <w:spacing w:val="-5"/>
          <w:szCs w:val="28"/>
        </w:rPr>
        <w:t>Подымахинского муниципального образования по годам возведения</w:t>
      </w:r>
      <w:r w:rsidRPr="007B272F">
        <w:rPr>
          <w:rFonts w:eastAsiaTheme="minorHAnsi"/>
          <w:szCs w:val="28"/>
        </w:rPr>
        <w:t>, тыс.м</w:t>
      </w:r>
      <w:r w:rsidRPr="007B272F">
        <w:rPr>
          <w:rFonts w:eastAsiaTheme="minorHAnsi"/>
          <w:szCs w:val="28"/>
          <w:vertAlign w:val="superscript"/>
        </w:rPr>
        <w:t>2</w:t>
      </w:r>
    </w:p>
    <w:p w:rsidR="00A43826" w:rsidRPr="007B272F" w:rsidRDefault="00A43826" w:rsidP="00A43826">
      <w:pPr>
        <w:ind w:firstLine="709"/>
        <w:rPr>
          <w:rFonts w:eastAsiaTheme="minorHAnsi"/>
          <w:b/>
          <w:szCs w:val="28"/>
        </w:rPr>
      </w:pPr>
      <w:r w:rsidRPr="007B272F">
        <w:rPr>
          <w:rFonts w:eastAsiaTheme="minorHAnsi"/>
          <w:szCs w:val="28"/>
        </w:rPr>
        <w:t>При этом следует отметить, что общая площадь, оборудованная: в том числе централизованным отоплением составляет – 5,1 тыс. кв. м или 22,77 % от общего числа; централизованным отоплением – 4,8 тыс. кв. м или 21,43 % от общего значения жилищного фонда. Водоотведение (канализация), горячая вода, газ на территории поселения отсутствуют.</w:t>
      </w:r>
    </w:p>
    <w:p w:rsidR="00A43826" w:rsidRPr="007B272F" w:rsidRDefault="00A43826" w:rsidP="00A43826">
      <w:pPr>
        <w:ind w:firstLine="709"/>
        <w:rPr>
          <w:rFonts w:eastAsiaTheme="minorHAnsi"/>
          <w:b/>
          <w:szCs w:val="28"/>
        </w:rPr>
      </w:pPr>
      <w:r w:rsidRPr="007B272F">
        <w:rPr>
          <w:rFonts w:eastAsiaTheme="minorHAnsi"/>
          <w:szCs w:val="28"/>
        </w:rPr>
        <w:t>Средняя обеспеченность населения общей площадью жилищного фонда составляет 34,46 м</w:t>
      </w:r>
      <w:r w:rsidRPr="007B272F">
        <w:rPr>
          <w:rFonts w:eastAsiaTheme="minorHAnsi"/>
          <w:szCs w:val="28"/>
          <w:vertAlign w:val="superscript"/>
        </w:rPr>
        <w:t>2</w:t>
      </w:r>
      <w:r w:rsidRPr="007B272F">
        <w:rPr>
          <w:rFonts w:eastAsiaTheme="minorHAnsi"/>
          <w:szCs w:val="28"/>
        </w:rPr>
        <w:t xml:space="preserve"> на человека. </w:t>
      </w:r>
    </w:p>
    <w:p w:rsidR="00A43826" w:rsidRPr="007B272F" w:rsidRDefault="00A43826" w:rsidP="00A43826">
      <w:pPr>
        <w:ind w:firstLine="709"/>
        <w:rPr>
          <w:rFonts w:eastAsiaTheme="minorHAnsi"/>
          <w:b/>
          <w:szCs w:val="28"/>
        </w:rPr>
      </w:pPr>
      <w:r w:rsidRPr="007B272F">
        <w:rPr>
          <w:rFonts w:eastAsiaTheme="minorHAnsi"/>
          <w:color w:val="000000"/>
          <w:szCs w:val="28"/>
        </w:rPr>
        <w:t xml:space="preserve">Обеспеченность жильем общей площади в среднем на одного жителя значительно выше, чем данный показатель в Сибирском Федеральном округе. </w:t>
      </w:r>
      <w:r w:rsidRPr="007B272F">
        <w:rPr>
          <w:rFonts w:eastAsiaTheme="minorHAnsi"/>
          <w:szCs w:val="28"/>
        </w:rPr>
        <w:t xml:space="preserve">Значение показателя на 31.12.2017 года составило – </w:t>
      </w:r>
      <w:r w:rsidRPr="007B272F">
        <w:rPr>
          <w:szCs w:val="28"/>
        </w:rPr>
        <w:t xml:space="preserve">23,9 </w:t>
      </w:r>
      <w:r w:rsidRPr="007B272F">
        <w:rPr>
          <w:rFonts w:eastAsiaTheme="minorHAnsi"/>
          <w:szCs w:val="28"/>
        </w:rPr>
        <w:t>м</w:t>
      </w:r>
      <w:r w:rsidRPr="007B272F">
        <w:rPr>
          <w:rFonts w:eastAsiaTheme="minorHAnsi"/>
          <w:szCs w:val="28"/>
          <w:vertAlign w:val="superscript"/>
        </w:rPr>
        <w:t>2</w:t>
      </w:r>
      <w:r w:rsidRPr="007B272F">
        <w:rPr>
          <w:rFonts w:eastAsiaTheme="minorHAnsi"/>
          <w:szCs w:val="28"/>
        </w:rPr>
        <w:t xml:space="preserve">. </w:t>
      </w:r>
    </w:p>
    <w:p w:rsidR="00A43826" w:rsidRPr="007B272F" w:rsidRDefault="00A43826" w:rsidP="00A43826">
      <w:pPr>
        <w:ind w:firstLine="709"/>
        <w:rPr>
          <w:rFonts w:eastAsiaTheme="minorHAnsi"/>
          <w:b/>
          <w:szCs w:val="28"/>
          <w:highlight w:val="yellow"/>
        </w:rPr>
      </w:pPr>
    </w:p>
    <w:p w:rsidR="00A43826" w:rsidRPr="007B272F" w:rsidRDefault="00A43826" w:rsidP="00A43826">
      <w:pPr>
        <w:ind w:firstLine="709"/>
        <w:rPr>
          <w:bCs/>
          <w:i/>
          <w:iCs/>
        </w:rPr>
      </w:pPr>
      <w:bookmarkStart w:id="55" w:name="_Toc530401329"/>
      <w:bookmarkStart w:id="56" w:name="_Toc47623266"/>
      <w:r w:rsidRPr="007B272F">
        <w:rPr>
          <w:bCs/>
          <w:i/>
          <w:iCs/>
        </w:rPr>
        <w:t>Развитие жилищного строительства</w:t>
      </w:r>
      <w:bookmarkEnd w:id="55"/>
      <w:bookmarkEnd w:id="56"/>
    </w:p>
    <w:p w:rsidR="00A43826" w:rsidRPr="007B272F" w:rsidRDefault="00A43826" w:rsidP="00A43826">
      <w:pPr>
        <w:ind w:firstLine="709"/>
        <w:rPr>
          <w:rFonts w:eastAsiaTheme="minorHAnsi"/>
          <w:b/>
          <w:szCs w:val="28"/>
        </w:rPr>
      </w:pPr>
      <w:r w:rsidRPr="007B272F">
        <w:rPr>
          <w:rFonts w:eastAsiaTheme="minorHAnsi"/>
          <w:szCs w:val="28"/>
        </w:rPr>
        <w:t xml:space="preserve">Реализация жилищной программы, намеченной генеральным планом, </w:t>
      </w:r>
      <w:r w:rsidRPr="007B272F">
        <w:rPr>
          <w:rFonts w:eastAsiaTheme="minorHAnsi"/>
          <w:szCs w:val="28"/>
        </w:rPr>
        <w:lastRenderedPageBreak/>
        <w:t>предусматривает сочетание нового жилищного строительства с реконструктивными мероприятиями. Жилищно-гражданское строительство будет осуществляться на свободных территориях и за счет реконструкции малоценного жилищного фонда.</w:t>
      </w:r>
    </w:p>
    <w:p w:rsidR="00A43826" w:rsidRPr="007B272F" w:rsidRDefault="00A43826" w:rsidP="00A43826">
      <w:pPr>
        <w:ind w:firstLine="709"/>
        <w:rPr>
          <w:rFonts w:eastAsiaTheme="minorHAnsi"/>
          <w:b/>
          <w:szCs w:val="28"/>
        </w:rPr>
      </w:pPr>
      <w:r w:rsidRPr="007B272F">
        <w:rPr>
          <w:rFonts w:eastAsiaTheme="minorHAnsi"/>
          <w:szCs w:val="28"/>
        </w:rPr>
        <w:t xml:space="preserve">Согласно </w:t>
      </w:r>
      <w:r w:rsidRPr="007B272F">
        <w:rPr>
          <w:rFonts w:eastAsiaTheme="minorHAnsi"/>
          <w:color w:val="000000" w:themeColor="text1"/>
          <w:szCs w:val="28"/>
        </w:rPr>
        <w:t>данным СТП</w:t>
      </w:r>
      <w:r w:rsidRPr="007B272F">
        <w:rPr>
          <w:rFonts w:eastAsiaTheme="minorHAnsi"/>
          <w:color w:val="000000" w:themeColor="text1"/>
          <w:szCs w:val="28"/>
          <w:vertAlign w:val="superscript"/>
        </w:rPr>
        <w:footnoteReference w:id="3"/>
      </w:r>
      <w:r w:rsidRPr="007B272F">
        <w:rPr>
          <w:rFonts w:eastAsiaTheme="minorHAnsi"/>
          <w:color w:val="000000" w:themeColor="text1"/>
          <w:szCs w:val="28"/>
        </w:rPr>
        <w:t xml:space="preserve"> в Усть-Кутском районе обеспеченность жильем на 1 человека принимается к 2030 году – 26 м</w:t>
      </w:r>
      <w:r w:rsidRPr="007B272F">
        <w:rPr>
          <w:rFonts w:eastAsiaTheme="minorHAnsi"/>
          <w:color w:val="000000" w:themeColor="text1"/>
          <w:szCs w:val="28"/>
          <w:vertAlign w:val="superscript"/>
        </w:rPr>
        <w:t>2</w:t>
      </w:r>
      <w:r w:rsidRPr="007B272F">
        <w:rPr>
          <w:rFonts w:eastAsiaTheme="minorHAnsi"/>
          <w:color w:val="000000" w:themeColor="text1"/>
          <w:szCs w:val="28"/>
        </w:rPr>
        <w:t>.</w:t>
      </w:r>
    </w:p>
    <w:p w:rsidR="00A43826" w:rsidRPr="007B272F" w:rsidRDefault="00A43826" w:rsidP="00A43826">
      <w:pPr>
        <w:ind w:firstLine="709"/>
        <w:rPr>
          <w:rFonts w:eastAsiaTheme="minorHAnsi"/>
          <w:b/>
          <w:color w:val="000000" w:themeColor="text1"/>
          <w:szCs w:val="28"/>
        </w:rPr>
      </w:pPr>
      <w:r w:rsidRPr="007B272F">
        <w:rPr>
          <w:rFonts w:eastAsiaTheme="minorHAnsi"/>
          <w:color w:val="000000" w:themeColor="text1"/>
          <w:szCs w:val="28"/>
        </w:rPr>
        <w:t>Проектом принята следующая средняя обеспеченность населения общей площадью жилищного фонда:</w:t>
      </w:r>
    </w:p>
    <w:p w:rsidR="00A43826" w:rsidRPr="007B272F" w:rsidRDefault="00A43826" w:rsidP="00A43826">
      <w:pPr>
        <w:ind w:firstLine="709"/>
        <w:rPr>
          <w:rFonts w:eastAsiaTheme="minorHAnsi"/>
          <w:b/>
          <w:color w:val="000000" w:themeColor="text1"/>
          <w:szCs w:val="28"/>
        </w:rPr>
      </w:pPr>
      <w:r w:rsidRPr="007B272F">
        <w:rPr>
          <w:rFonts w:eastAsiaTheme="minorHAnsi"/>
          <w:color w:val="000000" w:themeColor="text1"/>
          <w:szCs w:val="28"/>
        </w:rPr>
        <w:t>- 26 м</w:t>
      </w:r>
      <w:r w:rsidRPr="007B272F">
        <w:rPr>
          <w:rFonts w:eastAsiaTheme="minorHAnsi"/>
          <w:color w:val="000000" w:themeColor="text1"/>
          <w:szCs w:val="28"/>
          <w:vertAlign w:val="superscript"/>
        </w:rPr>
        <w:t>2</w:t>
      </w:r>
      <w:r w:rsidRPr="007B272F">
        <w:rPr>
          <w:rFonts w:eastAsiaTheme="minorHAnsi"/>
          <w:color w:val="000000" w:themeColor="text1"/>
          <w:szCs w:val="28"/>
        </w:rPr>
        <w:t xml:space="preserve"> на 1 человека к 2032 г.;</w:t>
      </w:r>
    </w:p>
    <w:p w:rsidR="00A43826" w:rsidRPr="007B272F" w:rsidRDefault="00A43826" w:rsidP="00A43826">
      <w:pPr>
        <w:ind w:firstLine="709"/>
        <w:rPr>
          <w:rFonts w:eastAsiaTheme="minorHAnsi"/>
          <w:b/>
          <w:color w:val="000000" w:themeColor="text1"/>
          <w:szCs w:val="28"/>
        </w:rPr>
      </w:pPr>
      <w:r w:rsidRPr="007B272F">
        <w:rPr>
          <w:rFonts w:eastAsiaTheme="minorHAnsi"/>
          <w:color w:val="000000" w:themeColor="text1"/>
          <w:szCs w:val="28"/>
        </w:rPr>
        <w:t>- 28 м</w:t>
      </w:r>
      <w:r w:rsidRPr="007B272F">
        <w:rPr>
          <w:rFonts w:eastAsiaTheme="minorHAnsi"/>
          <w:color w:val="000000" w:themeColor="text1"/>
          <w:szCs w:val="28"/>
          <w:vertAlign w:val="superscript"/>
        </w:rPr>
        <w:t>2</w:t>
      </w:r>
      <w:r w:rsidRPr="007B272F">
        <w:rPr>
          <w:rFonts w:eastAsiaTheme="minorHAnsi"/>
          <w:color w:val="000000" w:themeColor="text1"/>
          <w:szCs w:val="28"/>
        </w:rPr>
        <w:t xml:space="preserve"> на 1 человека к 2042 г.</w:t>
      </w:r>
    </w:p>
    <w:p w:rsidR="00A43826" w:rsidRPr="007B272F" w:rsidRDefault="00A43826" w:rsidP="00A43826">
      <w:pPr>
        <w:ind w:firstLine="709"/>
        <w:rPr>
          <w:rFonts w:eastAsiaTheme="minorHAnsi"/>
          <w:b/>
          <w:szCs w:val="28"/>
        </w:rPr>
      </w:pPr>
      <w:r w:rsidRPr="007B272F">
        <w:rPr>
          <w:rFonts w:eastAsiaTheme="minorHAnsi"/>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rsidR="00A43826" w:rsidRPr="007B272F" w:rsidRDefault="00A43826" w:rsidP="00A43826">
      <w:pPr>
        <w:ind w:firstLine="709"/>
        <w:rPr>
          <w:rFonts w:eastAsiaTheme="minorHAnsi"/>
          <w:b/>
          <w:szCs w:val="28"/>
        </w:rPr>
      </w:pPr>
      <w:r w:rsidRPr="007B272F">
        <w:rPr>
          <w:rFonts w:eastAsiaTheme="minorHAnsi"/>
          <w:szCs w:val="28"/>
        </w:rPr>
        <w:t xml:space="preserve">При неизменности объемов жилищного фонда на 1 жителя поселения к 2032 году будет приходиться – 41,1 </w:t>
      </w:r>
      <w:r w:rsidRPr="007B272F">
        <w:rPr>
          <w:rFonts w:eastAsiaTheme="minorHAnsi"/>
          <w:color w:val="000000" w:themeColor="text1"/>
          <w:szCs w:val="28"/>
        </w:rPr>
        <w:t>м</w:t>
      </w:r>
      <w:r w:rsidRPr="007B272F">
        <w:rPr>
          <w:rFonts w:eastAsiaTheme="minorHAnsi"/>
          <w:color w:val="000000" w:themeColor="text1"/>
          <w:szCs w:val="28"/>
          <w:vertAlign w:val="superscript"/>
        </w:rPr>
        <w:t>2</w:t>
      </w:r>
      <w:r w:rsidRPr="007B272F">
        <w:rPr>
          <w:rFonts w:eastAsiaTheme="minorHAnsi"/>
          <w:color w:val="000000" w:themeColor="text1"/>
          <w:szCs w:val="28"/>
        </w:rPr>
        <w:t>, к 2042 году это значение увеличится до 44,8 м</w:t>
      </w:r>
      <w:r w:rsidRPr="007B272F">
        <w:rPr>
          <w:rFonts w:eastAsiaTheme="minorHAnsi"/>
          <w:color w:val="000000" w:themeColor="text1"/>
          <w:szCs w:val="28"/>
          <w:vertAlign w:val="superscript"/>
        </w:rPr>
        <w:t>2</w:t>
      </w:r>
      <w:r w:rsidRPr="007B272F">
        <w:rPr>
          <w:rFonts w:eastAsiaTheme="minorHAnsi"/>
          <w:color w:val="000000" w:themeColor="text1"/>
          <w:szCs w:val="28"/>
        </w:rPr>
        <w:t>.</w:t>
      </w:r>
      <w:r w:rsidRPr="007B272F">
        <w:rPr>
          <w:rFonts w:eastAsiaTheme="minorHAnsi"/>
          <w:szCs w:val="28"/>
        </w:rPr>
        <w:t xml:space="preserve"> </w:t>
      </w:r>
    </w:p>
    <w:p w:rsidR="00A43826" w:rsidRPr="007B272F" w:rsidRDefault="00A43826" w:rsidP="00A43826">
      <w:pPr>
        <w:ind w:firstLine="709"/>
        <w:rPr>
          <w:rFonts w:eastAsiaTheme="minorHAnsi"/>
          <w:b/>
          <w:szCs w:val="28"/>
        </w:rPr>
      </w:pPr>
      <w:r w:rsidRPr="007B272F">
        <w:rPr>
          <w:rFonts w:eastAsiaTheme="minorHAnsi"/>
          <w:szCs w:val="28"/>
        </w:rPr>
        <w:t xml:space="preserve">Таким образом делаем вывод, что в новых объектах жилищного строительства потребности на территории нет. </w:t>
      </w:r>
    </w:p>
    <w:p w:rsidR="00A43826" w:rsidRPr="00615936" w:rsidRDefault="00A43826" w:rsidP="00A43826">
      <w:pPr>
        <w:pStyle w:val="aff"/>
        <w:rPr>
          <w:highlight w:val="yellow"/>
        </w:rPr>
      </w:pPr>
    </w:p>
    <w:p w:rsidR="00A43826" w:rsidRPr="00811F80" w:rsidRDefault="00A43826" w:rsidP="00A43826">
      <w:pPr>
        <w:pStyle w:val="3"/>
        <w:keepNext/>
        <w:keepLines/>
        <w:widowControl/>
        <w:numPr>
          <w:ilvl w:val="2"/>
          <w:numId w:val="5"/>
        </w:numPr>
        <w:autoSpaceDE/>
        <w:autoSpaceDN/>
        <w:adjustRightInd/>
        <w:spacing w:before="0" w:after="0"/>
        <w:ind w:left="0" w:firstLine="0"/>
        <w:rPr>
          <w:color w:val="auto"/>
        </w:rPr>
      </w:pPr>
      <w:bookmarkStart w:id="57" w:name="_Toc119412882"/>
      <w:r w:rsidRPr="00811F80">
        <w:rPr>
          <w:color w:val="auto"/>
        </w:rPr>
        <w:t>Учреждения и предприятия обслуживания населения</w:t>
      </w:r>
      <w:bookmarkEnd w:id="57"/>
    </w:p>
    <w:p w:rsidR="00A43826" w:rsidRPr="00811F80" w:rsidRDefault="00A43826" w:rsidP="00A43826">
      <w:pPr>
        <w:ind w:firstLine="709"/>
        <w:rPr>
          <w:b/>
          <w:i/>
          <w:szCs w:val="28"/>
        </w:rPr>
      </w:pPr>
      <w:bookmarkStart w:id="58" w:name="_Toc59276546"/>
      <w:r w:rsidRPr="00811F80">
        <w:rPr>
          <w:i/>
          <w:szCs w:val="28"/>
        </w:rPr>
        <w:t>Образование</w:t>
      </w:r>
    </w:p>
    <w:p w:rsidR="00A43826" w:rsidRPr="00811F80" w:rsidRDefault="00A43826" w:rsidP="00A43826">
      <w:pPr>
        <w:spacing w:after="160" w:line="259" w:lineRule="auto"/>
        <w:ind w:firstLine="709"/>
        <w:rPr>
          <w:rFonts w:eastAsiaTheme="minorHAnsi"/>
          <w:b/>
          <w:szCs w:val="28"/>
          <w:shd w:val="clear" w:color="auto" w:fill="FFFFFF"/>
        </w:rPr>
      </w:pPr>
      <w:r w:rsidRPr="00811F80">
        <w:rPr>
          <w:rFonts w:eastAsiaTheme="minorHAnsi"/>
          <w:szCs w:val="28"/>
        </w:rPr>
        <w:t xml:space="preserve">В системе образования Подымахинского муниципального образования функционирует </w:t>
      </w:r>
      <w:r w:rsidRPr="00811F80">
        <w:rPr>
          <w:rFonts w:asciiTheme="minorHAnsi" w:eastAsiaTheme="minorHAnsi" w:hAnsiTheme="minorHAnsi" w:cstheme="minorBidi"/>
          <w:sz w:val="22"/>
          <w:szCs w:val="28"/>
        </w:rPr>
        <w:t xml:space="preserve"> </w:t>
      </w:r>
      <w:r w:rsidRPr="00811F80">
        <w:rPr>
          <w:rFonts w:eastAsiaTheme="minorHAnsi"/>
          <w:szCs w:val="28"/>
        </w:rPr>
        <w:t xml:space="preserve">общеобразовательная организация - </w:t>
      </w:r>
      <w:r w:rsidRPr="00811F80">
        <w:rPr>
          <w:rFonts w:eastAsiaTheme="minorHAnsi"/>
          <w:szCs w:val="28"/>
          <w:shd w:val="clear" w:color="auto" w:fill="FFFFFF"/>
        </w:rPr>
        <w:t xml:space="preserve">МБОУ СОШ, </w:t>
      </w:r>
      <w:r w:rsidRPr="00811F80">
        <w:rPr>
          <w:rFonts w:eastAsiaTheme="minorHAnsi"/>
          <w:color w:val="000000"/>
          <w:szCs w:val="28"/>
        </w:rPr>
        <w:t>п. Казарки ул. Береговая 16. На базе которой работает группа дневного пребывания детей дошкольного возраста «Аистёнок». Наполняемость группы от 18 до 24 человек. Группа находится в здании школы, на первом этаже, относится к дополнительному образованию.</w:t>
      </w:r>
    </w:p>
    <w:p w:rsidR="00A43826" w:rsidRPr="00811F80" w:rsidRDefault="00A43826" w:rsidP="00A43826">
      <w:pPr>
        <w:ind w:firstLine="709"/>
        <w:rPr>
          <w:b/>
          <w:color w:val="FF0000"/>
          <w:szCs w:val="28"/>
        </w:rPr>
      </w:pPr>
      <w:r w:rsidRPr="00811F80">
        <w:rPr>
          <w:szCs w:val="28"/>
        </w:rPr>
        <w:t xml:space="preserve">Сведения об объектах образования представлены в </w:t>
      </w:r>
      <w:r w:rsidRPr="00811F80">
        <w:rPr>
          <w:iCs/>
          <w:szCs w:val="28"/>
        </w:rPr>
        <w:t>таблице 2.3.9-1</w:t>
      </w:r>
      <w:r w:rsidRPr="00811F80">
        <w:rPr>
          <w:szCs w:val="28"/>
        </w:rPr>
        <w:t>.</w:t>
      </w:r>
      <w:r w:rsidRPr="00811F80">
        <w:rPr>
          <w:color w:val="FF0000"/>
          <w:szCs w:val="28"/>
        </w:rPr>
        <w:t xml:space="preserve"> </w:t>
      </w: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Pr="00D34C73" w:rsidRDefault="00A43826" w:rsidP="00A43826">
      <w:pPr>
        <w:pStyle w:val="aff"/>
      </w:pPr>
    </w:p>
    <w:p w:rsidR="00A43826" w:rsidRPr="00811F80" w:rsidRDefault="00A43826" w:rsidP="00A43826">
      <w:pPr>
        <w:ind w:firstLine="709"/>
        <w:jc w:val="right"/>
        <w:rPr>
          <w:b/>
          <w:i/>
          <w:iCs/>
        </w:rPr>
      </w:pPr>
      <w:r w:rsidRPr="00811F80">
        <w:rPr>
          <w:i/>
          <w:iCs/>
        </w:rPr>
        <w:t>Таблица 2.3.9-1</w:t>
      </w:r>
    </w:p>
    <w:p w:rsidR="00A43826" w:rsidRPr="00811F80" w:rsidRDefault="00A43826" w:rsidP="00A43826">
      <w:pPr>
        <w:ind w:firstLine="709"/>
        <w:jc w:val="right"/>
        <w:rPr>
          <w:b/>
          <w:i/>
          <w:iCs/>
        </w:rPr>
      </w:pPr>
    </w:p>
    <w:p w:rsidR="00A43826" w:rsidRPr="00811F80" w:rsidRDefault="00A43826" w:rsidP="00A43826">
      <w:pPr>
        <w:ind w:firstLine="709"/>
        <w:jc w:val="center"/>
        <w:rPr>
          <w:b/>
          <w:i/>
          <w:iCs/>
        </w:rPr>
      </w:pPr>
      <w:r w:rsidRPr="00811F80">
        <w:rPr>
          <w:i/>
          <w:iCs/>
        </w:rPr>
        <w:t>Образовательные учреждения</w:t>
      </w:r>
    </w:p>
    <w:tbl>
      <w:tblPr>
        <w:tblW w:w="9912" w:type="dxa"/>
        <w:tblLayout w:type="fixed"/>
        <w:tblLook w:val="04A0" w:firstRow="1" w:lastRow="0" w:firstColumn="1" w:lastColumn="0" w:noHBand="0" w:noVBand="1"/>
      </w:tblPr>
      <w:tblGrid>
        <w:gridCol w:w="445"/>
        <w:gridCol w:w="2640"/>
        <w:gridCol w:w="1213"/>
        <w:gridCol w:w="1788"/>
        <w:gridCol w:w="1842"/>
        <w:gridCol w:w="1134"/>
        <w:gridCol w:w="850"/>
      </w:tblGrid>
      <w:tr w:rsidR="00A43826" w:rsidRPr="00811F80" w:rsidTr="00A43826">
        <w:trPr>
          <w:trHeight w:val="1260"/>
          <w:tblHeader/>
        </w:trPr>
        <w:tc>
          <w:tcPr>
            <w:tcW w:w="445" w:type="dxa"/>
            <w:tcBorders>
              <w:top w:val="single" w:sz="8" w:space="0" w:color="auto"/>
              <w:left w:val="single" w:sz="8" w:space="0" w:color="auto"/>
              <w:bottom w:val="nil"/>
              <w:right w:val="single" w:sz="8" w:space="0" w:color="auto"/>
            </w:tcBorders>
            <w:shd w:val="clear" w:color="auto" w:fill="auto"/>
            <w:vAlign w:val="center"/>
            <w:hideMark/>
          </w:tcPr>
          <w:p w:rsidR="00A43826" w:rsidRPr="00811F80" w:rsidRDefault="00A43826" w:rsidP="00A43826">
            <w:pPr>
              <w:rPr>
                <w:bCs/>
                <w:color w:val="000000"/>
              </w:rPr>
            </w:pPr>
            <w:r w:rsidRPr="00811F80">
              <w:rPr>
                <w:bCs/>
                <w:color w:val="000000"/>
              </w:rPr>
              <w:t>№</w:t>
            </w:r>
          </w:p>
        </w:tc>
        <w:tc>
          <w:tcPr>
            <w:tcW w:w="2640"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Наименование, адрес </w:t>
            </w:r>
          </w:p>
        </w:tc>
        <w:tc>
          <w:tcPr>
            <w:tcW w:w="1213"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Проек-тная мощ-ность, мест </w:t>
            </w:r>
          </w:p>
        </w:tc>
        <w:tc>
          <w:tcPr>
            <w:tcW w:w="1788"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Фактическое количество детей, посеща-ющих ДОУ </w:t>
            </w:r>
          </w:p>
        </w:tc>
        <w:tc>
          <w:tcPr>
            <w:tcW w:w="1842"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rPr>
            </w:pPr>
            <w:r w:rsidRPr="00811F80">
              <w:rPr>
                <w:bCs/>
              </w:rPr>
              <w:t>Тип здания/ Материал стен</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Год постройки, площадь</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Износ</w:t>
            </w:r>
          </w:p>
        </w:tc>
      </w:tr>
      <w:tr w:rsidR="00A43826" w:rsidRPr="00811F80" w:rsidTr="00A43826">
        <w:trPr>
          <w:trHeight w:val="1140"/>
        </w:trPr>
        <w:tc>
          <w:tcPr>
            <w:tcW w:w="445" w:type="dxa"/>
            <w:tcBorders>
              <w:top w:val="single" w:sz="4" w:space="0" w:color="auto"/>
              <w:left w:val="single" w:sz="8" w:space="0" w:color="auto"/>
              <w:bottom w:val="single" w:sz="4" w:space="0" w:color="auto"/>
              <w:right w:val="nil"/>
            </w:tcBorders>
            <w:shd w:val="clear" w:color="auto" w:fill="auto"/>
          </w:tcPr>
          <w:p w:rsidR="00A43826" w:rsidRPr="00811F80" w:rsidRDefault="00A43826" w:rsidP="00A43826">
            <w:pPr>
              <w:jc w:val="center"/>
              <w:rPr>
                <w:rFonts w:eastAsiaTheme="minorHAnsi"/>
                <w:b/>
                <w:color w:val="000000"/>
              </w:rPr>
            </w:pPr>
            <w:r w:rsidRPr="00811F80">
              <w:rPr>
                <w:rFonts w:eastAsiaTheme="minorHAnsi"/>
                <w:color w:val="000000"/>
              </w:rPr>
              <w:t>1</w:t>
            </w:r>
          </w:p>
        </w:tc>
        <w:tc>
          <w:tcPr>
            <w:tcW w:w="2640" w:type="dxa"/>
            <w:tcBorders>
              <w:top w:val="single" w:sz="4" w:space="0" w:color="auto"/>
              <w:left w:val="single" w:sz="8" w:space="0" w:color="auto"/>
              <w:bottom w:val="single" w:sz="4" w:space="0" w:color="auto"/>
              <w:right w:val="single" w:sz="8" w:space="0" w:color="auto"/>
            </w:tcBorders>
            <w:shd w:val="clear" w:color="auto" w:fill="auto"/>
            <w:vAlign w:val="center"/>
          </w:tcPr>
          <w:p w:rsidR="00A43826" w:rsidRPr="00811F80" w:rsidRDefault="00A43826" w:rsidP="00A43826">
            <w:pPr>
              <w:rPr>
                <w:rFonts w:eastAsiaTheme="minorHAnsi"/>
                <w:b/>
                <w:color w:val="000000"/>
              </w:rPr>
            </w:pPr>
            <w:r w:rsidRPr="00811F80">
              <w:rPr>
                <w:rFonts w:eastAsiaTheme="minorHAnsi"/>
                <w:color w:val="000000"/>
              </w:rPr>
              <w:t>МОУ СОШ с.Подымахино (школа) п.Казарки ул.Береговая 16</w:t>
            </w:r>
          </w:p>
        </w:tc>
        <w:tc>
          <w:tcPr>
            <w:tcW w:w="1213"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105/108</w:t>
            </w:r>
          </w:p>
        </w:tc>
        <w:tc>
          <w:tcPr>
            <w:tcW w:w="1788"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105/108</w:t>
            </w:r>
          </w:p>
        </w:tc>
        <w:tc>
          <w:tcPr>
            <w:tcW w:w="1842"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учебно-воспитательного назначения/ кирпич</w:t>
            </w:r>
          </w:p>
        </w:tc>
        <w:tc>
          <w:tcPr>
            <w:tcW w:w="1134"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1984</w:t>
            </w:r>
          </w:p>
        </w:tc>
        <w:tc>
          <w:tcPr>
            <w:tcW w:w="850"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 -</w:t>
            </w:r>
          </w:p>
        </w:tc>
      </w:tr>
    </w:tbl>
    <w:p w:rsidR="00A43826" w:rsidRPr="00811F80" w:rsidRDefault="00A43826" w:rsidP="00A43826">
      <w:pPr>
        <w:ind w:firstLine="709"/>
        <w:rPr>
          <w:rFonts w:asciiTheme="minorHAnsi" w:eastAsiaTheme="minorHAnsi" w:hAnsiTheme="minorHAnsi" w:cstheme="minorBidi"/>
          <w:b/>
          <w:szCs w:val="28"/>
          <w:highlight w:val="yellow"/>
        </w:rPr>
      </w:pPr>
    </w:p>
    <w:p w:rsidR="00A43826" w:rsidRPr="00811F80" w:rsidRDefault="00A43826" w:rsidP="00A43826">
      <w:pPr>
        <w:ind w:firstLine="567"/>
        <w:rPr>
          <w:rFonts w:eastAsiaTheme="minorHAnsi"/>
          <w:b/>
          <w:szCs w:val="28"/>
        </w:rPr>
      </w:pPr>
      <w:r w:rsidRPr="00811F80">
        <w:rPr>
          <w:rFonts w:eastAsiaTheme="minorHAnsi"/>
          <w:szCs w:val="28"/>
        </w:rPr>
        <w:lastRenderedPageBreak/>
        <w:t>На территории Подымахинского сельского поселения отсутствуют организации дополнительного образования для детей школьного возраста. Однако, для достижения целевого показателя национального проекта «Образование», к 2024 году требуется обеспечить дополнительным образованием 80% лиц в возрасте от 5 до 18 лет.</w:t>
      </w:r>
    </w:p>
    <w:p w:rsidR="00A43826" w:rsidRPr="00811F80" w:rsidRDefault="00A43826" w:rsidP="00A43826">
      <w:pPr>
        <w:ind w:firstLine="709"/>
        <w:rPr>
          <w:rFonts w:eastAsiaTheme="minorHAnsi"/>
          <w:b/>
          <w:i/>
          <w:iCs/>
          <w:szCs w:val="28"/>
          <w:highlight w:val="yellow"/>
        </w:rPr>
      </w:pPr>
    </w:p>
    <w:p w:rsidR="00A43826" w:rsidRPr="00811F80" w:rsidRDefault="00A43826" w:rsidP="00A43826">
      <w:pPr>
        <w:ind w:firstLine="709"/>
        <w:rPr>
          <w:rFonts w:eastAsiaTheme="minorHAnsi"/>
          <w:b/>
          <w:i/>
          <w:iCs/>
          <w:szCs w:val="28"/>
        </w:rPr>
      </w:pPr>
      <w:r w:rsidRPr="00811F80">
        <w:rPr>
          <w:rFonts w:eastAsiaTheme="minorHAnsi"/>
          <w:i/>
          <w:iCs/>
          <w:szCs w:val="28"/>
        </w:rPr>
        <w:t>Здравоохранение</w:t>
      </w:r>
    </w:p>
    <w:p w:rsidR="00A43826" w:rsidRPr="00811F80" w:rsidRDefault="00A43826" w:rsidP="00A43826">
      <w:pPr>
        <w:ind w:firstLine="709"/>
        <w:rPr>
          <w:rFonts w:asciiTheme="minorHAnsi" w:eastAsiaTheme="minorHAnsi" w:hAnsiTheme="minorHAnsi" w:cstheme="minorBidi"/>
          <w:b/>
          <w:color w:val="2C2B2B"/>
          <w:sz w:val="22"/>
          <w:szCs w:val="28"/>
        </w:rPr>
      </w:pPr>
      <w:r w:rsidRPr="00811F80">
        <w:rPr>
          <w:rFonts w:eastAsiaTheme="minorHAnsi"/>
          <w:szCs w:val="28"/>
        </w:rPr>
        <w:t xml:space="preserve">Медицинское обслуживание населения Подымахинского муниципального образования осуществляет </w:t>
      </w:r>
      <w:r w:rsidRPr="00811F80">
        <w:rPr>
          <w:color w:val="000000"/>
          <w:szCs w:val="28"/>
        </w:rPr>
        <w:t>ФАП, расположенный по адресу: п. Казарки, ул.Бамовская ,7</w:t>
      </w:r>
      <w:r w:rsidRPr="00811F80">
        <w:rPr>
          <w:rFonts w:asciiTheme="minorHAnsi" w:eastAsiaTheme="minorHAnsi" w:hAnsiTheme="minorHAnsi" w:cstheme="minorBidi"/>
          <w:color w:val="2C2B2B"/>
          <w:sz w:val="22"/>
          <w:szCs w:val="28"/>
        </w:rPr>
        <w:t>.</w:t>
      </w:r>
    </w:p>
    <w:p w:rsidR="00A43826" w:rsidRPr="00811F80" w:rsidRDefault="00A43826" w:rsidP="00A43826">
      <w:pPr>
        <w:ind w:firstLine="709"/>
        <w:rPr>
          <w:rFonts w:eastAsiaTheme="minorHAnsi"/>
          <w:b/>
          <w:szCs w:val="28"/>
        </w:rPr>
      </w:pPr>
      <w:r w:rsidRPr="00811F80">
        <w:rPr>
          <w:rFonts w:eastAsiaTheme="minorHAnsi"/>
          <w:szCs w:val="28"/>
        </w:rPr>
        <w:t>Данные об объекте здравоохранения приведены в таблице 2.3.9-2.</w:t>
      </w:r>
    </w:p>
    <w:p w:rsidR="00A43826" w:rsidRPr="00811F80" w:rsidRDefault="00A43826" w:rsidP="00A43826">
      <w:pPr>
        <w:rPr>
          <w:b/>
          <w:i/>
          <w:iCs/>
        </w:rPr>
      </w:pPr>
    </w:p>
    <w:p w:rsidR="00A43826" w:rsidRPr="00811F80" w:rsidRDefault="00A43826" w:rsidP="00A43826">
      <w:pPr>
        <w:ind w:firstLine="709"/>
        <w:jc w:val="right"/>
        <w:rPr>
          <w:b/>
          <w:i/>
          <w:iCs/>
        </w:rPr>
      </w:pPr>
      <w:r w:rsidRPr="00811F80">
        <w:rPr>
          <w:i/>
          <w:iCs/>
        </w:rPr>
        <w:t>Таблица 2.3.9-2</w:t>
      </w:r>
    </w:p>
    <w:p w:rsidR="00A43826" w:rsidRPr="00811F80" w:rsidRDefault="00A43826" w:rsidP="00A43826">
      <w:pPr>
        <w:ind w:firstLine="709"/>
        <w:jc w:val="right"/>
        <w:rPr>
          <w:rFonts w:asciiTheme="minorHAnsi" w:eastAsiaTheme="minorHAnsi" w:hAnsiTheme="minorHAnsi" w:cstheme="minorBidi"/>
          <w:b/>
          <w:i/>
          <w:iCs/>
          <w:szCs w:val="28"/>
        </w:rPr>
      </w:pPr>
    </w:p>
    <w:p w:rsidR="00A43826" w:rsidRPr="00811F80" w:rsidRDefault="00A43826" w:rsidP="00A43826">
      <w:pPr>
        <w:ind w:firstLine="709"/>
        <w:jc w:val="center"/>
        <w:rPr>
          <w:rFonts w:eastAsiaTheme="minorHAnsi"/>
          <w:b/>
          <w:szCs w:val="28"/>
        </w:rPr>
      </w:pPr>
      <w:r w:rsidRPr="00811F80">
        <w:rPr>
          <w:rFonts w:eastAsiaTheme="minorHAnsi"/>
          <w:i/>
          <w:iCs/>
          <w:szCs w:val="28"/>
        </w:rPr>
        <w:t>Сведения об объекте здравоохранения</w:t>
      </w:r>
    </w:p>
    <w:tbl>
      <w:tblPr>
        <w:tblW w:w="9536" w:type="dxa"/>
        <w:tblInd w:w="93" w:type="dxa"/>
        <w:tblLook w:val="04A0" w:firstRow="1" w:lastRow="0" w:firstColumn="1" w:lastColumn="0" w:noHBand="0" w:noVBand="1"/>
      </w:tblPr>
      <w:tblGrid>
        <w:gridCol w:w="445"/>
        <w:gridCol w:w="1809"/>
        <w:gridCol w:w="813"/>
        <w:gridCol w:w="1471"/>
        <w:gridCol w:w="2671"/>
        <w:gridCol w:w="840"/>
        <w:gridCol w:w="1487"/>
      </w:tblGrid>
      <w:tr w:rsidR="00A43826" w:rsidRPr="00811F80" w:rsidTr="00A43826">
        <w:trPr>
          <w:trHeight w:val="1275"/>
          <w:tblHeader/>
        </w:trPr>
        <w:tc>
          <w:tcPr>
            <w:tcW w:w="445" w:type="dxa"/>
            <w:tcBorders>
              <w:top w:val="single" w:sz="8" w:space="0" w:color="auto"/>
              <w:left w:val="single" w:sz="8" w:space="0" w:color="auto"/>
              <w:bottom w:val="nil"/>
              <w:right w:val="single" w:sz="8" w:space="0" w:color="auto"/>
            </w:tcBorders>
            <w:shd w:val="clear" w:color="auto" w:fill="auto"/>
            <w:vAlign w:val="center"/>
            <w:hideMark/>
          </w:tcPr>
          <w:p w:rsidR="00A43826" w:rsidRPr="00811F80" w:rsidRDefault="00A43826" w:rsidP="00A43826">
            <w:pPr>
              <w:rPr>
                <w:bCs/>
                <w:color w:val="000000"/>
              </w:rPr>
            </w:pPr>
            <w:r w:rsidRPr="00811F80">
              <w:rPr>
                <w:bCs/>
                <w:color w:val="000000"/>
              </w:rPr>
              <w:t>№</w:t>
            </w:r>
          </w:p>
        </w:tc>
        <w:tc>
          <w:tcPr>
            <w:tcW w:w="2055"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Наименование (назначение), адрес </w:t>
            </w:r>
          </w:p>
        </w:tc>
        <w:tc>
          <w:tcPr>
            <w:tcW w:w="935"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Год ввода</w:t>
            </w:r>
          </w:p>
        </w:tc>
        <w:tc>
          <w:tcPr>
            <w:tcW w:w="1620"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Мощность учреждения (посещений в смену, количество коек)</w:t>
            </w:r>
          </w:p>
        </w:tc>
        <w:tc>
          <w:tcPr>
            <w:tcW w:w="2153"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Тип здания/ Материал стен</w:t>
            </w:r>
          </w:p>
        </w:tc>
        <w:tc>
          <w:tcPr>
            <w:tcW w:w="841"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Износ  (в %)</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rPr>
                <w:bCs/>
                <w:color w:val="000000"/>
              </w:rPr>
            </w:pPr>
            <w:r w:rsidRPr="00811F80">
              <w:rPr>
                <w:bCs/>
                <w:color w:val="000000"/>
              </w:rPr>
              <w:t>Примечание</w:t>
            </w:r>
          </w:p>
        </w:tc>
      </w:tr>
      <w:tr w:rsidR="00A43826" w:rsidRPr="00811F80" w:rsidTr="00A43826">
        <w:trPr>
          <w:trHeight w:val="390"/>
        </w:trPr>
        <w:tc>
          <w:tcPr>
            <w:tcW w:w="953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A43826" w:rsidRPr="00811F80" w:rsidRDefault="00A43826" w:rsidP="00A43826">
            <w:pPr>
              <w:jc w:val="center"/>
              <w:rPr>
                <w:b/>
                <w:color w:val="000000"/>
              </w:rPr>
            </w:pPr>
            <w:r w:rsidRPr="00811F80">
              <w:rPr>
                <w:color w:val="000000"/>
              </w:rPr>
              <w:t>Существующие, п. Казарки</w:t>
            </w:r>
          </w:p>
        </w:tc>
      </w:tr>
      <w:tr w:rsidR="00A43826" w:rsidRPr="00811F80" w:rsidTr="00A43826">
        <w:trPr>
          <w:trHeight w:val="285"/>
        </w:trPr>
        <w:tc>
          <w:tcPr>
            <w:tcW w:w="445" w:type="dxa"/>
            <w:tcBorders>
              <w:top w:val="nil"/>
              <w:left w:val="single" w:sz="8" w:space="0" w:color="auto"/>
              <w:bottom w:val="single" w:sz="4" w:space="0" w:color="auto"/>
              <w:right w:val="single" w:sz="8" w:space="0" w:color="auto"/>
            </w:tcBorders>
            <w:shd w:val="clear" w:color="auto" w:fill="auto"/>
            <w:vAlign w:val="center"/>
          </w:tcPr>
          <w:p w:rsidR="00A43826" w:rsidRPr="00811F80" w:rsidRDefault="00A43826" w:rsidP="00A43826">
            <w:pPr>
              <w:jc w:val="right"/>
              <w:rPr>
                <w:b/>
              </w:rPr>
            </w:pPr>
            <w:r w:rsidRPr="00811F80">
              <w:t>1</w:t>
            </w:r>
          </w:p>
        </w:tc>
        <w:tc>
          <w:tcPr>
            <w:tcW w:w="2055"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rPr>
                <w:b/>
                <w:color w:val="000000"/>
              </w:rPr>
            </w:pPr>
            <w:r w:rsidRPr="00811F80">
              <w:rPr>
                <w:color w:val="000000"/>
              </w:rPr>
              <w:t>ФАП,</w:t>
            </w:r>
          </w:p>
          <w:p w:rsidR="00A43826" w:rsidRPr="00811F80" w:rsidRDefault="00A43826" w:rsidP="00A43826">
            <w:pPr>
              <w:rPr>
                <w:b/>
              </w:rPr>
            </w:pPr>
            <w:r w:rsidRPr="00811F80">
              <w:rPr>
                <w:color w:val="000000"/>
              </w:rPr>
              <w:t>ул.Бамовская,7</w:t>
            </w:r>
          </w:p>
        </w:tc>
        <w:tc>
          <w:tcPr>
            <w:tcW w:w="935"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rPr>
            </w:pPr>
            <w:r w:rsidRPr="00811F80">
              <w:rPr>
                <w:rFonts w:eastAsiaTheme="minorHAnsi"/>
                <w:color w:val="000000"/>
              </w:rPr>
              <w:t>2021</w:t>
            </w:r>
          </w:p>
        </w:tc>
        <w:tc>
          <w:tcPr>
            <w:tcW w:w="1620"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rPr>
            </w:pPr>
            <w:r w:rsidRPr="00811F80">
              <w:rPr>
                <w:rFonts w:eastAsiaTheme="minorHAnsi"/>
                <w:color w:val="000000"/>
              </w:rPr>
              <w:t>12/0</w:t>
            </w:r>
          </w:p>
        </w:tc>
        <w:tc>
          <w:tcPr>
            <w:tcW w:w="2153"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быстро-сборные каркасно-панельные конструкции/каркасные</w:t>
            </w:r>
          </w:p>
        </w:tc>
        <w:tc>
          <w:tcPr>
            <w:tcW w:w="841"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c>
          <w:tcPr>
            <w:tcW w:w="1487"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color w:val="000000"/>
                <w:highlight w:val="yellow"/>
              </w:rPr>
            </w:pPr>
          </w:p>
        </w:tc>
      </w:tr>
    </w:tbl>
    <w:p w:rsidR="00A43826" w:rsidRPr="00811F80" w:rsidRDefault="00A43826" w:rsidP="00A43826">
      <w:pPr>
        <w:ind w:firstLine="709"/>
        <w:rPr>
          <w:b/>
          <w:color w:val="2C2B2B"/>
          <w:szCs w:val="28"/>
          <w:highlight w:val="yellow"/>
        </w:rPr>
      </w:pPr>
    </w:p>
    <w:p w:rsidR="00A43826" w:rsidRPr="00811F80" w:rsidRDefault="00A43826" w:rsidP="00A43826">
      <w:pPr>
        <w:spacing w:after="160" w:line="259" w:lineRule="auto"/>
        <w:ind w:firstLine="708"/>
        <w:rPr>
          <w:rFonts w:eastAsiaTheme="minorHAnsi"/>
          <w:b/>
          <w:szCs w:val="28"/>
        </w:rPr>
      </w:pPr>
      <w:r w:rsidRPr="00811F80">
        <w:rPr>
          <w:rFonts w:eastAsiaTheme="minorHAnsi"/>
          <w:szCs w:val="28"/>
        </w:rPr>
        <w:t xml:space="preserve">На территории Подымахинского сельского поселения имеется аптечная организация. </w:t>
      </w:r>
    </w:p>
    <w:p w:rsidR="00A43826" w:rsidRPr="00811F80" w:rsidRDefault="00A43826" w:rsidP="00A43826">
      <w:pPr>
        <w:ind w:firstLine="709"/>
        <w:rPr>
          <w:b/>
          <w:i/>
          <w:szCs w:val="28"/>
        </w:rPr>
      </w:pPr>
      <w:r w:rsidRPr="00811F80">
        <w:rPr>
          <w:i/>
          <w:szCs w:val="28"/>
        </w:rPr>
        <w:t>Физическая культура и спорт</w:t>
      </w:r>
    </w:p>
    <w:p w:rsidR="00A43826" w:rsidRDefault="00A43826" w:rsidP="00A43826">
      <w:pPr>
        <w:ind w:firstLine="709"/>
        <w:rPr>
          <w:b/>
          <w:iCs/>
          <w:szCs w:val="28"/>
        </w:rPr>
      </w:pPr>
      <w:r w:rsidRPr="00811F80">
        <w:rPr>
          <w:iCs/>
          <w:szCs w:val="28"/>
        </w:rPr>
        <w:t>Физическая культура и спорт на территории сельского поселения представлены объектами, отраженными в таблице 2.3.9-3.</w:t>
      </w:r>
    </w:p>
    <w:p w:rsidR="00A43826" w:rsidRDefault="00A43826" w:rsidP="00A43826">
      <w:pPr>
        <w:pStyle w:val="aff"/>
      </w:pPr>
    </w:p>
    <w:p w:rsidR="00A43826" w:rsidRPr="00D34C73" w:rsidRDefault="00A43826" w:rsidP="00A43826"/>
    <w:p w:rsidR="00A43826" w:rsidRPr="00811F80" w:rsidRDefault="00A43826" w:rsidP="00A43826">
      <w:pPr>
        <w:ind w:firstLine="709"/>
        <w:jc w:val="right"/>
        <w:rPr>
          <w:b/>
          <w:i/>
          <w:iCs/>
        </w:rPr>
      </w:pPr>
      <w:r w:rsidRPr="00811F80">
        <w:rPr>
          <w:i/>
          <w:iCs/>
        </w:rPr>
        <w:t>Таблица 2.3.9-3</w:t>
      </w:r>
    </w:p>
    <w:p w:rsidR="00A43826" w:rsidRPr="00811F80" w:rsidRDefault="00A43826" w:rsidP="00A43826">
      <w:pPr>
        <w:ind w:firstLine="709"/>
        <w:jc w:val="right"/>
        <w:rPr>
          <w:rFonts w:asciiTheme="minorHAnsi" w:eastAsiaTheme="minorHAnsi" w:hAnsiTheme="minorHAnsi" w:cstheme="minorBidi"/>
          <w:b/>
          <w:i/>
          <w:iCs/>
          <w:szCs w:val="28"/>
        </w:rPr>
      </w:pPr>
    </w:p>
    <w:tbl>
      <w:tblPr>
        <w:tblW w:w="9271" w:type="dxa"/>
        <w:tblInd w:w="85" w:type="dxa"/>
        <w:tblLayout w:type="fixed"/>
        <w:tblLook w:val="04A0" w:firstRow="1" w:lastRow="0" w:firstColumn="1" w:lastColumn="0" w:noHBand="0" w:noVBand="1"/>
      </w:tblPr>
      <w:tblGrid>
        <w:gridCol w:w="445"/>
        <w:gridCol w:w="2555"/>
        <w:gridCol w:w="1593"/>
        <w:gridCol w:w="1444"/>
        <w:gridCol w:w="1081"/>
        <w:gridCol w:w="992"/>
        <w:gridCol w:w="1161"/>
      </w:tblGrid>
      <w:tr w:rsidR="00A43826" w:rsidRPr="00811F80" w:rsidTr="00A43826">
        <w:trPr>
          <w:trHeight w:val="900"/>
        </w:trPr>
        <w:tc>
          <w:tcPr>
            <w:tcW w:w="9271" w:type="dxa"/>
            <w:gridSpan w:val="7"/>
            <w:tcBorders>
              <w:top w:val="nil"/>
              <w:left w:val="nil"/>
              <w:bottom w:val="nil"/>
              <w:right w:val="nil"/>
            </w:tcBorders>
            <w:shd w:val="clear" w:color="auto" w:fill="auto"/>
            <w:noWrap/>
            <w:vAlign w:val="bottom"/>
            <w:hideMark/>
          </w:tcPr>
          <w:p w:rsidR="00A43826" w:rsidRPr="00811F80" w:rsidRDefault="00A43826" w:rsidP="00A43826">
            <w:pPr>
              <w:ind w:firstLine="798"/>
              <w:rPr>
                <w:b/>
                <w:bCs/>
                <w:i/>
                <w:iCs/>
                <w:color w:val="000000"/>
                <w:szCs w:val="28"/>
              </w:rPr>
            </w:pPr>
            <w:r w:rsidRPr="00811F80">
              <w:rPr>
                <w:bCs/>
                <w:i/>
                <w:iCs/>
                <w:color w:val="000000"/>
                <w:szCs w:val="28"/>
              </w:rPr>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c>
      </w:tr>
      <w:tr w:rsidR="00A43826" w:rsidRPr="00811F80" w:rsidTr="00A43826">
        <w:trPr>
          <w:trHeight w:val="1387"/>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26" w:rsidRPr="00811F80" w:rsidRDefault="00A43826" w:rsidP="00A43826">
            <w:pPr>
              <w:jc w:val="center"/>
              <w:rPr>
                <w:bCs/>
                <w:color w:val="000000"/>
              </w:rPr>
            </w:pPr>
            <w:r w:rsidRPr="00811F80">
              <w:rPr>
                <w:bCs/>
                <w:color w:val="000000"/>
              </w:rPr>
              <w:t>№</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Наименование, адрес</w:t>
            </w:r>
          </w:p>
        </w:tc>
        <w:tc>
          <w:tcPr>
            <w:tcW w:w="1593"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vertAlign w:val="superscript"/>
              </w:rPr>
            </w:pPr>
            <w:r w:rsidRPr="00811F80">
              <w:rPr>
                <w:bCs/>
                <w:color w:val="000000"/>
              </w:rPr>
              <w:t>Спортивные залы общего пользования, м</w:t>
            </w:r>
            <w:r w:rsidRPr="00811F80">
              <w:rPr>
                <w:bCs/>
                <w:color w:val="000000"/>
                <w:vertAlign w:val="superscript"/>
              </w:rPr>
              <w:t>2</w:t>
            </w:r>
          </w:p>
        </w:tc>
        <w:tc>
          <w:tcPr>
            <w:tcW w:w="1444"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Бассейны общего пользо-вания, м</w:t>
            </w:r>
            <w:r w:rsidRPr="00811F80">
              <w:rPr>
                <w:bCs/>
                <w:color w:val="000000"/>
                <w:vertAlign w:val="superscript"/>
              </w:rPr>
              <w:t>2</w:t>
            </w:r>
            <w:r w:rsidRPr="00811F80">
              <w:rPr>
                <w:bCs/>
                <w:color w:val="000000"/>
              </w:rPr>
              <w:t xml:space="preserve"> зеркала воды</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vertAlign w:val="superscript"/>
              </w:rPr>
            </w:pPr>
            <w:r w:rsidRPr="00811F80">
              <w:rPr>
                <w:bCs/>
                <w:color w:val="000000"/>
              </w:rPr>
              <w:t>Плоскостные сооружения, м</w:t>
            </w:r>
            <w:r w:rsidRPr="00811F80">
              <w:rPr>
                <w:bCs/>
                <w:color w:val="000000"/>
                <w:vertAlign w:val="superscript"/>
              </w:rPr>
              <w:t>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vertAlign w:val="superscript"/>
              </w:rPr>
            </w:pPr>
            <w:r w:rsidRPr="00811F80">
              <w:rPr>
                <w:bCs/>
                <w:color w:val="000000"/>
              </w:rPr>
              <w:t>Стади-оны, м</w:t>
            </w:r>
            <w:r w:rsidRPr="00811F80">
              <w:rPr>
                <w:bCs/>
                <w:color w:val="000000"/>
                <w:vertAlign w:val="superscript"/>
              </w:rPr>
              <w:t>2</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Лыжные базы, объект</w:t>
            </w:r>
          </w:p>
        </w:tc>
      </w:tr>
      <w:tr w:rsidR="00A43826" w:rsidRPr="00811F80" w:rsidTr="00A43826">
        <w:trPr>
          <w:trHeight w:val="483"/>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3826" w:rsidRPr="00811F80" w:rsidRDefault="00A43826" w:rsidP="00A43826">
            <w:pPr>
              <w:jc w:val="center"/>
              <w:rPr>
                <w:b/>
                <w:color w:val="000000"/>
              </w:rPr>
            </w:pPr>
            <w:r w:rsidRPr="00811F80">
              <w:rPr>
                <w:color w:val="000000"/>
              </w:rPr>
              <w:t>1</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rPr>
                <w:rFonts w:eastAsiaTheme="minorHAnsi"/>
                <w:b/>
              </w:rPr>
            </w:pPr>
            <w:r w:rsidRPr="00811F80">
              <w:rPr>
                <w:rFonts w:eastAsiaTheme="minorHAnsi"/>
              </w:rPr>
              <w:t>Спортивный зал при СОШ, п. Казарки</w:t>
            </w:r>
          </w:p>
        </w:tc>
        <w:tc>
          <w:tcPr>
            <w:tcW w:w="1593" w:type="dxa"/>
            <w:tcBorders>
              <w:top w:val="single" w:sz="8" w:space="0" w:color="auto"/>
              <w:left w:val="single" w:sz="4" w:space="0" w:color="auto"/>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154</w:t>
            </w:r>
          </w:p>
        </w:tc>
        <w:tc>
          <w:tcPr>
            <w:tcW w:w="1444"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c>
          <w:tcPr>
            <w:tcW w:w="108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c>
          <w:tcPr>
            <w:tcW w:w="992"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c>
          <w:tcPr>
            <w:tcW w:w="116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r>
      <w:tr w:rsidR="00A43826" w:rsidRPr="00811F80" w:rsidTr="00A43826">
        <w:trPr>
          <w:trHeight w:val="784"/>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3826" w:rsidRPr="00811F80" w:rsidRDefault="00A43826" w:rsidP="00A43826">
            <w:pPr>
              <w:jc w:val="center"/>
              <w:rPr>
                <w:b/>
                <w:color w:val="000000"/>
              </w:rPr>
            </w:pPr>
            <w:r w:rsidRPr="00811F80">
              <w:rPr>
                <w:color w:val="000000"/>
              </w:rPr>
              <w:t>2</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rPr>
                <w:rFonts w:eastAsiaTheme="minorHAnsi"/>
                <w:b/>
              </w:rPr>
            </w:pPr>
            <w:r w:rsidRPr="00811F80">
              <w:rPr>
                <w:rFonts w:eastAsiaTheme="minorHAnsi"/>
                <w:color w:val="000000"/>
              </w:rPr>
              <w:t>Стадион, п.Казарки ул.Береговая 16</w:t>
            </w:r>
          </w:p>
        </w:tc>
        <w:tc>
          <w:tcPr>
            <w:tcW w:w="1593" w:type="dxa"/>
            <w:tcBorders>
              <w:top w:val="single" w:sz="8" w:space="0" w:color="auto"/>
              <w:left w:val="single" w:sz="4" w:space="0" w:color="auto"/>
              <w:bottom w:val="single" w:sz="8"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0</w:t>
            </w:r>
          </w:p>
        </w:tc>
        <w:tc>
          <w:tcPr>
            <w:tcW w:w="1444"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c>
          <w:tcPr>
            <w:tcW w:w="108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c>
          <w:tcPr>
            <w:tcW w:w="992"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160</w:t>
            </w:r>
          </w:p>
        </w:tc>
        <w:tc>
          <w:tcPr>
            <w:tcW w:w="116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r>
    </w:tbl>
    <w:p w:rsidR="00A43826" w:rsidRPr="00811F80" w:rsidRDefault="00A43826" w:rsidP="00A43826">
      <w:pPr>
        <w:ind w:firstLine="709"/>
        <w:rPr>
          <w:b/>
          <w:iCs/>
          <w:szCs w:val="28"/>
          <w:highlight w:val="yellow"/>
        </w:rPr>
      </w:pPr>
    </w:p>
    <w:p w:rsidR="00A43826" w:rsidRPr="00811F80" w:rsidRDefault="00A43826" w:rsidP="00A43826">
      <w:pPr>
        <w:ind w:firstLine="709"/>
        <w:rPr>
          <w:b/>
          <w:i/>
          <w:szCs w:val="28"/>
        </w:rPr>
      </w:pPr>
      <w:r w:rsidRPr="00811F80">
        <w:rPr>
          <w:i/>
          <w:szCs w:val="28"/>
        </w:rPr>
        <w:t>Культурно-бытовое обслуживание</w:t>
      </w:r>
    </w:p>
    <w:p w:rsidR="00A43826" w:rsidRPr="00811F80" w:rsidRDefault="00A43826" w:rsidP="00A43826">
      <w:pPr>
        <w:ind w:firstLine="709"/>
        <w:rPr>
          <w:rFonts w:eastAsiaTheme="minorHAnsi"/>
          <w:b/>
          <w:szCs w:val="28"/>
        </w:rPr>
      </w:pPr>
      <w:r w:rsidRPr="00811F80">
        <w:rPr>
          <w:rFonts w:eastAsiaTheme="minorHAnsi"/>
          <w:szCs w:val="28"/>
        </w:rPr>
        <w:t>В культурной сфере функционируют следующие учреждения:</w:t>
      </w:r>
    </w:p>
    <w:p w:rsidR="00A43826" w:rsidRPr="00811F80" w:rsidRDefault="00A43826" w:rsidP="00A43826">
      <w:pPr>
        <w:ind w:firstLine="709"/>
        <w:rPr>
          <w:rFonts w:eastAsiaTheme="minorHAnsi"/>
          <w:b/>
          <w:szCs w:val="28"/>
        </w:rPr>
      </w:pPr>
      <w:r w:rsidRPr="00811F80">
        <w:rPr>
          <w:rFonts w:eastAsiaTheme="minorHAnsi"/>
          <w:szCs w:val="28"/>
        </w:rPr>
        <w:t>- объект культурно-досугового (клубного) типа;</w:t>
      </w:r>
    </w:p>
    <w:p w:rsidR="00A43826" w:rsidRPr="00811F80" w:rsidRDefault="00A43826" w:rsidP="00A43826">
      <w:pPr>
        <w:tabs>
          <w:tab w:val="left" w:pos="993"/>
        </w:tabs>
        <w:suppressAutoHyphens/>
        <w:ind w:firstLine="709"/>
        <w:rPr>
          <w:rFonts w:eastAsiaTheme="minorHAnsi"/>
          <w:b/>
          <w:szCs w:val="28"/>
        </w:rPr>
      </w:pPr>
      <w:r w:rsidRPr="00811F80">
        <w:rPr>
          <w:rFonts w:eastAsiaTheme="minorHAnsi"/>
          <w:szCs w:val="28"/>
        </w:rPr>
        <w:t xml:space="preserve">- объект культурно-просветительского назначения -  библиотека. </w:t>
      </w:r>
    </w:p>
    <w:p w:rsidR="00A43826" w:rsidRPr="00811F80" w:rsidRDefault="00A43826" w:rsidP="00A43826">
      <w:pPr>
        <w:tabs>
          <w:tab w:val="left" w:pos="993"/>
        </w:tabs>
        <w:suppressAutoHyphens/>
        <w:ind w:firstLine="709"/>
        <w:rPr>
          <w:rFonts w:asciiTheme="minorHAnsi" w:eastAsiaTheme="minorHAnsi" w:hAnsiTheme="minorHAnsi" w:cstheme="minorBidi"/>
          <w:b/>
          <w:sz w:val="22"/>
          <w:szCs w:val="28"/>
        </w:rPr>
      </w:pPr>
    </w:p>
    <w:p w:rsidR="00A43826" w:rsidRPr="00811F80" w:rsidRDefault="00A43826" w:rsidP="00A43826">
      <w:pPr>
        <w:ind w:firstLine="709"/>
        <w:jc w:val="right"/>
        <w:rPr>
          <w:b/>
          <w:i/>
          <w:iCs/>
        </w:rPr>
      </w:pPr>
      <w:r w:rsidRPr="00811F80">
        <w:rPr>
          <w:i/>
          <w:iCs/>
        </w:rPr>
        <w:t>Таблица 2.3.9-4</w:t>
      </w:r>
    </w:p>
    <w:p w:rsidR="00A43826" w:rsidRPr="00811F80" w:rsidRDefault="00A43826" w:rsidP="00A43826">
      <w:pPr>
        <w:jc w:val="right"/>
        <w:rPr>
          <w:rFonts w:asciiTheme="minorHAnsi" w:eastAsiaTheme="minorHAnsi" w:hAnsiTheme="minorHAnsi" w:cstheme="minorBidi"/>
          <w:b/>
          <w:i/>
          <w:szCs w:val="28"/>
        </w:rPr>
      </w:pPr>
    </w:p>
    <w:p w:rsidR="00A43826" w:rsidRPr="00811F80" w:rsidRDefault="00A43826" w:rsidP="00A43826">
      <w:pPr>
        <w:jc w:val="center"/>
        <w:rPr>
          <w:rFonts w:eastAsiaTheme="minorHAnsi"/>
          <w:b/>
          <w:i/>
          <w:szCs w:val="28"/>
        </w:rPr>
      </w:pPr>
      <w:r w:rsidRPr="00811F80">
        <w:rPr>
          <w:rFonts w:eastAsiaTheme="minorHAnsi"/>
          <w:i/>
          <w:szCs w:val="28"/>
        </w:rPr>
        <w:t>Сведения об объектах в сфере культуры</w:t>
      </w:r>
    </w:p>
    <w:tbl>
      <w:tblPr>
        <w:tblW w:w="9504" w:type="dxa"/>
        <w:tblLook w:val="04A0" w:firstRow="1" w:lastRow="0" w:firstColumn="1" w:lastColumn="0" w:noHBand="0" w:noVBand="1"/>
      </w:tblPr>
      <w:tblGrid>
        <w:gridCol w:w="458"/>
        <w:gridCol w:w="2369"/>
        <w:gridCol w:w="1492"/>
        <w:gridCol w:w="2474"/>
        <w:gridCol w:w="1462"/>
        <w:gridCol w:w="1249"/>
      </w:tblGrid>
      <w:tr w:rsidR="00A43826" w:rsidRPr="00811F80" w:rsidTr="00A43826">
        <w:trPr>
          <w:trHeight w:val="1380"/>
          <w:tblHeader/>
        </w:trPr>
        <w:tc>
          <w:tcPr>
            <w:tcW w:w="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3826" w:rsidRPr="00811F80" w:rsidRDefault="00A43826" w:rsidP="00A43826">
            <w:pPr>
              <w:rPr>
                <w:bCs/>
              </w:rPr>
            </w:pPr>
            <w:r w:rsidRPr="00811F80">
              <w:rPr>
                <w:bCs/>
              </w:rPr>
              <w:t>№</w:t>
            </w:r>
          </w:p>
        </w:tc>
        <w:tc>
          <w:tcPr>
            <w:tcW w:w="2369"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rPr>
                <w:bCs/>
              </w:rPr>
            </w:pPr>
            <w:r w:rsidRPr="00811F80">
              <w:rPr>
                <w:bCs/>
              </w:rPr>
              <w:t>Наименование, адрес</w:t>
            </w:r>
          </w:p>
        </w:tc>
        <w:tc>
          <w:tcPr>
            <w:tcW w:w="1492"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Мощность (число мест в зрительном зале)</w:t>
            </w:r>
          </w:p>
        </w:tc>
        <w:tc>
          <w:tcPr>
            <w:tcW w:w="2474"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Тип здания/ Материал стен</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Год постройки, площадь</w:t>
            </w:r>
          </w:p>
        </w:tc>
        <w:tc>
          <w:tcPr>
            <w:tcW w:w="1249"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Износ (в %)</w:t>
            </w:r>
          </w:p>
        </w:tc>
      </w:tr>
      <w:tr w:rsidR="00A43826" w:rsidRPr="00811F80" w:rsidTr="00A43826">
        <w:trPr>
          <w:trHeight w:val="315"/>
        </w:trPr>
        <w:tc>
          <w:tcPr>
            <w:tcW w:w="9504"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43826" w:rsidRPr="00811F80" w:rsidRDefault="00A43826" w:rsidP="00A43826">
            <w:pPr>
              <w:jc w:val="center"/>
              <w:rPr>
                <w:b/>
              </w:rPr>
            </w:pPr>
            <w:r w:rsidRPr="00811F80">
              <w:t>Существующие</w:t>
            </w:r>
          </w:p>
        </w:tc>
      </w:tr>
      <w:tr w:rsidR="00A43826" w:rsidRPr="00811F80" w:rsidTr="00A43826">
        <w:trPr>
          <w:trHeight w:val="93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11F80" w:rsidRDefault="00A43826" w:rsidP="00A43826">
            <w:pPr>
              <w:jc w:val="right"/>
              <w:rPr>
                <w:rFonts w:eastAsiaTheme="minorHAnsi"/>
                <w:b/>
              </w:rPr>
            </w:pPr>
            <w:r w:rsidRPr="00811F80">
              <w:rPr>
                <w:rFonts w:eastAsiaTheme="minorHAnsi"/>
              </w:rPr>
              <w:t>1</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11F80" w:rsidRDefault="00A43826" w:rsidP="00A43826">
            <w:pPr>
              <w:rPr>
                <w:rFonts w:eastAsiaTheme="minorHAnsi"/>
                <w:b/>
              </w:rPr>
            </w:pPr>
            <w:r w:rsidRPr="00811F80">
              <w:rPr>
                <w:rFonts w:eastAsiaTheme="minorHAnsi"/>
                <w:color w:val="000000"/>
              </w:rPr>
              <w:t xml:space="preserve">СДК, п.Казарки ул.Мира 1 </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60</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досуговый/дерево</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1986</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85</w:t>
            </w:r>
          </w:p>
        </w:tc>
      </w:tr>
      <w:tr w:rsidR="00A43826" w:rsidRPr="00811F80" w:rsidTr="00A43826">
        <w:trPr>
          <w:trHeight w:val="93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right"/>
              <w:rPr>
                <w:rFonts w:eastAsiaTheme="minorHAnsi"/>
                <w:b/>
              </w:rPr>
            </w:pPr>
            <w:r w:rsidRPr="00811F80">
              <w:rPr>
                <w:rFonts w:eastAsiaTheme="minorHAnsi"/>
              </w:rPr>
              <w:t>2</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rPr>
                <w:rFonts w:eastAsiaTheme="minorHAnsi"/>
                <w:b/>
                <w:color w:val="000000"/>
              </w:rPr>
            </w:pPr>
            <w:r w:rsidRPr="00811F80">
              <w:rPr>
                <w:rFonts w:eastAsiaTheme="minorHAnsi"/>
                <w:color w:val="000000"/>
              </w:rPr>
              <w:t>Открытая площадка, п.Казарки ул.Мира 1</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r>
    </w:tbl>
    <w:p w:rsidR="00A43826" w:rsidRPr="00811F80" w:rsidRDefault="00A43826" w:rsidP="00A43826">
      <w:pPr>
        <w:spacing w:after="160" w:line="259" w:lineRule="auto"/>
        <w:rPr>
          <w:rFonts w:eastAsiaTheme="minorHAnsi"/>
          <w:b/>
          <w:szCs w:val="28"/>
        </w:rPr>
      </w:pPr>
      <w:r w:rsidRPr="00811F80">
        <w:rPr>
          <w:rFonts w:eastAsiaTheme="minorHAnsi"/>
          <w:szCs w:val="28"/>
        </w:rPr>
        <w:tab/>
      </w:r>
    </w:p>
    <w:p w:rsidR="00A43826" w:rsidRPr="00811F80" w:rsidRDefault="00A43826" w:rsidP="00A43826">
      <w:pPr>
        <w:spacing w:after="160" w:line="259" w:lineRule="auto"/>
        <w:ind w:firstLine="708"/>
        <w:rPr>
          <w:rFonts w:eastAsiaTheme="minorHAnsi"/>
          <w:b/>
          <w:szCs w:val="28"/>
        </w:rPr>
      </w:pPr>
      <w:r w:rsidRPr="00811F80">
        <w:rPr>
          <w:rFonts w:eastAsiaTheme="minorHAnsi"/>
          <w:szCs w:val="28"/>
        </w:rPr>
        <w:t>В таблице 2.3.9-5 представлены результаты анализа соответствия социальной инфраструктуры Подымахинского сельского поселения требованиям:</w:t>
      </w:r>
    </w:p>
    <w:p w:rsidR="00A43826" w:rsidRPr="00811F80" w:rsidRDefault="00A43826" w:rsidP="00A43826">
      <w:pPr>
        <w:ind w:firstLine="709"/>
        <w:contextualSpacing/>
        <w:rPr>
          <w:b/>
          <w:szCs w:val="28"/>
        </w:rPr>
      </w:pPr>
      <w:r w:rsidRPr="00811F80">
        <w:rPr>
          <w:szCs w:val="28"/>
        </w:rPr>
        <w:t>- СП 42.13330.2016 «Градостроительство. Планировка и застройка городских и сельских поселений»;</w:t>
      </w:r>
    </w:p>
    <w:p w:rsidR="00A43826" w:rsidRPr="00811F80" w:rsidRDefault="00A43826" w:rsidP="00A43826">
      <w:pPr>
        <w:ind w:firstLine="709"/>
        <w:contextualSpacing/>
        <w:rPr>
          <w:b/>
          <w:szCs w:val="28"/>
        </w:rPr>
      </w:pPr>
      <w:r w:rsidRPr="00811F80">
        <w:rPr>
          <w:szCs w:val="28"/>
        </w:rPr>
        <w:t xml:space="preserve">-  Местных нормативов градостроительного проектирования Подымахинского сельского поселения Усть-Кутского района Иркутской области </w:t>
      </w:r>
      <w:r w:rsidRPr="00811F80">
        <w:t>(утв. решением Думы Подымахинского муниципального образования от 25.05.2000 № 75)</w:t>
      </w:r>
      <w:r w:rsidRPr="00811F80">
        <w:rPr>
          <w:szCs w:val="28"/>
        </w:rPr>
        <w:t xml:space="preserve">; </w:t>
      </w:r>
    </w:p>
    <w:p w:rsidR="00A43826" w:rsidRPr="00811F80" w:rsidRDefault="00A43826" w:rsidP="00A43826">
      <w:pPr>
        <w:ind w:firstLine="709"/>
        <w:contextualSpacing/>
        <w:rPr>
          <w:b/>
          <w:szCs w:val="28"/>
        </w:rPr>
      </w:pPr>
      <w:r w:rsidRPr="00811F80">
        <w:rPr>
          <w:szCs w:val="28"/>
        </w:rPr>
        <w:t xml:space="preserve">- </w:t>
      </w:r>
      <w:r w:rsidRPr="00811F80">
        <w:t>Местных нормативов градостроительного проектирования местные нормативы градостроительного проектирования Усть-Кутского муниципального образования Иркутской области (утв. постановлением администрации Усть-Кутского муниципального образования от 06.04.2015 № 463-п);</w:t>
      </w:r>
    </w:p>
    <w:p w:rsidR="00A43826" w:rsidRPr="00811F80" w:rsidRDefault="00A43826" w:rsidP="00A43826">
      <w:pPr>
        <w:ind w:firstLine="709"/>
        <w:contextualSpacing/>
        <w:rPr>
          <w:b/>
          <w:szCs w:val="28"/>
        </w:rPr>
      </w:pPr>
      <w:r w:rsidRPr="00811F80">
        <w:rPr>
          <w:szCs w:val="28"/>
        </w:rPr>
        <w:t>- Приказ Службы потребительского рынка и лицензирования Иркутской области от 12.09.2016 № 33-спр «Об утверждении нормативов минимальной обеспеченности населения площадью торговых объектов в Иркутской области (с изменениями на 17.02.2020);</w:t>
      </w:r>
    </w:p>
    <w:p w:rsidR="00A43826" w:rsidRPr="00811F80" w:rsidRDefault="00A43826" w:rsidP="00A43826">
      <w:pPr>
        <w:ind w:firstLine="709"/>
        <w:contextualSpacing/>
        <w:rPr>
          <w:b/>
          <w:szCs w:val="28"/>
        </w:rPr>
      </w:pPr>
      <w:r w:rsidRPr="00811F80">
        <w:rPr>
          <w:szCs w:val="28"/>
        </w:rPr>
        <w:t>- Методических рекомендаций субъектов Российской Федерации и органов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2017 г. № Р-965;</w:t>
      </w:r>
    </w:p>
    <w:p w:rsidR="00A43826" w:rsidRPr="00811F80" w:rsidRDefault="00A43826" w:rsidP="00A43826">
      <w:pPr>
        <w:ind w:firstLine="709"/>
        <w:contextualSpacing/>
        <w:rPr>
          <w:b/>
          <w:szCs w:val="28"/>
        </w:rPr>
      </w:pPr>
      <w:r w:rsidRPr="00811F80">
        <w:rPr>
          <w:szCs w:val="28"/>
        </w:rPr>
        <w:t>- Приказ Минспорта России от 24.02.2021 № 108 «Рекомендованные нормативы и нормы обеспеченности населения объектами спортивной инфраструктуры».</w:t>
      </w:r>
    </w:p>
    <w:p w:rsidR="00A43826" w:rsidRPr="00811F80" w:rsidRDefault="00A43826" w:rsidP="00A43826">
      <w:pPr>
        <w:contextualSpacing/>
        <w:rPr>
          <w:rFonts w:asciiTheme="minorHAnsi" w:eastAsiaTheme="minorHAnsi" w:hAnsiTheme="minorHAnsi" w:cstheme="minorBidi"/>
          <w:b/>
          <w:i/>
          <w:szCs w:val="28"/>
          <w:highlight w:val="yellow"/>
        </w:rPr>
      </w:pPr>
    </w:p>
    <w:p w:rsidR="00A43826" w:rsidRPr="00811F80" w:rsidRDefault="00A43826" w:rsidP="00A43826">
      <w:pPr>
        <w:jc w:val="right"/>
        <w:rPr>
          <w:rFonts w:eastAsiaTheme="minorHAnsi"/>
          <w:b/>
          <w:i/>
          <w:szCs w:val="28"/>
        </w:rPr>
      </w:pPr>
      <w:r w:rsidRPr="00811F80">
        <w:rPr>
          <w:rFonts w:eastAsiaTheme="minorHAnsi"/>
          <w:i/>
          <w:szCs w:val="28"/>
        </w:rPr>
        <w:t>Таблица 2.3.9-5</w:t>
      </w:r>
    </w:p>
    <w:p w:rsidR="00A43826" w:rsidRPr="00811F80" w:rsidRDefault="00A43826" w:rsidP="00A43826">
      <w:pPr>
        <w:jc w:val="right"/>
        <w:rPr>
          <w:rFonts w:eastAsiaTheme="minorHAnsi"/>
          <w:b/>
          <w:i/>
          <w:szCs w:val="28"/>
        </w:rPr>
      </w:pPr>
    </w:p>
    <w:p w:rsidR="00A43826" w:rsidRPr="00811F80" w:rsidRDefault="00A43826" w:rsidP="00A43826">
      <w:pPr>
        <w:jc w:val="center"/>
        <w:rPr>
          <w:rFonts w:eastAsiaTheme="minorHAnsi"/>
          <w:b/>
          <w:i/>
          <w:iCs/>
          <w:szCs w:val="28"/>
        </w:rPr>
      </w:pPr>
      <w:r w:rsidRPr="00811F80">
        <w:rPr>
          <w:rFonts w:eastAsiaTheme="minorHAnsi"/>
          <w:i/>
          <w:iCs/>
          <w:szCs w:val="28"/>
        </w:rPr>
        <w:t>Анализ обеспеченности населения услугами в областях образования,</w:t>
      </w:r>
    </w:p>
    <w:p w:rsidR="00A43826" w:rsidRPr="00811F80" w:rsidRDefault="00A43826" w:rsidP="00A43826">
      <w:pPr>
        <w:jc w:val="center"/>
        <w:rPr>
          <w:rFonts w:eastAsiaTheme="minorHAnsi"/>
          <w:b/>
          <w:i/>
          <w:iCs/>
          <w:szCs w:val="28"/>
        </w:rPr>
      </w:pPr>
      <w:r w:rsidRPr="00811F80">
        <w:rPr>
          <w:rFonts w:eastAsiaTheme="minorHAnsi"/>
          <w:i/>
          <w:iCs/>
          <w:szCs w:val="28"/>
        </w:rPr>
        <w:t>здравоохранения, физической культуры и массового спорта и культуры</w:t>
      </w:r>
    </w:p>
    <w:tbl>
      <w:tblPr>
        <w:tblW w:w="9962" w:type="dxa"/>
        <w:tblInd w:w="-5" w:type="dxa"/>
        <w:tblLayout w:type="fixed"/>
        <w:tblLook w:val="0000" w:firstRow="0" w:lastRow="0" w:firstColumn="0" w:lastColumn="0" w:noHBand="0" w:noVBand="0"/>
      </w:tblPr>
      <w:tblGrid>
        <w:gridCol w:w="513"/>
        <w:gridCol w:w="2861"/>
        <w:gridCol w:w="1304"/>
        <w:gridCol w:w="2552"/>
        <w:gridCol w:w="850"/>
        <w:gridCol w:w="1844"/>
        <w:gridCol w:w="38"/>
      </w:tblGrid>
      <w:tr w:rsidR="00A43826" w:rsidRPr="00811F80" w:rsidTr="00A43826">
        <w:trPr>
          <w:gridAfter w:val="1"/>
          <w:wAfter w:w="38" w:type="dxa"/>
          <w:tblHeader/>
        </w:trPr>
        <w:tc>
          <w:tcPr>
            <w:tcW w:w="513" w:type="dxa"/>
            <w:vMerge w:val="restart"/>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w:t>
            </w:r>
            <w:r w:rsidRPr="00811F80">
              <w:rPr>
                <w:rFonts w:eastAsiaTheme="minorHAnsi"/>
                <w:bCs/>
              </w:rPr>
              <w:lastRenderedPageBreak/>
              <w:t xml:space="preserve"> п/п</w:t>
            </w:r>
          </w:p>
        </w:tc>
        <w:tc>
          <w:tcPr>
            <w:tcW w:w="2861" w:type="dxa"/>
            <w:vMerge w:val="restart"/>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lastRenderedPageBreak/>
              <w:t>Объекты</w:t>
            </w:r>
          </w:p>
        </w:tc>
        <w:tc>
          <w:tcPr>
            <w:tcW w:w="1304" w:type="dxa"/>
            <w:vMerge w:val="restart"/>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Ед</w:t>
            </w:r>
            <w:r w:rsidRPr="00811F80">
              <w:rPr>
                <w:rFonts w:eastAsiaTheme="minorHAnsi"/>
                <w:bCs/>
              </w:rPr>
              <w:lastRenderedPageBreak/>
              <w:t>иница измерения</w:t>
            </w:r>
          </w:p>
        </w:tc>
        <w:tc>
          <w:tcPr>
            <w:tcW w:w="2552" w:type="dxa"/>
            <w:vMerge w:val="restart"/>
            <w:tcBorders>
              <w:top w:val="single" w:sz="4" w:space="0" w:color="000000"/>
              <w:left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lastRenderedPageBreak/>
              <w:t xml:space="preserve">Нормативная </w:t>
            </w:r>
            <w:r w:rsidRPr="00811F80">
              <w:rPr>
                <w:rFonts w:eastAsiaTheme="minorHAnsi"/>
                <w:bCs/>
              </w:rPr>
              <w:lastRenderedPageBreak/>
              <w:t>обеспеченность</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lastRenderedPageBreak/>
              <w:t>Обеспеченность</w:t>
            </w:r>
          </w:p>
        </w:tc>
      </w:tr>
      <w:tr w:rsidR="00A43826" w:rsidRPr="00811F80" w:rsidTr="00A43826">
        <w:trPr>
          <w:gridAfter w:val="1"/>
          <w:wAfter w:w="38" w:type="dxa"/>
          <w:tblHeader/>
        </w:trPr>
        <w:tc>
          <w:tcPr>
            <w:tcW w:w="513" w:type="dxa"/>
            <w:vMerge/>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2861" w:type="dxa"/>
            <w:vMerge/>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1304" w:type="dxa"/>
            <w:vMerge/>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2552" w:type="dxa"/>
            <w:vMerge/>
            <w:tcBorders>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850"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Имеется по факту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 к нормативу</w:t>
            </w:r>
          </w:p>
        </w:tc>
      </w:tr>
      <w:tr w:rsidR="00A43826" w:rsidRPr="00811F80" w:rsidTr="00A43826">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lastRenderedPageBreak/>
              <w:t> </w:t>
            </w:r>
          </w:p>
        </w:tc>
        <w:tc>
          <w:tcPr>
            <w:tcW w:w="9449" w:type="dxa"/>
            <w:gridSpan w:val="6"/>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Учреждения образования</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1</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 xml:space="preserve">Детские дошкольные учреждения </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ind w:left="-278" w:firstLine="278"/>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в сельской местности - 85%</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0</w:t>
            </w:r>
          </w:p>
          <w:p w:rsidR="00A43826" w:rsidRPr="00811F80" w:rsidRDefault="00A43826" w:rsidP="00A43826">
            <w:pPr>
              <w:spacing w:after="160" w:line="259" w:lineRule="auto"/>
              <w:jc w:val="center"/>
              <w:rPr>
                <w:rFonts w:eastAsiaTheme="minorHAnsi"/>
                <w:b/>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2</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Общеобразовательные школы</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 xml:space="preserve">100% общего числа школьников 1 - 9 классов и 75% - 10-11 классов при обучении в одну смену </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400</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3</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Учреждения дополнительного образования для детей</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 xml:space="preserve">10% общего числа школьников </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24*</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w:t>
            </w:r>
          </w:p>
        </w:tc>
      </w:tr>
      <w:tr w:rsidR="00A43826" w:rsidRPr="00811F80" w:rsidTr="00A43826">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p>
        </w:tc>
        <w:tc>
          <w:tcPr>
            <w:tcW w:w="9449" w:type="dxa"/>
            <w:gridSpan w:val="6"/>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Физкультурно-спортивные сооружения</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4</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 xml:space="preserve">Спортивные зал </w:t>
            </w:r>
          </w:p>
        </w:tc>
        <w:tc>
          <w:tcPr>
            <w:tcW w:w="1304"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м</w:t>
            </w:r>
            <w:r w:rsidRPr="00811F80">
              <w:rPr>
                <w:rFonts w:eastAsiaTheme="minorHAnsi"/>
                <w:vertAlign w:val="superscript"/>
              </w:rPr>
              <w:t>2</w:t>
            </w:r>
            <w:r w:rsidRPr="00811F80">
              <w:rPr>
                <w:rFonts w:eastAsiaTheme="minorHAnsi"/>
              </w:rPr>
              <w:t xml:space="preserve"> площади пола на 1 тыс. чел.</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60-80</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154</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5</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Плоскостные спортивные сооружения</w:t>
            </w:r>
          </w:p>
        </w:tc>
        <w:tc>
          <w:tcPr>
            <w:tcW w:w="1304"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vertAlign w:val="superscript"/>
              </w:rPr>
            </w:pPr>
            <w:r w:rsidRPr="00811F80">
              <w:rPr>
                <w:rFonts w:eastAsiaTheme="minorHAnsi"/>
              </w:rPr>
              <w:t>м</w:t>
            </w:r>
            <w:r w:rsidRPr="00811F80">
              <w:rPr>
                <w:rFonts w:eastAsiaTheme="minorHAnsi"/>
                <w:vertAlign w:val="superscript"/>
              </w:rPr>
              <w:t>2</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1950 м</w:t>
            </w:r>
            <w:r w:rsidRPr="00811F80">
              <w:rPr>
                <w:rFonts w:eastAsiaTheme="minorHAnsi"/>
                <w:vertAlign w:val="superscript"/>
              </w:rPr>
              <w:t>2</w:t>
            </w:r>
            <w:r w:rsidRPr="00811F80">
              <w:rPr>
                <w:rFonts w:eastAsiaTheme="minorHAnsi"/>
              </w:rPr>
              <w:t xml:space="preserve"> га на 1000 населения</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160</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color w:val="FF0000"/>
              </w:rPr>
            </w:pPr>
            <w:r w:rsidRPr="00811F80">
              <w:rPr>
                <w:rFonts w:eastAsiaTheme="minorHAnsi"/>
              </w:rPr>
              <w:t>12,6</w:t>
            </w:r>
          </w:p>
        </w:tc>
      </w:tr>
      <w:tr w:rsidR="00A43826" w:rsidRPr="00811F80" w:rsidTr="00A43826">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p>
        </w:tc>
        <w:tc>
          <w:tcPr>
            <w:tcW w:w="9449" w:type="dxa"/>
            <w:gridSpan w:val="6"/>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Учреждения культуры и искусства</w:t>
            </w:r>
          </w:p>
        </w:tc>
      </w:tr>
      <w:tr w:rsidR="00A43826" w:rsidRPr="00811F80" w:rsidTr="00A43826">
        <w:trPr>
          <w:gridAfter w:val="1"/>
          <w:wAfter w:w="38" w:type="dxa"/>
          <w:trHeight w:val="975"/>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6</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Учреждения культурно-досугового типа</w:t>
            </w:r>
          </w:p>
        </w:tc>
        <w:tc>
          <w:tcPr>
            <w:tcW w:w="1304"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зритель-ские места</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xml:space="preserve">150 мест на </w:t>
            </w:r>
          </w:p>
          <w:p w:rsidR="00A43826" w:rsidRPr="00811F80" w:rsidRDefault="00A43826" w:rsidP="00A43826">
            <w:pPr>
              <w:spacing w:after="160" w:line="259" w:lineRule="auto"/>
              <w:jc w:val="center"/>
              <w:rPr>
                <w:rFonts w:eastAsiaTheme="minorHAnsi"/>
                <w:b/>
              </w:rPr>
            </w:pPr>
            <w:r w:rsidRPr="00811F80">
              <w:rPr>
                <w:rFonts w:eastAsiaTheme="minorHAnsi"/>
              </w:rPr>
              <w:t xml:space="preserve"> 500-999 человек</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60</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40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7</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Муниципальные библиотеки</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xml:space="preserve">объект </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≥100</w:t>
            </w:r>
          </w:p>
        </w:tc>
      </w:tr>
      <w:tr w:rsidR="00A43826" w:rsidRPr="00811F80" w:rsidTr="00A43826">
        <w:tc>
          <w:tcPr>
            <w:tcW w:w="996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Иные объекты обслуживания</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8</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color w:val="000000"/>
              </w:rPr>
              <w:t>Отделение почтовой связи</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ед.</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 на поселение</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9</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color w:val="000000"/>
              </w:rPr>
              <w:t>Торговые предприятия (магазины, торговые центры, торговые комплексы)</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vertAlign w:val="superscript"/>
              </w:rPr>
            </w:pPr>
            <w:r w:rsidRPr="00811F80">
              <w:rPr>
                <w:rFonts w:eastAsiaTheme="minorHAnsi"/>
              </w:rPr>
              <w:t>объект</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2</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3</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10</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Предприятия общественного питания</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40 мест на 1 тыс.человек</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22</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84</w:t>
            </w:r>
          </w:p>
        </w:tc>
      </w:tr>
    </w:tbl>
    <w:p w:rsidR="00A43826" w:rsidRPr="00811F80" w:rsidRDefault="00A43826" w:rsidP="00A43826">
      <w:pPr>
        <w:ind w:firstLine="284"/>
        <w:rPr>
          <w:b/>
          <w:shd w:val="clear" w:color="auto" w:fill="FFFFFF"/>
        </w:rPr>
      </w:pPr>
      <w:r w:rsidRPr="00811F80">
        <w:rPr>
          <w:szCs w:val="28"/>
        </w:rPr>
        <w:t xml:space="preserve">* </w:t>
      </w:r>
      <w:r w:rsidRPr="00811F80">
        <w:t>дополнительное образование представлено для детей дошкольного возраста (группа «Аистёнок»)</w:t>
      </w:r>
      <w:r w:rsidRPr="00811F80">
        <w:rPr>
          <w:shd w:val="clear" w:color="auto" w:fill="FFFFFF"/>
        </w:rPr>
        <w:t xml:space="preserve"> </w:t>
      </w:r>
    </w:p>
    <w:p w:rsidR="00A43826" w:rsidRPr="00811F80" w:rsidRDefault="00A43826" w:rsidP="00A43826">
      <w:pPr>
        <w:spacing w:after="160" w:line="259" w:lineRule="auto"/>
        <w:ind w:firstLine="709"/>
        <w:rPr>
          <w:rFonts w:eastAsiaTheme="minorHAnsi"/>
          <w:b/>
          <w:szCs w:val="28"/>
          <w:highlight w:val="yellow"/>
        </w:rPr>
      </w:pPr>
    </w:p>
    <w:p w:rsidR="00A43826" w:rsidRPr="00811F80" w:rsidRDefault="00A43826" w:rsidP="00A43826">
      <w:pPr>
        <w:spacing w:line="259" w:lineRule="auto"/>
        <w:ind w:firstLine="709"/>
        <w:rPr>
          <w:rFonts w:eastAsiaTheme="minorHAnsi"/>
          <w:b/>
          <w:szCs w:val="28"/>
        </w:rPr>
      </w:pPr>
      <w:r w:rsidRPr="00811F80">
        <w:rPr>
          <w:rFonts w:eastAsiaTheme="minorHAnsi"/>
          <w:szCs w:val="28"/>
        </w:rPr>
        <w:t xml:space="preserve">Однако, на основании проведенного анализа можно сделать заключение, что социальная инфраструктура Подымахинского муниципального образования по ряду показателей не соответствует нормативным требованиям: </w:t>
      </w:r>
    </w:p>
    <w:p w:rsidR="00A43826" w:rsidRPr="00811F80" w:rsidRDefault="00A43826" w:rsidP="00A43826">
      <w:pPr>
        <w:shd w:val="clear" w:color="auto" w:fill="FFFFFF"/>
        <w:tabs>
          <w:tab w:val="left" w:pos="993"/>
        </w:tabs>
        <w:ind w:firstLine="709"/>
        <w:rPr>
          <w:rFonts w:eastAsiaTheme="minorHAnsi"/>
          <w:b/>
          <w:szCs w:val="28"/>
        </w:rPr>
      </w:pPr>
      <w:r w:rsidRPr="00811F80">
        <w:rPr>
          <w:rFonts w:eastAsiaTheme="minorHAnsi"/>
          <w:szCs w:val="28"/>
        </w:rPr>
        <w:t xml:space="preserve">- отсутствуют дошкольные образовательные организации во всех населенных пунктах, однако на территории работает группа неполного дня, полностью покрывающая потребности населения в предоставлении услуг по обучению детей дошкольного возраста; </w:t>
      </w:r>
    </w:p>
    <w:p w:rsidR="00A43826" w:rsidRPr="00811F80" w:rsidRDefault="00A43826" w:rsidP="00A43826">
      <w:pPr>
        <w:ind w:firstLine="709"/>
        <w:rPr>
          <w:rFonts w:eastAsiaTheme="minorHAnsi"/>
          <w:b/>
          <w:szCs w:val="28"/>
        </w:rPr>
      </w:pPr>
      <w:r w:rsidRPr="00811F80">
        <w:rPr>
          <w:rFonts w:eastAsiaTheme="minorHAnsi"/>
          <w:szCs w:val="28"/>
        </w:rPr>
        <w:t xml:space="preserve">- организации дополнительного образования оказывают услуги в группе </w:t>
      </w:r>
      <w:r w:rsidRPr="00811F80">
        <w:rPr>
          <w:rFonts w:eastAsiaTheme="minorHAnsi"/>
          <w:bCs/>
          <w:szCs w:val="28"/>
        </w:rPr>
        <w:t xml:space="preserve">дневного пребывания детей дошкольного возраста «Аистёнок». </w:t>
      </w:r>
      <w:r w:rsidRPr="00811F80">
        <w:rPr>
          <w:rFonts w:eastAsiaTheme="minorHAnsi"/>
          <w:szCs w:val="28"/>
        </w:rPr>
        <w:t>Однако, для достижения целевого показателя национального проекта «Образование»</w:t>
      </w:r>
      <w:r w:rsidRPr="00811F80">
        <w:rPr>
          <w:rFonts w:eastAsiaTheme="minorHAnsi"/>
          <w:szCs w:val="28"/>
          <w:vertAlign w:val="superscript"/>
        </w:rPr>
        <w:footnoteReference w:id="4"/>
      </w:r>
      <w:r w:rsidRPr="00811F80">
        <w:rPr>
          <w:rFonts w:eastAsiaTheme="minorHAnsi"/>
          <w:szCs w:val="28"/>
        </w:rPr>
        <w:t>, к 2024 году требуется обеспечить дополнительным образованием 80% лиц в возрасте от 5 до 18 лет;</w:t>
      </w:r>
    </w:p>
    <w:p w:rsidR="00A43826" w:rsidRPr="00811F80" w:rsidRDefault="00A43826" w:rsidP="00A43826">
      <w:pPr>
        <w:ind w:firstLine="709"/>
        <w:rPr>
          <w:rFonts w:eastAsiaTheme="minorEastAsia"/>
          <w:b/>
          <w:szCs w:val="28"/>
        </w:rPr>
      </w:pPr>
      <w:r w:rsidRPr="00811F80">
        <w:rPr>
          <w:rFonts w:eastAsiaTheme="minorEastAsia"/>
          <w:szCs w:val="28"/>
        </w:rPr>
        <w:t>- отсутствие собственного здания у объектов культурно-досугового типа – клуба и библиотеки поселения. Предложения проекта генерального плана сводятся к сносу здания, где располагается в данный момент клуб (после проведения ремонта Администрация муниципального образования должна переехать в другое здание) и возведение на его месте нового клуба, отвечающего современным требованиям (с размещением кинозала);</w:t>
      </w:r>
    </w:p>
    <w:p w:rsidR="00A43826" w:rsidRPr="00811F80" w:rsidRDefault="00A43826" w:rsidP="00A43826">
      <w:pPr>
        <w:ind w:firstLine="709"/>
        <w:rPr>
          <w:rFonts w:eastAsiaTheme="minorEastAsia"/>
          <w:b/>
          <w:szCs w:val="28"/>
        </w:rPr>
      </w:pPr>
      <w:r w:rsidRPr="00811F80">
        <w:rPr>
          <w:rFonts w:eastAsiaTheme="minorEastAsia"/>
          <w:szCs w:val="28"/>
        </w:rPr>
        <w:t xml:space="preserve">- отмечается недостаточное количество универсальных игровых спортивных площадок и малых спортивных площадок с возможностью выполнения нормативов комплекса ГТО и (или) для занятий воздушной силовой атлетикой (воркаут); объектов рекреационной инфраструктуры, приспособленных для занятий физической культурой и спортом. </w:t>
      </w:r>
    </w:p>
    <w:p w:rsidR="00A43826" w:rsidRPr="00811F80" w:rsidRDefault="00A43826" w:rsidP="00A43826">
      <w:pPr>
        <w:ind w:firstLine="567"/>
        <w:rPr>
          <w:rFonts w:eastAsiaTheme="minorHAnsi"/>
          <w:b/>
          <w:szCs w:val="28"/>
        </w:rPr>
      </w:pPr>
      <w:r w:rsidRPr="00811F80">
        <w:rPr>
          <w:szCs w:val="28"/>
        </w:rPr>
        <w:t xml:space="preserve">Проектом генерального плана предлагается в существующей школе разместить </w:t>
      </w:r>
      <w:r w:rsidRPr="00811F80">
        <w:rPr>
          <w:rFonts w:eastAsiaTheme="minorHAnsi"/>
          <w:szCs w:val="28"/>
        </w:rPr>
        <w:t>организации дополнительного образования</w:t>
      </w:r>
      <w:r w:rsidRPr="00811F80">
        <w:rPr>
          <w:szCs w:val="28"/>
        </w:rPr>
        <w:t>, расчетной мощностью – 30 мест для детей возрастной категории от 6,5 до 18 лет.</w:t>
      </w:r>
    </w:p>
    <w:p w:rsidR="00A43826" w:rsidRPr="00811F80" w:rsidRDefault="00A43826" w:rsidP="00A43826">
      <w:pPr>
        <w:ind w:firstLine="709"/>
        <w:rPr>
          <w:rFonts w:eastAsiaTheme="minorHAnsi"/>
          <w:b/>
          <w:szCs w:val="28"/>
        </w:rPr>
      </w:pPr>
      <w:r w:rsidRPr="00811F80">
        <w:rPr>
          <w:rFonts w:eastAsiaTheme="minorHAnsi"/>
          <w:szCs w:val="28"/>
        </w:rPr>
        <w:t xml:space="preserve">Отсутствует необходимость в размещении объектов по позиции непроизводственные объекты коммунально-бытового обслуживания и предоставления персональных услуг - «Предприятия бытового обслуживания». На территории имеются две закусочные на 22 посадочных места, что на 84 % закрывает нормативные расчётные показатели. Есть аптечная организация. </w:t>
      </w:r>
    </w:p>
    <w:p w:rsidR="00A43826" w:rsidRPr="00811F80" w:rsidRDefault="00A43826" w:rsidP="00A43826">
      <w:pPr>
        <w:spacing w:after="160" w:line="259" w:lineRule="auto"/>
        <w:rPr>
          <w:bCs/>
          <w:i/>
          <w:iCs/>
          <w:highlight w:val="yellow"/>
        </w:rPr>
      </w:pPr>
    </w:p>
    <w:p w:rsidR="00A43826" w:rsidRPr="00811F80" w:rsidRDefault="00A43826" w:rsidP="00A43826">
      <w:pPr>
        <w:ind w:firstLine="709"/>
        <w:rPr>
          <w:bCs/>
          <w:i/>
          <w:iCs/>
        </w:rPr>
      </w:pPr>
      <w:r w:rsidRPr="00811F80">
        <w:rPr>
          <w:bCs/>
          <w:i/>
          <w:iCs/>
        </w:rPr>
        <w:t>Развитие и размещение учреждений и предприятий обслуживания населения</w:t>
      </w:r>
    </w:p>
    <w:p w:rsidR="00A43826" w:rsidRPr="00811F80" w:rsidRDefault="00A43826" w:rsidP="00A43826">
      <w:pPr>
        <w:spacing w:after="160" w:line="259" w:lineRule="auto"/>
        <w:ind w:firstLine="709"/>
        <w:rPr>
          <w:b/>
          <w:szCs w:val="28"/>
        </w:rPr>
      </w:pPr>
      <w:r w:rsidRPr="00811F80">
        <w:rPr>
          <w:szCs w:val="28"/>
        </w:rPr>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rsidR="00A43826" w:rsidRPr="00811F80" w:rsidRDefault="00A43826" w:rsidP="00A43826">
      <w:pPr>
        <w:spacing w:after="160" w:line="259" w:lineRule="auto"/>
        <w:ind w:firstLine="709"/>
        <w:rPr>
          <w:b/>
          <w:szCs w:val="28"/>
        </w:rPr>
      </w:pPr>
      <w:r w:rsidRPr="00811F80">
        <w:rPr>
          <w:rFonts w:eastAsiaTheme="minorHAnsi"/>
          <w:szCs w:val="28"/>
        </w:rPr>
        <w:t>Расчет потребности в учреждениях и предприятиях обслуживания на проектное население произведен на основании следующих документов:</w:t>
      </w:r>
    </w:p>
    <w:p w:rsidR="00A43826" w:rsidRPr="00811F80" w:rsidRDefault="00A43826" w:rsidP="00A43826">
      <w:pPr>
        <w:ind w:firstLine="709"/>
        <w:contextualSpacing/>
        <w:rPr>
          <w:b/>
          <w:szCs w:val="28"/>
        </w:rPr>
      </w:pPr>
      <w:r w:rsidRPr="00811F80">
        <w:rPr>
          <w:szCs w:val="28"/>
        </w:rPr>
        <w:t>- СП 42.13330.2016 «Градостроительство. Планировка и застройка городских и сельских поселений»;</w:t>
      </w:r>
    </w:p>
    <w:p w:rsidR="00A43826" w:rsidRPr="00811F80" w:rsidRDefault="00A43826" w:rsidP="00A43826">
      <w:pPr>
        <w:ind w:firstLine="709"/>
        <w:contextualSpacing/>
        <w:rPr>
          <w:b/>
          <w:szCs w:val="28"/>
        </w:rPr>
      </w:pPr>
      <w:r w:rsidRPr="00811F80">
        <w:rPr>
          <w:szCs w:val="28"/>
        </w:rPr>
        <w:t xml:space="preserve">-  Местных нормативов градостроительного проектирования Подымахинского сельского поселения Усть-Кутского района Иркутской области </w:t>
      </w:r>
      <w:r w:rsidRPr="00811F80">
        <w:t>(утв. решением Думы Подымахинского муниципального образования от 25.05.2000 № 75)</w:t>
      </w:r>
      <w:r w:rsidRPr="00811F80">
        <w:rPr>
          <w:szCs w:val="28"/>
        </w:rPr>
        <w:t xml:space="preserve">; </w:t>
      </w:r>
    </w:p>
    <w:p w:rsidR="00A43826" w:rsidRPr="00811F80" w:rsidRDefault="00A43826" w:rsidP="00A43826">
      <w:pPr>
        <w:ind w:firstLine="709"/>
        <w:contextualSpacing/>
        <w:rPr>
          <w:b/>
          <w:szCs w:val="28"/>
        </w:rPr>
      </w:pPr>
      <w:r w:rsidRPr="00811F80">
        <w:rPr>
          <w:szCs w:val="28"/>
        </w:rPr>
        <w:t xml:space="preserve">- </w:t>
      </w:r>
      <w:r w:rsidRPr="00811F80">
        <w:t>Местных нормативов градостроительного проектирования местные нормативы градостроительного проектирования Усть-Кутского муниципального образования Иркутской области (утв. постановлением администрации Усть-Кутского муниципального образования от 06.04.2015 № 463-п);</w:t>
      </w:r>
    </w:p>
    <w:p w:rsidR="00A43826" w:rsidRPr="00811F80" w:rsidRDefault="00A43826" w:rsidP="00A43826">
      <w:pPr>
        <w:ind w:firstLine="709"/>
        <w:contextualSpacing/>
        <w:rPr>
          <w:b/>
          <w:szCs w:val="28"/>
        </w:rPr>
      </w:pPr>
      <w:r w:rsidRPr="00811F80">
        <w:rPr>
          <w:szCs w:val="28"/>
        </w:rPr>
        <w:t xml:space="preserve">- Приказ Службы потребительского рынка и лицензирования Иркутской области от </w:t>
      </w:r>
      <w:r w:rsidRPr="00811F80">
        <w:rPr>
          <w:szCs w:val="28"/>
        </w:rPr>
        <w:lastRenderedPageBreak/>
        <w:t>12.09.2016 № 33-спр «Об утверждении нормативов минимальной обеспеченности населения площадью торговых объектов в Иркутской области (с изменениями на 17.02.2020);</w:t>
      </w:r>
    </w:p>
    <w:p w:rsidR="00A43826" w:rsidRPr="00811F80" w:rsidRDefault="00A43826" w:rsidP="00A43826">
      <w:pPr>
        <w:ind w:firstLine="709"/>
        <w:contextualSpacing/>
        <w:rPr>
          <w:b/>
          <w:szCs w:val="28"/>
        </w:rPr>
      </w:pPr>
      <w:r w:rsidRPr="00811F80">
        <w:rPr>
          <w:szCs w:val="28"/>
        </w:rPr>
        <w:t>- Методических рекомендаций субъектов Российской Федерации и органов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2017 г. № Р-965;</w:t>
      </w:r>
    </w:p>
    <w:p w:rsidR="00A43826" w:rsidRPr="00811F80" w:rsidRDefault="00A43826" w:rsidP="00A43826">
      <w:pPr>
        <w:ind w:firstLine="709"/>
        <w:contextualSpacing/>
        <w:rPr>
          <w:b/>
          <w:szCs w:val="28"/>
        </w:rPr>
      </w:pPr>
      <w:r w:rsidRPr="00811F80">
        <w:rPr>
          <w:szCs w:val="28"/>
        </w:rPr>
        <w:t>- Приказ Минспорта России «Рекомендованные нормативы и нормы обеспеченности населения объектами спортивной инфраструктуры» от 24.02.2021 № 108.</w:t>
      </w:r>
    </w:p>
    <w:p w:rsidR="00A43826" w:rsidRPr="00811F80" w:rsidRDefault="00A43826" w:rsidP="00A43826">
      <w:pPr>
        <w:ind w:firstLine="709"/>
        <w:rPr>
          <w:b/>
          <w:szCs w:val="28"/>
        </w:rPr>
      </w:pPr>
      <w:r w:rsidRPr="00811F80">
        <w:rPr>
          <w:szCs w:val="28"/>
        </w:rPr>
        <w:t>В таблице 2.3.9-6 приведен расчет потребности жителей Подымахинского муниципального образования в объектах социального и культурно-бытового обслуживания местного значения на расчетный срок.</w:t>
      </w:r>
    </w:p>
    <w:p w:rsidR="00A43826" w:rsidRDefault="00A43826" w:rsidP="00A43826">
      <w:pPr>
        <w:pStyle w:val="afffe"/>
      </w:pPr>
    </w:p>
    <w:p w:rsidR="00A43826" w:rsidRPr="00811F80" w:rsidRDefault="00A43826" w:rsidP="00A43826">
      <w:pPr>
        <w:pStyle w:val="afffe"/>
      </w:pPr>
      <w:r w:rsidRPr="00811F80">
        <w:t>Таблица 2.3.9-6</w:t>
      </w:r>
    </w:p>
    <w:p w:rsidR="00A43826" w:rsidRPr="00811F80" w:rsidRDefault="00A43826" w:rsidP="00A43826">
      <w:pPr>
        <w:jc w:val="right"/>
        <w:rPr>
          <w:b/>
          <w:i/>
          <w:szCs w:val="28"/>
        </w:rPr>
      </w:pPr>
    </w:p>
    <w:p w:rsidR="00A43826" w:rsidRPr="00811F80" w:rsidRDefault="00A43826" w:rsidP="00A43826">
      <w:pPr>
        <w:jc w:val="center"/>
        <w:rPr>
          <w:b/>
          <w:i/>
          <w:szCs w:val="28"/>
        </w:rPr>
      </w:pPr>
      <w:r w:rsidRPr="00811F80">
        <w:rPr>
          <w:rFonts w:eastAsiaTheme="minorHAnsi"/>
          <w:i/>
          <w:szCs w:val="28"/>
        </w:rPr>
        <w:t>Расчет потребности населения в объектах социального и культурно-бытового обслуживания (2042г.)</w:t>
      </w: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842"/>
        <w:gridCol w:w="1755"/>
        <w:gridCol w:w="1410"/>
        <w:gridCol w:w="1283"/>
        <w:gridCol w:w="1485"/>
      </w:tblGrid>
      <w:tr w:rsidR="00A43826" w:rsidRPr="00811F80" w:rsidTr="00A43826">
        <w:trPr>
          <w:tblHeader/>
          <w:jc w:val="center"/>
        </w:trPr>
        <w:tc>
          <w:tcPr>
            <w:tcW w:w="1256"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spacing w:after="160" w:line="259" w:lineRule="auto"/>
              <w:jc w:val="center"/>
              <w:rPr>
                <w:rFonts w:eastAsiaTheme="minorHAnsi"/>
                <w:bCs/>
              </w:rPr>
            </w:pPr>
            <w:r w:rsidRPr="00811F80">
              <w:rPr>
                <w:rFonts w:eastAsiaTheme="minorHAnsi"/>
                <w:bCs/>
              </w:rPr>
              <w:t>Наименование объекта, единица измерения</w:t>
            </w:r>
          </w:p>
          <w:p w:rsidR="00A43826" w:rsidRPr="00811F80" w:rsidRDefault="00A43826" w:rsidP="00A43826">
            <w:pPr>
              <w:spacing w:after="160" w:line="259" w:lineRule="auto"/>
              <w:jc w:val="center"/>
              <w:rPr>
                <w:rFonts w:eastAsiaTheme="minorHAnsi"/>
                <w:bCs/>
              </w:rPr>
            </w:pPr>
          </w:p>
        </w:tc>
        <w:tc>
          <w:tcPr>
            <w:tcW w:w="887"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spacing w:after="160" w:line="259" w:lineRule="auto"/>
              <w:jc w:val="center"/>
              <w:rPr>
                <w:rFonts w:eastAsiaTheme="minorHAnsi"/>
                <w:bCs/>
              </w:rPr>
            </w:pPr>
            <w:r w:rsidRPr="00811F80">
              <w:rPr>
                <w:rFonts w:eastAsiaTheme="minorHAnsi"/>
                <w:bCs/>
              </w:rPr>
              <w:t>Норматив</w:t>
            </w:r>
          </w:p>
          <w:p w:rsidR="00A43826" w:rsidRPr="00811F80" w:rsidRDefault="00A43826" w:rsidP="00A43826">
            <w:pPr>
              <w:spacing w:after="160" w:line="259" w:lineRule="auto"/>
              <w:jc w:val="center"/>
              <w:rPr>
                <w:rFonts w:eastAsiaTheme="minorHAnsi"/>
                <w:bCs/>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Сохраняемые объекты (сущ.)</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Требуемая мощность</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Принято проектом</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Новое строитель-ство</w:t>
            </w:r>
          </w:p>
        </w:tc>
      </w:tr>
      <w:tr w:rsidR="00A43826" w:rsidRPr="00811F80" w:rsidTr="00A43826">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
                <w:i/>
                <w:iCs/>
              </w:rPr>
            </w:pPr>
            <w:r w:rsidRPr="00811F80">
              <w:rPr>
                <w:rFonts w:eastAsiaTheme="minorHAnsi"/>
                <w:i/>
                <w:iCs/>
              </w:rPr>
              <w:t>Объекты спорта</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vertAlign w:val="superscript"/>
              </w:rPr>
            </w:pPr>
            <w:r w:rsidRPr="00811F80">
              <w:rPr>
                <w:rFonts w:eastAsiaTheme="minorHAnsi"/>
              </w:rPr>
              <w:t>Спортивные залы общего пользования, м</w:t>
            </w:r>
            <w:r w:rsidRPr="00811F80">
              <w:rPr>
                <w:rFonts w:eastAsiaTheme="minorHAnsi"/>
                <w:vertAlign w:val="superscript"/>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60-80 м</w:t>
            </w:r>
            <w:r w:rsidRPr="00811F80">
              <w:rPr>
                <w:rFonts w:eastAsiaTheme="minorHAnsi"/>
                <w:vertAlign w:val="superscript"/>
              </w:rPr>
              <w:t>2</w:t>
            </w:r>
            <w:r w:rsidRPr="00811F80">
              <w:rPr>
                <w:rFonts w:eastAsiaTheme="minorHAnsi"/>
              </w:rPr>
              <w:t xml:space="preserve"> площади пола на 1 тыс. чел.</w:t>
            </w:r>
          </w:p>
        </w:tc>
        <w:tc>
          <w:tcPr>
            <w:tcW w:w="84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154</w:t>
            </w:r>
          </w:p>
        </w:tc>
        <w:tc>
          <w:tcPr>
            <w:tcW w:w="679"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40</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154</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vertAlign w:val="superscript"/>
              </w:rPr>
            </w:pPr>
            <w:r w:rsidRPr="00811F80">
              <w:rPr>
                <w:rFonts w:eastAsiaTheme="minorHAnsi"/>
              </w:rPr>
              <w:t>Плоскостные спортивные сооружения, м</w:t>
            </w:r>
            <w:r w:rsidRPr="00811F80">
              <w:rPr>
                <w:rFonts w:eastAsiaTheme="minorHAnsi"/>
                <w:vertAlign w:val="superscript"/>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vertAlign w:val="superscript"/>
              </w:rPr>
            </w:pPr>
            <w:r w:rsidRPr="00811F80">
              <w:rPr>
                <w:rFonts w:eastAsiaTheme="minorHAnsi"/>
              </w:rPr>
              <w:t>1950 м</w:t>
            </w:r>
            <w:r w:rsidRPr="00811F80">
              <w:rPr>
                <w:rFonts w:eastAsiaTheme="minorHAnsi"/>
                <w:vertAlign w:val="superscript"/>
              </w:rPr>
              <w:t>2</w:t>
            </w:r>
          </w:p>
          <w:p w:rsidR="00A43826" w:rsidRPr="00811F80" w:rsidRDefault="00A43826" w:rsidP="00A43826">
            <w:pPr>
              <w:jc w:val="center"/>
              <w:rPr>
                <w:rFonts w:eastAsiaTheme="minorHAnsi"/>
                <w:b/>
              </w:rPr>
            </w:pPr>
            <w:r w:rsidRPr="00811F80">
              <w:rPr>
                <w:rFonts w:eastAsiaTheme="minorHAnsi"/>
                <w:vertAlign w:val="superscript"/>
              </w:rPr>
              <w:t xml:space="preserve"> </w:t>
            </w:r>
            <w:r w:rsidRPr="00811F80">
              <w:rPr>
                <w:rFonts w:eastAsiaTheme="minorHAnsi"/>
              </w:rPr>
              <w:t>на 1 тыс.чел.</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160</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1065</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100</w:t>
            </w:r>
          </w:p>
        </w:tc>
        <w:tc>
          <w:tcPr>
            <w:tcW w:w="71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840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rPr>
                <w:rFonts w:eastAsiaTheme="minorHAnsi"/>
                <w:b/>
              </w:rPr>
            </w:pPr>
            <w:r w:rsidRPr="00811F80">
              <w:rPr>
                <w:rFonts w:eastAsiaTheme="minorHAnsi"/>
              </w:rPr>
              <w:t>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p>
        </w:tc>
        <w:tc>
          <w:tcPr>
            <w:tcW w:w="887"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населенный пункт от 50 до 500 человек</w:t>
            </w:r>
          </w:p>
        </w:tc>
        <w:tc>
          <w:tcPr>
            <w:tcW w:w="84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0</w:t>
            </w:r>
          </w:p>
        </w:tc>
        <w:tc>
          <w:tcPr>
            <w:tcW w:w="679"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w:t>
            </w:r>
          </w:p>
        </w:tc>
        <w:tc>
          <w:tcPr>
            <w:tcW w:w="71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w:t>
            </w:r>
          </w:p>
        </w:tc>
      </w:tr>
      <w:tr w:rsidR="00A43826" w:rsidRPr="00811F80" w:rsidTr="00A43826">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i/>
                <w:iCs/>
              </w:rPr>
            </w:pPr>
            <w:r w:rsidRPr="00811F80">
              <w:rPr>
                <w:rFonts w:eastAsiaTheme="minorHAnsi"/>
                <w:i/>
                <w:iCs/>
              </w:rPr>
              <w:t>Объекты культуры</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rPr>
            </w:pPr>
            <w:r w:rsidRPr="00811F80">
              <w:rPr>
                <w:rFonts w:eastAsiaTheme="minorHAnsi"/>
              </w:rPr>
              <w:t xml:space="preserve">Учреждения культурно-досугового типа </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 мест на</w:t>
            </w:r>
          </w:p>
          <w:p w:rsidR="00A43826" w:rsidRPr="00811F80" w:rsidRDefault="00A43826" w:rsidP="00A43826">
            <w:pPr>
              <w:jc w:val="center"/>
              <w:rPr>
                <w:rFonts w:eastAsiaTheme="minorHAnsi"/>
                <w:b/>
              </w:rPr>
            </w:pPr>
            <w:r w:rsidRPr="00811F80">
              <w:rPr>
                <w:rFonts w:eastAsiaTheme="minorHAnsi"/>
              </w:rPr>
              <w:t>500-999 чел.</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60</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rPr>
            </w:pPr>
            <w:r w:rsidRPr="00811F80">
              <w:rPr>
                <w:rFonts w:eastAsiaTheme="minorHAnsi"/>
              </w:rPr>
              <w:t>Массовые библиотеки, объект</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 xml:space="preserve">1 общедоступная библиотека с </w:t>
            </w:r>
            <w:r w:rsidRPr="00811F80">
              <w:rPr>
                <w:rFonts w:eastAsiaTheme="minorHAnsi"/>
              </w:rPr>
              <w:lastRenderedPageBreak/>
              <w:t>детским отделением</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lastRenderedPageBreak/>
              <w:t>1</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w:t>
            </w:r>
          </w:p>
        </w:tc>
      </w:tr>
      <w:tr w:rsidR="00A43826" w:rsidRPr="00811F80" w:rsidTr="00A43826">
        <w:trPr>
          <w:trHeight w:val="85"/>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A43826" w:rsidRPr="00811F80" w:rsidRDefault="00A43826" w:rsidP="00A43826">
            <w:pPr>
              <w:jc w:val="center"/>
              <w:rPr>
                <w:rFonts w:eastAsiaTheme="minorHAnsi"/>
                <w:b/>
                <w:i/>
                <w:iCs/>
                <w:highlight w:val="yellow"/>
              </w:rPr>
            </w:pPr>
            <w:r w:rsidRPr="00811F80">
              <w:rPr>
                <w:rFonts w:eastAsiaTheme="minorHAnsi"/>
                <w:i/>
                <w:iCs/>
              </w:rPr>
              <w:lastRenderedPageBreak/>
              <w:t>Объекты образования</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rPr>
                <w:rFonts w:eastAsiaTheme="minorHAnsi"/>
                <w:b/>
              </w:rPr>
            </w:pPr>
            <w:r w:rsidRPr="00811F80">
              <w:rPr>
                <w:rFonts w:eastAsiaTheme="minorHAnsi"/>
              </w:rPr>
              <w:t>Дошкольные образовательные организации, место</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lang w:eastAsia="ar-SA"/>
              </w:rPr>
            </w:pPr>
            <w:r w:rsidRPr="00811F80">
              <w:rPr>
                <w:rFonts w:eastAsiaTheme="minorHAnsi"/>
                <w:lang w:eastAsia="ar-SA"/>
              </w:rPr>
              <w:t>85% охвата детей дошкольного возраста</w:t>
            </w:r>
          </w:p>
          <w:p w:rsidR="00A43826" w:rsidRPr="00811F80" w:rsidRDefault="00A43826" w:rsidP="00A43826">
            <w:pPr>
              <w:jc w:val="center"/>
              <w:rPr>
                <w:rFonts w:eastAsiaTheme="minorHAnsi"/>
                <w:b/>
              </w:rPr>
            </w:pPr>
            <w:r w:rsidRPr="00811F80">
              <w:rPr>
                <w:rFonts w:eastAsiaTheme="minorHAnsi"/>
                <w:lang w:eastAsia="ar-SA"/>
              </w:rPr>
              <w:t xml:space="preserve"> </w:t>
            </w:r>
            <w:r w:rsidRPr="00811F80">
              <w:rPr>
                <w:rFonts w:eastAsiaTheme="minorHAnsi"/>
              </w:rPr>
              <w:t>(от 1,5 до 7 лет)</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0</w:t>
            </w:r>
          </w:p>
        </w:tc>
        <w:tc>
          <w:tcPr>
            <w:tcW w:w="679"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25</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0</w:t>
            </w:r>
          </w:p>
        </w:tc>
        <w:tc>
          <w:tcPr>
            <w:tcW w:w="71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rPr>
                <w:rFonts w:eastAsiaTheme="minorHAnsi"/>
                <w:b/>
              </w:rPr>
            </w:pPr>
            <w:r w:rsidRPr="00811F80">
              <w:rPr>
                <w:rFonts w:eastAsiaTheme="minorHAnsi"/>
              </w:rPr>
              <w:t>Общеобразовательные организации, место</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100 % охват детей основным общим образованием (1–9 классы – от 6,5 до 16 лет) и 75 % охват детей средним общим образованием (10–11 классы – от 16 до 18)</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400</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50</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400</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rPr>
            </w:pPr>
            <w:r w:rsidRPr="00811F80">
              <w:rPr>
                <w:rFonts w:eastAsiaTheme="minorHAnsi"/>
              </w:rPr>
              <w:t>Организации дополнительного образования, место</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10% общего числа школьников</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24</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54</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54*</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color w:val="FF0000"/>
              </w:rPr>
            </w:pPr>
            <w:r w:rsidRPr="00811F80">
              <w:rPr>
                <w:rFonts w:eastAsiaTheme="minorHAnsi"/>
              </w:rPr>
              <w:t>0</w:t>
            </w:r>
          </w:p>
        </w:tc>
      </w:tr>
    </w:tbl>
    <w:p w:rsidR="00A43826" w:rsidRPr="00811F80" w:rsidRDefault="00A43826" w:rsidP="00A43826">
      <w:pPr>
        <w:ind w:firstLine="567"/>
        <w:rPr>
          <w:rFonts w:eastAsiaTheme="minorHAnsi"/>
          <w:b/>
          <w:szCs w:val="28"/>
          <w:highlight w:val="yellow"/>
        </w:rPr>
      </w:pPr>
    </w:p>
    <w:p w:rsidR="00A43826" w:rsidRPr="00811F80" w:rsidRDefault="00A43826" w:rsidP="00A43826">
      <w:pPr>
        <w:ind w:firstLine="567"/>
        <w:rPr>
          <w:rFonts w:eastAsiaTheme="minorHAnsi"/>
          <w:b/>
          <w:szCs w:val="28"/>
        </w:rPr>
      </w:pPr>
      <w:r w:rsidRPr="00811F80">
        <w:rPr>
          <w:rFonts w:eastAsiaTheme="minorHAnsi"/>
          <w:szCs w:val="28"/>
        </w:rPr>
        <w:t>Проектом запланирована реализация следующих мероприятий по размещению объектов обслуживания населения с 2021 по 2032 гг.:</w:t>
      </w:r>
    </w:p>
    <w:p w:rsidR="00A43826" w:rsidRPr="00811F80" w:rsidRDefault="00A43826" w:rsidP="00A43826">
      <w:pPr>
        <w:ind w:firstLine="567"/>
        <w:rPr>
          <w:b/>
          <w:szCs w:val="28"/>
        </w:rPr>
      </w:pPr>
      <w:r w:rsidRPr="00811F80">
        <w:rPr>
          <w:szCs w:val="28"/>
        </w:rPr>
        <w:t>- снос здания Администрации Подымахинского муниципального образования;</w:t>
      </w:r>
    </w:p>
    <w:p w:rsidR="00A43826" w:rsidRPr="00811F80" w:rsidRDefault="00A43826" w:rsidP="00A43826">
      <w:pPr>
        <w:ind w:firstLine="567"/>
        <w:rPr>
          <w:b/>
          <w:szCs w:val="28"/>
        </w:rPr>
      </w:pPr>
      <w:r w:rsidRPr="00811F80">
        <w:rPr>
          <w:szCs w:val="28"/>
        </w:rPr>
        <w:t>- строительство сельского клуба на 150 мест с размещением в нём библиотеки и кинозала.</w:t>
      </w:r>
    </w:p>
    <w:p w:rsidR="00A43826" w:rsidRPr="00811F80" w:rsidRDefault="00A43826" w:rsidP="00A43826">
      <w:pPr>
        <w:ind w:firstLine="567"/>
        <w:rPr>
          <w:rFonts w:eastAsiaTheme="minorHAnsi"/>
          <w:b/>
          <w:szCs w:val="28"/>
        </w:rPr>
      </w:pPr>
      <w:r w:rsidRPr="00811F80">
        <w:rPr>
          <w:rFonts w:eastAsiaTheme="minorHAnsi"/>
          <w:szCs w:val="28"/>
        </w:rPr>
        <w:t xml:space="preserve">Проектом запланирована реализация следующих мероприятий по размещению объектов обслуживания населения с 2032 по 2042 гг.: </w:t>
      </w:r>
    </w:p>
    <w:p w:rsidR="00A43826" w:rsidRDefault="00A43826" w:rsidP="00A43826">
      <w:pPr>
        <w:ind w:firstLine="567"/>
        <w:rPr>
          <w:b/>
          <w:szCs w:val="28"/>
        </w:rPr>
      </w:pPr>
      <w:r w:rsidRPr="00811F80">
        <w:rPr>
          <w:rFonts w:eastAsiaTheme="minorHAnsi"/>
          <w:szCs w:val="28"/>
        </w:rPr>
        <w:t xml:space="preserve">- </w:t>
      </w:r>
      <w:r w:rsidRPr="00811F80">
        <w:rPr>
          <w:szCs w:val="28"/>
        </w:rPr>
        <w:t xml:space="preserve">спортивные сооружения – </w:t>
      </w:r>
      <w:r w:rsidRPr="00811F80">
        <w:rPr>
          <w:rFonts w:eastAsiaTheme="minorHAnsi"/>
          <w:szCs w:val="28"/>
        </w:rPr>
        <w:t>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r w:rsidRPr="00811F80">
        <w:rPr>
          <w:szCs w:val="28"/>
        </w:rPr>
        <w:t>, расчетной мощностью 840 м</w:t>
      </w:r>
      <w:r w:rsidRPr="00811F80">
        <w:rPr>
          <w:szCs w:val="28"/>
          <w:vertAlign w:val="superscript"/>
        </w:rPr>
        <w:t>2</w:t>
      </w:r>
      <w:r w:rsidRPr="00811F80">
        <w:rPr>
          <w:szCs w:val="28"/>
        </w:rPr>
        <w:t xml:space="preserve"> в п. Казарки.</w:t>
      </w:r>
    </w:p>
    <w:p w:rsidR="00A43826" w:rsidRPr="00034150" w:rsidRDefault="00A43826" w:rsidP="00A43826">
      <w:pPr>
        <w:pStyle w:val="aff"/>
        <w:rPr>
          <w:highlight w:val="yellow"/>
        </w:rPr>
      </w:pPr>
    </w:p>
    <w:p w:rsidR="00A43826" w:rsidRPr="00522BF3" w:rsidRDefault="00A43826" w:rsidP="00A43826">
      <w:pPr>
        <w:pStyle w:val="3"/>
        <w:keepNext/>
        <w:keepLines/>
        <w:widowControl/>
        <w:numPr>
          <w:ilvl w:val="2"/>
          <w:numId w:val="5"/>
        </w:numPr>
        <w:autoSpaceDE/>
        <w:autoSpaceDN/>
        <w:adjustRightInd/>
        <w:spacing w:before="0" w:after="0"/>
        <w:ind w:left="0" w:firstLine="0"/>
        <w:rPr>
          <w:color w:val="auto"/>
        </w:rPr>
      </w:pPr>
      <w:bookmarkStart w:id="59" w:name="_Toc119412883"/>
      <w:r w:rsidRPr="00522BF3">
        <w:rPr>
          <w:color w:val="auto"/>
        </w:rPr>
        <w:t>Транспортн</w:t>
      </w:r>
      <w:bookmarkEnd w:id="58"/>
      <w:r w:rsidRPr="00522BF3">
        <w:rPr>
          <w:color w:val="auto"/>
        </w:rPr>
        <w:t>ая инфраструктура</w:t>
      </w:r>
      <w:bookmarkEnd w:id="59"/>
    </w:p>
    <w:p w:rsidR="00A43826" w:rsidRPr="00D340E7" w:rsidRDefault="00A43826" w:rsidP="00A43826">
      <w:pPr>
        <w:pStyle w:val="44"/>
        <w:numPr>
          <w:ilvl w:val="3"/>
          <w:numId w:val="5"/>
        </w:numPr>
        <w:ind w:left="0" w:firstLine="0"/>
      </w:pPr>
      <w:bookmarkStart w:id="60" w:name="_Toc119412884"/>
      <w:r w:rsidRPr="00D340E7">
        <w:t>Воздушный транспорт</w:t>
      </w:r>
      <w:bookmarkEnd w:id="60"/>
    </w:p>
    <w:p w:rsidR="00A43826" w:rsidRPr="00690722" w:rsidRDefault="00A43826" w:rsidP="00A43826">
      <w:pPr>
        <w:pStyle w:val="aff"/>
        <w:rPr>
          <w:rStyle w:val="af8"/>
        </w:rPr>
      </w:pPr>
      <w:r w:rsidRPr="00690722">
        <w:rPr>
          <w:rStyle w:val="af8"/>
        </w:rPr>
        <w:t>Существующее положение</w:t>
      </w:r>
    </w:p>
    <w:p w:rsidR="00A43826" w:rsidRPr="00690722" w:rsidRDefault="00A43826" w:rsidP="00A43826">
      <w:pPr>
        <w:pStyle w:val="aff"/>
      </w:pPr>
      <w:bookmarkStart w:id="61" w:name="_Hlk90987561"/>
      <w:r w:rsidRPr="00690722">
        <w:t xml:space="preserve">Согласно Схеме территориального планирования </w:t>
      </w:r>
      <w:bookmarkEnd w:id="61"/>
      <w:r w:rsidRPr="00690722">
        <w:t>Иркутской области на территории Подымахинского поселения отсутствуют региональные объекты в области воздушного транспорта.</w:t>
      </w:r>
    </w:p>
    <w:p w:rsidR="00A43826" w:rsidRPr="00615936" w:rsidRDefault="00A43826" w:rsidP="00A43826">
      <w:pPr>
        <w:pStyle w:val="aff"/>
        <w:rPr>
          <w:highlight w:val="yellow"/>
        </w:rPr>
      </w:pPr>
      <w:r w:rsidRPr="00D340E7">
        <w:lastRenderedPageBreak/>
        <w:t>Ближайший аэропорт – аэропорт Усть-Ку́т — региональный аэропорт</w:t>
      </w:r>
      <w:r>
        <w:t xml:space="preserve"> расположен</w:t>
      </w:r>
      <w:r w:rsidRPr="00D340E7">
        <w:t xml:space="preserve"> в 10 км к северу от города Усть-Кута</w:t>
      </w:r>
      <w:r>
        <w:t>.</w:t>
      </w:r>
    </w:p>
    <w:p w:rsidR="00A43826" w:rsidRPr="00615936" w:rsidRDefault="00A43826" w:rsidP="00A43826">
      <w:pPr>
        <w:pStyle w:val="aff"/>
        <w:rPr>
          <w:highlight w:val="yellow"/>
        </w:rPr>
      </w:pPr>
    </w:p>
    <w:p w:rsidR="00A43826" w:rsidRPr="008F1DB3" w:rsidRDefault="00A43826" w:rsidP="00A43826">
      <w:pPr>
        <w:pStyle w:val="44"/>
        <w:numPr>
          <w:ilvl w:val="3"/>
          <w:numId w:val="5"/>
        </w:numPr>
        <w:ind w:left="0" w:firstLine="0"/>
      </w:pPr>
      <w:bookmarkStart w:id="62" w:name="_Toc119412885"/>
      <w:r w:rsidRPr="008F1DB3">
        <w:t>Водный транспорт</w:t>
      </w:r>
      <w:bookmarkEnd w:id="62"/>
    </w:p>
    <w:p w:rsidR="00A43826" w:rsidRPr="00BD6E78" w:rsidRDefault="00A43826" w:rsidP="00A43826">
      <w:pPr>
        <w:pStyle w:val="aff"/>
      </w:pPr>
      <w:r w:rsidRPr="00BD6E78">
        <w:rPr>
          <w:rStyle w:val="af8"/>
        </w:rPr>
        <w:t>Существующее положение</w:t>
      </w:r>
    </w:p>
    <w:p w:rsidR="00A43826" w:rsidRPr="00615936" w:rsidRDefault="00A43826" w:rsidP="00A43826">
      <w:pPr>
        <w:pStyle w:val="aff"/>
        <w:rPr>
          <w:highlight w:val="yellow"/>
        </w:rPr>
      </w:pPr>
      <w:r w:rsidRPr="00BD6E78">
        <w:t>В силу отсутствия сухопутной связи, транспортное сообщение п.</w:t>
      </w:r>
      <w:r>
        <w:t> </w:t>
      </w:r>
      <w:r w:rsidRPr="00BD6E78">
        <w:t>Казарки и с.</w:t>
      </w:r>
      <w:r>
        <w:t> </w:t>
      </w:r>
      <w:r w:rsidRPr="00BD6E78">
        <w:t>Подымахино с с. Таюра в летний период осуществляется по р.</w:t>
      </w:r>
      <w:r>
        <w:t> </w:t>
      </w:r>
      <w:r w:rsidRPr="00BD6E78">
        <w:t>Лена.</w:t>
      </w:r>
    </w:p>
    <w:p w:rsidR="00A43826" w:rsidRPr="00615936" w:rsidRDefault="00A43826" w:rsidP="00A43826">
      <w:pPr>
        <w:pStyle w:val="aff"/>
        <w:rPr>
          <w:rFonts w:eastAsiaTheme="majorEastAsia"/>
          <w:highlight w:val="yellow"/>
        </w:rPr>
      </w:pPr>
    </w:p>
    <w:p w:rsidR="00A43826" w:rsidRPr="00AC3E89" w:rsidRDefault="00A43826" w:rsidP="00A43826">
      <w:pPr>
        <w:pStyle w:val="44"/>
        <w:numPr>
          <w:ilvl w:val="3"/>
          <w:numId w:val="5"/>
        </w:numPr>
        <w:ind w:left="0" w:firstLine="0"/>
      </w:pPr>
      <w:bookmarkStart w:id="63" w:name="_Toc119412886"/>
      <w:r w:rsidRPr="00AC3E89">
        <w:t>Железнодорожный транспорт</w:t>
      </w:r>
      <w:bookmarkEnd w:id="63"/>
    </w:p>
    <w:p w:rsidR="00A43826" w:rsidRPr="00526FCF" w:rsidRDefault="00A43826" w:rsidP="00A43826">
      <w:pPr>
        <w:pStyle w:val="aff"/>
        <w:rPr>
          <w:rFonts w:eastAsiaTheme="majorEastAsia"/>
        </w:rPr>
      </w:pPr>
      <w:r w:rsidRPr="00526FCF">
        <w:rPr>
          <w:rStyle w:val="af8"/>
        </w:rPr>
        <w:t>Существующее положение</w:t>
      </w:r>
    </w:p>
    <w:p w:rsidR="00A43826" w:rsidRPr="00526FCF" w:rsidRDefault="00A43826" w:rsidP="00A43826">
      <w:pPr>
        <w:pStyle w:val="aff"/>
        <w:rPr>
          <w:rFonts w:eastAsiaTheme="majorEastAsia"/>
        </w:rPr>
      </w:pPr>
      <w:r w:rsidRPr="00526FCF">
        <w:rPr>
          <w:rFonts w:eastAsiaTheme="majorEastAsia"/>
        </w:rPr>
        <w:t xml:space="preserve">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№384-р, на территории </w:t>
      </w:r>
      <w:r>
        <w:rPr>
          <w:rFonts w:eastAsiaTheme="majorEastAsia"/>
        </w:rPr>
        <w:t xml:space="preserve">Подымахинского поселения </w:t>
      </w:r>
      <w:r w:rsidRPr="00526FCF">
        <w:rPr>
          <w:rFonts w:eastAsiaTheme="majorEastAsia"/>
        </w:rPr>
        <w:t>отсутствует железнодорожный транспорт.</w:t>
      </w:r>
    </w:p>
    <w:p w:rsidR="00A43826" w:rsidRPr="002B00D4" w:rsidRDefault="00A43826" w:rsidP="00A43826">
      <w:pPr>
        <w:pStyle w:val="aff"/>
        <w:rPr>
          <w:rFonts w:eastAsiaTheme="majorEastAsia"/>
        </w:rPr>
      </w:pPr>
      <w:r w:rsidRPr="002B00D4">
        <w:rPr>
          <w:rFonts w:eastAsiaTheme="majorEastAsia"/>
        </w:rPr>
        <w:t>Ближайшая железнодорожная станция – Лена находится в Усть</w:t>
      </w:r>
      <w:r w:rsidRPr="002B00D4">
        <w:rPr>
          <w:rFonts w:eastAsiaTheme="majorEastAsia"/>
        </w:rPr>
        <w:noBreakHyphen/>
        <w:t>Кутском городском поселении.</w:t>
      </w:r>
    </w:p>
    <w:p w:rsidR="00A43826" w:rsidRPr="00615936" w:rsidRDefault="00A43826" w:rsidP="00A43826">
      <w:pPr>
        <w:pStyle w:val="aff"/>
        <w:rPr>
          <w:rFonts w:eastAsiaTheme="majorEastAsia"/>
          <w:highlight w:val="yellow"/>
        </w:rPr>
      </w:pPr>
    </w:p>
    <w:p w:rsidR="00A43826" w:rsidRPr="00AC3E89" w:rsidRDefault="00A43826" w:rsidP="00A43826">
      <w:pPr>
        <w:pStyle w:val="aff"/>
        <w:rPr>
          <w:rStyle w:val="af8"/>
          <w:rFonts w:eastAsiaTheme="majorEastAsia"/>
        </w:rPr>
      </w:pPr>
      <w:r w:rsidRPr="00AC3E89">
        <w:rPr>
          <w:rStyle w:val="af8"/>
          <w:rFonts w:eastAsiaTheme="majorEastAsia"/>
        </w:rPr>
        <w:t>Проектное предложение</w:t>
      </w:r>
    </w:p>
    <w:p w:rsidR="00A43826" w:rsidRPr="00AC3E89" w:rsidRDefault="00A43826" w:rsidP="00A43826">
      <w:pPr>
        <w:pStyle w:val="aff"/>
        <w:rPr>
          <w:rFonts w:eastAsiaTheme="majorEastAsia"/>
        </w:rPr>
      </w:pPr>
      <w:r w:rsidRPr="00AC3E89">
        <w:rPr>
          <w:rFonts w:eastAsiaTheme="majorEastAsia"/>
        </w:rPr>
        <w:t>Развитие железнодорожного транспорта не планируется.</w:t>
      </w:r>
    </w:p>
    <w:p w:rsidR="00A43826" w:rsidRPr="00615936" w:rsidRDefault="00A43826" w:rsidP="00A43826">
      <w:pPr>
        <w:pStyle w:val="aff"/>
        <w:rPr>
          <w:rFonts w:eastAsiaTheme="majorEastAsia"/>
          <w:highlight w:val="yellow"/>
        </w:rPr>
      </w:pPr>
    </w:p>
    <w:p w:rsidR="00A43826" w:rsidRPr="00904781" w:rsidRDefault="00A43826" w:rsidP="00A43826">
      <w:pPr>
        <w:pStyle w:val="44"/>
        <w:numPr>
          <w:ilvl w:val="3"/>
          <w:numId w:val="5"/>
        </w:numPr>
        <w:ind w:left="0" w:firstLine="0"/>
      </w:pPr>
      <w:bookmarkStart w:id="64" w:name="_Toc119412887"/>
      <w:r w:rsidRPr="00904781">
        <w:t>Автомобильный транспорт</w:t>
      </w:r>
      <w:bookmarkEnd w:id="64"/>
    </w:p>
    <w:p w:rsidR="00A43826" w:rsidRDefault="00A43826" w:rsidP="00A43826">
      <w:pPr>
        <w:pStyle w:val="52"/>
        <w:numPr>
          <w:ilvl w:val="4"/>
          <w:numId w:val="5"/>
        </w:numPr>
        <w:ind w:left="0" w:firstLine="0"/>
      </w:pPr>
      <w:bookmarkStart w:id="65" w:name="_Toc103585210"/>
      <w:bookmarkStart w:id="66" w:name="_Toc119412888"/>
      <w:r>
        <w:t>Автомобильные дороги федерального значения</w:t>
      </w:r>
      <w:bookmarkEnd w:id="65"/>
      <w:bookmarkEnd w:id="66"/>
    </w:p>
    <w:p w:rsidR="00A43826" w:rsidRPr="00904781" w:rsidRDefault="00A43826" w:rsidP="00A43826">
      <w:pPr>
        <w:pStyle w:val="aff"/>
        <w:rPr>
          <w:rStyle w:val="af8"/>
        </w:rPr>
      </w:pPr>
      <w:r w:rsidRPr="00904781">
        <w:rPr>
          <w:rStyle w:val="af8"/>
        </w:rPr>
        <w:t>Существующее положение</w:t>
      </w:r>
    </w:p>
    <w:p w:rsidR="00A43826" w:rsidRDefault="00A43826" w:rsidP="00A43826">
      <w:pPr>
        <w:pStyle w:val="aff"/>
        <w:rPr>
          <w:highlight w:val="yellow"/>
        </w:rPr>
      </w:pPr>
      <w:r w:rsidRPr="00815D80">
        <w:t>Согласно ответу ФКУ Упрдор «Прибайкалье» от 22.03.2022 № 1458 в границах Подымахнского муниципального образования проходит</w:t>
      </w:r>
      <w:r w:rsidRPr="00F160E9">
        <w:t xml:space="preserve"> автомобильная дорога общего пользования федерального значения А-331 «Вилюй» Тулун – Братск – Усть-Кут – Мирный – Якутск, на участке Усть</w:t>
      </w:r>
      <w:r>
        <w:t xml:space="preserve"> </w:t>
      </w:r>
      <w:r>
        <w:noBreakHyphen/>
        <w:t xml:space="preserve"> </w:t>
      </w:r>
      <w:r w:rsidRPr="00F160E9">
        <w:t xml:space="preserve">Кут </w:t>
      </w:r>
      <w:r>
        <w:noBreakHyphen/>
      </w:r>
      <w:r w:rsidRPr="00F160E9">
        <w:t xml:space="preserve"> Верхнемарково км 31+900 - км 92+700, км 101+600 - км 106+010 - IV техническую категорию. Тип покрытия проезжей части - гравийное. Ширина земляного полотна - 10 метров. Ширина проезжей части - 6 метров.</w:t>
      </w:r>
      <w:r w:rsidRPr="00F160E9">
        <w:rPr>
          <w:highlight w:val="yellow"/>
        </w:rPr>
        <w:t xml:space="preserve"> </w:t>
      </w:r>
    </w:p>
    <w:p w:rsidR="00A43826" w:rsidRDefault="00A43826" w:rsidP="00A43826">
      <w:pPr>
        <w:pStyle w:val="aff"/>
        <w:rPr>
          <w:highlight w:val="yellow"/>
        </w:rPr>
      </w:pPr>
      <w:r w:rsidRPr="00F160E9">
        <w:t>Среднегодовая суточная интенсивность движения, по данным ближайшего пункта учета интенсивности дорожного движения на км 15+373 (участок Усть-Кут - Верхнемарково), составляет 1859 автомобилей в сутки.</w:t>
      </w:r>
    </w:p>
    <w:p w:rsidR="00A43826" w:rsidRPr="00815D80" w:rsidRDefault="00A43826" w:rsidP="00A43826">
      <w:pPr>
        <w:pStyle w:val="aff"/>
        <w:rPr>
          <w:rStyle w:val="af8"/>
          <w:rFonts w:eastAsiaTheme="majorEastAsia"/>
        </w:rPr>
      </w:pPr>
      <w:r w:rsidRPr="00815D80">
        <w:rPr>
          <w:rStyle w:val="af8"/>
          <w:rFonts w:eastAsiaTheme="majorEastAsia"/>
        </w:rPr>
        <w:t>Проектное предложение</w:t>
      </w:r>
    </w:p>
    <w:p w:rsidR="00A43826" w:rsidRDefault="00A43826" w:rsidP="00A43826">
      <w:pPr>
        <w:pStyle w:val="aff"/>
        <w:rPr>
          <w:rFonts w:eastAsiaTheme="majorEastAsia"/>
        </w:rPr>
      </w:pPr>
      <w:r w:rsidRPr="004B7003">
        <w:rPr>
          <w:rFonts w:eastAsiaTheme="majorEastAsia"/>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№384-р, на территории Подымахинского сельского поселения Усть-Кутского муниципального района Иркутской области предусмотрено мероприятие по реконструкции </w:t>
      </w:r>
      <w:r w:rsidRPr="004B7003">
        <w:rPr>
          <w:rFonts w:eastAsiaTheme="majorEastAsia"/>
        </w:rPr>
        <w:lastRenderedPageBreak/>
        <w:t>автомобильной дороги А-331 «Вилюй» Тулун – Братск – Усть-Кут – Мирный – Якутск (далее – А-331 «Вилюй»).</w:t>
      </w:r>
    </w:p>
    <w:p w:rsidR="00A43826" w:rsidRDefault="00A43826" w:rsidP="00A43826">
      <w:pPr>
        <w:pStyle w:val="aff"/>
      </w:pPr>
    </w:p>
    <w:p w:rsidR="00A43826" w:rsidRDefault="00A43826" w:rsidP="00A43826">
      <w:pPr>
        <w:pStyle w:val="52"/>
        <w:numPr>
          <w:ilvl w:val="4"/>
          <w:numId w:val="5"/>
        </w:numPr>
        <w:ind w:left="0" w:firstLine="0"/>
      </w:pPr>
      <w:bookmarkStart w:id="67" w:name="_Toc103585211"/>
      <w:bookmarkStart w:id="68" w:name="_Toc119412889"/>
      <w:r w:rsidRPr="00D61B4D">
        <w:t>Автомобильные дороги регионального или межмуниципального значения</w:t>
      </w:r>
      <w:bookmarkEnd w:id="67"/>
      <w:bookmarkEnd w:id="68"/>
    </w:p>
    <w:p w:rsidR="00A43826" w:rsidRPr="00034150" w:rsidRDefault="00A43826" w:rsidP="00A43826">
      <w:pPr>
        <w:pStyle w:val="afffe"/>
        <w:jc w:val="left"/>
        <w:rPr>
          <w:rStyle w:val="af8"/>
          <w:highlight w:val="yellow"/>
        </w:rPr>
      </w:pPr>
      <w:r w:rsidRPr="00034150">
        <w:rPr>
          <w:rStyle w:val="af8"/>
          <w:rFonts w:eastAsiaTheme="majorEastAsia"/>
        </w:rPr>
        <w:t>Существующее положение</w:t>
      </w:r>
    </w:p>
    <w:p w:rsidR="00A43826" w:rsidRPr="00DE5DD8" w:rsidRDefault="00A43826" w:rsidP="00A43826">
      <w:pPr>
        <w:pStyle w:val="afffe"/>
      </w:pPr>
      <w:r w:rsidRPr="00DE5DD8">
        <w:t>Таблица 2.3.</w:t>
      </w:r>
      <w:r w:rsidRPr="00DE5DD8">
        <w:rPr>
          <w:lang w:val="ru-RU"/>
        </w:rPr>
        <w:t>10</w:t>
      </w:r>
      <w:r w:rsidRPr="00DE5DD8">
        <w:t>.</w:t>
      </w:r>
      <w:r w:rsidRPr="00DE5DD8">
        <w:rPr>
          <w:lang w:val="ru-RU"/>
        </w:rPr>
        <w:t>4.2.</w:t>
      </w:r>
      <w:r w:rsidRPr="00DE5DD8">
        <w:t>-1</w:t>
      </w:r>
    </w:p>
    <w:p w:rsidR="00A43826" w:rsidRPr="00DE5DD8" w:rsidRDefault="00A43826" w:rsidP="00A43826">
      <w:pPr>
        <w:pStyle w:val="afffe"/>
      </w:pPr>
    </w:p>
    <w:p w:rsidR="00A43826" w:rsidRPr="00DE5DD8" w:rsidRDefault="00A43826" w:rsidP="00A43826">
      <w:pPr>
        <w:pStyle w:val="afffe"/>
        <w:jc w:val="center"/>
      </w:pPr>
      <w:r w:rsidRPr="00DE5DD8">
        <w:t>Автомобильные дороги общего пользования регионального</w:t>
      </w:r>
    </w:p>
    <w:p w:rsidR="00A43826" w:rsidRPr="00DE5DD8" w:rsidRDefault="00A43826" w:rsidP="00A43826">
      <w:pPr>
        <w:pStyle w:val="afffe"/>
        <w:jc w:val="center"/>
      </w:pPr>
      <w:r w:rsidRPr="00DE5DD8">
        <w:t>и</w:t>
      </w:r>
      <w:r>
        <w:rPr>
          <w:lang w:val="ru-RU"/>
        </w:rPr>
        <w:t>ли</w:t>
      </w:r>
      <w:r w:rsidRPr="00DE5DD8">
        <w:t xml:space="preserve"> межмуниципального значения на территории</w:t>
      </w:r>
      <w:r w:rsidRPr="00DE5DD8">
        <w:rPr>
          <w:lang w:val="ru-RU"/>
        </w:rPr>
        <w:t xml:space="preserve"> Подымахинского поселения</w:t>
      </w:r>
    </w:p>
    <w:tbl>
      <w:tblPr>
        <w:tblW w:w="5000" w:type="pct"/>
        <w:tblCellMar>
          <w:left w:w="0" w:type="dxa"/>
          <w:right w:w="0" w:type="dxa"/>
        </w:tblCellMar>
        <w:tblLook w:val="0000" w:firstRow="0" w:lastRow="0" w:firstColumn="0" w:lastColumn="0" w:noHBand="0" w:noVBand="0"/>
      </w:tblPr>
      <w:tblGrid>
        <w:gridCol w:w="695"/>
        <w:gridCol w:w="2023"/>
        <w:gridCol w:w="2888"/>
        <w:gridCol w:w="3759"/>
      </w:tblGrid>
      <w:tr w:rsidR="00A43826" w:rsidRPr="00615936" w:rsidTr="00A43826">
        <w:trPr>
          <w:trHeight w:val="20"/>
          <w:tblHeader/>
        </w:trPr>
        <w:tc>
          <w:tcPr>
            <w:tcW w:w="371" w:type="pct"/>
            <w:tcBorders>
              <w:top w:val="single" w:sz="4" w:space="0" w:color="auto"/>
              <w:left w:val="single" w:sz="4" w:space="0" w:color="auto"/>
              <w:bottom w:val="nil"/>
              <w:right w:val="nil"/>
            </w:tcBorders>
            <w:shd w:val="clear" w:color="auto" w:fill="FFFFFF"/>
            <w:vAlign w:val="bottom"/>
          </w:tcPr>
          <w:p w:rsidR="00A43826" w:rsidRPr="00DE5DD8" w:rsidRDefault="00A43826" w:rsidP="00A43826">
            <w:pPr>
              <w:pStyle w:val="afd"/>
            </w:pPr>
            <w:r w:rsidRPr="00DE5DD8">
              <w:rPr>
                <w:rStyle w:val="290"/>
                <w:rFonts w:eastAsia="Calibri"/>
              </w:rPr>
              <w:t>№</w:t>
            </w:r>
          </w:p>
          <w:p w:rsidR="00A43826" w:rsidRPr="00DE5DD8" w:rsidRDefault="00A43826" w:rsidP="00A43826">
            <w:pPr>
              <w:pStyle w:val="afd"/>
            </w:pPr>
            <w:r w:rsidRPr="00DE5DD8">
              <w:rPr>
                <w:rStyle w:val="290"/>
                <w:rFonts w:eastAsia="Calibri"/>
              </w:rPr>
              <w:t>п/п</w:t>
            </w:r>
          </w:p>
        </w:tc>
        <w:tc>
          <w:tcPr>
            <w:tcW w:w="1080" w:type="pct"/>
            <w:tcBorders>
              <w:top w:val="single" w:sz="4" w:space="0" w:color="auto"/>
              <w:left w:val="single" w:sz="4" w:space="0" w:color="auto"/>
              <w:bottom w:val="nil"/>
              <w:right w:val="nil"/>
            </w:tcBorders>
            <w:shd w:val="clear" w:color="auto" w:fill="FFFFFF"/>
            <w:vAlign w:val="bottom"/>
          </w:tcPr>
          <w:p w:rsidR="00A43826" w:rsidRPr="00DE5DD8" w:rsidRDefault="00A43826" w:rsidP="00A43826">
            <w:pPr>
              <w:pStyle w:val="afd"/>
            </w:pPr>
            <w:r w:rsidRPr="00DE5DD8">
              <w:rPr>
                <w:rStyle w:val="290"/>
                <w:rFonts w:eastAsia="Calibri"/>
              </w:rPr>
              <w:t>Идентификацион</w:t>
            </w:r>
            <w:r w:rsidRPr="00DE5DD8">
              <w:rPr>
                <w:rStyle w:val="290"/>
                <w:rFonts w:eastAsia="Calibri"/>
              </w:rPr>
              <w:softHyphen/>
              <w:t>ный номер *</w:t>
            </w:r>
          </w:p>
        </w:tc>
        <w:tc>
          <w:tcPr>
            <w:tcW w:w="1542" w:type="pct"/>
            <w:tcBorders>
              <w:top w:val="single" w:sz="4" w:space="0" w:color="auto"/>
              <w:left w:val="single" w:sz="4" w:space="0" w:color="auto"/>
              <w:bottom w:val="nil"/>
              <w:right w:val="nil"/>
            </w:tcBorders>
            <w:shd w:val="clear" w:color="auto" w:fill="FFFFFF"/>
            <w:vAlign w:val="bottom"/>
          </w:tcPr>
          <w:p w:rsidR="00A43826" w:rsidRPr="00DE5DD8" w:rsidRDefault="00A43826" w:rsidP="00A43826">
            <w:pPr>
              <w:pStyle w:val="afd"/>
            </w:pPr>
            <w:r w:rsidRPr="00DE5DD8">
              <w:rPr>
                <w:rStyle w:val="290"/>
                <w:rFonts w:eastAsia="Calibri"/>
              </w:rPr>
              <w:t>Наименование автомобильной дороги *</w:t>
            </w:r>
          </w:p>
        </w:tc>
        <w:tc>
          <w:tcPr>
            <w:tcW w:w="2007" w:type="pct"/>
            <w:tcBorders>
              <w:top w:val="single" w:sz="4" w:space="0" w:color="auto"/>
              <w:left w:val="single" w:sz="4" w:space="0" w:color="auto"/>
              <w:bottom w:val="nil"/>
              <w:right w:val="single" w:sz="4" w:space="0" w:color="auto"/>
            </w:tcBorders>
            <w:shd w:val="clear" w:color="auto" w:fill="FFFFFF"/>
          </w:tcPr>
          <w:p w:rsidR="00A43826" w:rsidRPr="00DE5DD8" w:rsidRDefault="00A43826" w:rsidP="00A43826">
            <w:pPr>
              <w:pStyle w:val="afd"/>
            </w:pPr>
            <w:r w:rsidRPr="00DE5DD8">
              <w:rPr>
                <w:rStyle w:val="290"/>
                <w:rFonts w:eastAsia="Calibri"/>
              </w:rPr>
              <w:t>Примечание</w:t>
            </w:r>
          </w:p>
        </w:tc>
      </w:tr>
      <w:tr w:rsidR="00A43826" w:rsidRPr="00615936" w:rsidTr="00A43826">
        <w:trPr>
          <w:trHeight w:val="20"/>
        </w:trPr>
        <w:tc>
          <w:tcPr>
            <w:tcW w:w="371" w:type="pct"/>
            <w:tcBorders>
              <w:top w:val="single" w:sz="4" w:space="0" w:color="auto"/>
              <w:left w:val="single" w:sz="4" w:space="0" w:color="auto"/>
              <w:bottom w:val="single" w:sz="4" w:space="0" w:color="auto"/>
              <w:right w:val="nil"/>
            </w:tcBorders>
            <w:shd w:val="clear" w:color="auto" w:fill="FFFFFF"/>
            <w:vAlign w:val="center"/>
          </w:tcPr>
          <w:p w:rsidR="00A43826" w:rsidRPr="00DE5DD8" w:rsidRDefault="00A43826" w:rsidP="00A43826">
            <w:pPr>
              <w:pStyle w:val="afd"/>
            </w:pPr>
            <w:r w:rsidRPr="00DE5DD8">
              <w:rPr>
                <w:rStyle w:val="290"/>
                <w:rFonts w:eastAsia="Calibri"/>
              </w:rPr>
              <w:t>1.</w:t>
            </w:r>
          </w:p>
        </w:tc>
        <w:tc>
          <w:tcPr>
            <w:tcW w:w="1080" w:type="pct"/>
            <w:tcBorders>
              <w:top w:val="single" w:sz="4" w:space="0" w:color="auto"/>
              <w:left w:val="single" w:sz="4" w:space="0" w:color="auto"/>
              <w:bottom w:val="single" w:sz="4" w:space="0" w:color="auto"/>
              <w:right w:val="nil"/>
            </w:tcBorders>
            <w:shd w:val="clear" w:color="auto" w:fill="FFFFFF"/>
            <w:vAlign w:val="center"/>
          </w:tcPr>
          <w:p w:rsidR="00A43826" w:rsidRPr="00DE5DD8" w:rsidRDefault="00A43826" w:rsidP="00A43826">
            <w:pPr>
              <w:pStyle w:val="afd"/>
            </w:pPr>
            <w:r w:rsidRPr="00DE5DD8">
              <w:t>25 ОП МЗ 25Н-511</w:t>
            </w:r>
          </w:p>
        </w:tc>
        <w:tc>
          <w:tcPr>
            <w:tcW w:w="1542" w:type="pct"/>
            <w:tcBorders>
              <w:top w:val="single" w:sz="4" w:space="0" w:color="auto"/>
              <w:left w:val="single" w:sz="4" w:space="0" w:color="auto"/>
              <w:bottom w:val="single" w:sz="4" w:space="0" w:color="auto"/>
              <w:right w:val="nil"/>
            </w:tcBorders>
            <w:shd w:val="clear" w:color="auto" w:fill="FFFFFF"/>
            <w:vAlign w:val="center"/>
          </w:tcPr>
          <w:p w:rsidR="00A43826" w:rsidRPr="00DE5DD8" w:rsidRDefault="00A43826" w:rsidP="00A43826">
            <w:pPr>
              <w:pStyle w:val="afd"/>
            </w:pPr>
            <w:r w:rsidRPr="00DE5DD8">
              <w:t>Подъезд к д. Подымахино через п. Казарки</w:t>
            </w:r>
          </w:p>
        </w:tc>
        <w:tc>
          <w:tcPr>
            <w:tcW w:w="2007"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DE5DD8" w:rsidRDefault="00A43826" w:rsidP="00A43826">
            <w:pPr>
              <w:pStyle w:val="afd"/>
            </w:pPr>
            <w:r w:rsidRPr="00DE5DD8">
              <w:t>Категория IV</w:t>
            </w:r>
          </w:p>
        </w:tc>
      </w:tr>
      <w:tr w:rsidR="00A43826" w:rsidRPr="00615936" w:rsidTr="00A43826">
        <w:trPr>
          <w:trHeight w:val="20"/>
        </w:trPr>
        <w:tc>
          <w:tcPr>
            <w:tcW w:w="371" w:type="pct"/>
            <w:tcBorders>
              <w:top w:val="single" w:sz="4" w:space="0" w:color="auto"/>
              <w:left w:val="single" w:sz="4" w:space="0" w:color="auto"/>
              <w:bottom w:val="single" w:sz="4" w:space="0" w:color="auto"/>
              <w:right w:val="nil"/>
            </w:tcBorders>
            <w:shd w:val="clear" w:color="auto" w:fill="FFFFFF"/>
            <w:vAlign w:val="center"/>
          </w:tcPr>
          <w:p w:rsidR="00A43826" w:rsidRPr="0014067C" w:rsidRDefault="00A43826" w:rsidP="00A43826">
            <w:pPr>
              <w:pStyle w:val="afd"/>
              <w:rPr>
                <w:rStyle w:val="290"/>
                <w:rFonts w:eastAsia="Calibri"/>
                <w:b w:val="0"/>
                <w:bCs/>
              </w:rPr>
            </w:pPr>
            <w:r w:rsidRPr="0014067C">
              <w:rPr>
                <w:rStyle w:val="290"/>
                <w:rFonts w:eastAsia="Calibri"/>
              </w:rPr>
              <w:t>2.</w:t>
            </w:r>
          </w:p>
        </w:tc>
        <w:tc>
          <w:tcPr>
            <w:tcW w:w="1080" w:type="pct"/>
            <w:tcBorders>
              <w:top w:val="single" w:sz="4" w:space="0" w:color="auto"/>
              <w:left w:val="single" w:sz="4" w:space="0" w:color="auto"/>
              <w:bottom w:val="single" w:sz="4" w:space="0" w:color="auto"/>
              <w:right w:val="nil"/>
            </w:tcBorders>
            <w:shd w:val="clear" w:color="auto" w:fill="FFFFFF"/>
            <w:vAlign w:val="center"/>
          </w:tcPr>
          <w:p w:rsidR="00A43826" w:rsidRPr="0014067C" w:rsidRDefault="00A43826" w:rsidP="00A43826">
            <w:pPr>
              <w:pStyle w:val="afd"/>
              <w:rPr>
                <w:rStyle w:val="290"/>
                <w:rFonts w:eastAsia="Calibri"/>
                <w:b w:val="0"/>
                <w:bCs/>
              </w:rPr>
            </w:pPr>
            <w:r w:rsidRPr="0014067C">
              <w:rPr>
                <w:rStyle w:val="290"/>
                <w:rFonts w:eastAsia="Calibri"/>
              </w:rPr>
              <w:t>25 ОП МЗ 25Н-507</w:t>
            </w:r>
          </w:p>
        </w:tc>
        <w:tc>
          <w:tcPr>
            <w:tcW w:w="1542" w:type="pct"/>
            <w:tcBorders>
              <w:top w:val="single" w:sz="4" w:space="0" w:color="auto"/>
              <w:left w:val="single" w:sz="4" w:space="0" w:color="auto"/>
              <w:bottom w:val="single" w:sz="4" w:space="0" w:color="auto"/>
              <w:right w:val="nil"/>
            </w:tcBorders>
            <w:shd w:val="clear" w:color="auto" w:fill="FFFFFF"/>
            <w:vAlign w:val="center"/>
          </w:tcPr>
          <w:p w:rsidR="00A43826" w:rsidRPr="0014067C" w:rsidRDefault="00A43826" w:rsidP="00A43826">
            <w:pPr>
              <w:pStyle w:val="afd"/>
              <w:rPr>
                <w:rStyle w:val="290"/>
                <w:rFonts w:eastAsia="Calibri"/>
                <w:b w:val="0"/>
                <w:bCs/>
              </w:rPr>
            </w:pPr>
            <w:r w:rsidRPr="0014067C">
              <w:rPr>
                <w:rStyle w:val="290"/>
                <w:rFonts w:eastAsia="Calibri"/>
              </w:rPr>
              <w:t>«Вилюй»-Новоселова</w:t>
            </w:r>
          </w:p>
        </w:tc>
        <w:tc>
          <w:tcPr>
            <w:tcW w:w="2007"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14067C" w:rsidRDefault="00A43826" w:rsidP="00A43826">
            <w:pPr>
              <w:pStyle w:val="afd"/>
              <w:rPr>
                <w:rStyle w:val="290"/>
                <w:rFonts w:eastAsia="Calibri"/>
                <w:b w:val="0"/>
                <w:bCs/>
              </w:rPr>
            </w:pPr>
            <w:r w:rsidRPr="0014067C">
              <w:t>Категория IV</w:t>
            </w:r>
          </w:p>
        </w:tc>
      </w:tr>
    </w:tbl>
    <w:p w:rsidR="00A43826" w:rsidRPr="00615936" w:rsidRDefault="00A43826" w:rsidP="00A43826">
      <w:pPr>
        <w:pStyle w:val="aff"/>
        <w:rPr>
          <w:highlight w:val="yellow"/>
        </w:rPr>
      </w:pPr>
    </w:p>
    <w:p w:rsidR="00A43826" w:rsidRDefault="00A43826" w:rsidP="00A43826">
      <w:pPr>
        <w:pStyle w:val="afffe"/>
        <w:ind w:firstLine="709"/>
        <w:jc w:val="both"/>
      </w:pPr>
      <w:r w:rsidRPr="00D4372E">
        <w:t>* в соответствии с постановлением</w:t>
      </w:r>
      <w:r w:rsidRPr="00D4372E">
        <w:rPr>
          <w:lang w:val="ru-RU"/>
        </w:rPr>
        <w:t xml:space="preserve"> Правительства Иркутской области «Об утверждении Перечня автомобильных дорог общего пользования регионального или межмуниципального значения Иркутской области» от 5 августа 2016 года N 478-пп</w:t>
      </w:r>
      <w:r w:rsidRPr="00D4372E">
        <w:t>.</w:t>
      </w:r>
    </w:p>
    <w:p w:rsidR="00A43826" w:rsidRPr="00D4372E" w:rsidRDefault="00A43826" w:rsidP="00A43826">
      <w:pPr>
        <w:pStyle w:val="afffe"/>
        <w:ind w:firstLine="709"/>
        <w:jc w:val="both"/>
      </w:pPr>
    </w:p>
    <w:p w:rsidR="00A43826" w:rsidRPr="00034150" w:rsidRDefault="00A43826" w:rsidP="00A43826">
      <w:pPr>
        <w:pStyle w:val="aff"/>
        <w:rPr>
          <w:rStyle w:val="af8"/>
          <w:rFonts w:eastAsiaTheme="majorEastAsia"/>
        </w:rPr>
      </w:pPr>
      <w:r w:rsidRPr="00034150">
        <w:rPr>
          <w:rStyle w:val="af8"/>
          <w:rFonts w:eastAsiaTheme="majorEastAsia"/>
        </w:rPr>
        <w:t>Проектные предложения</w:t>
      </w:r>
    </w:p>
    <w:p w:rsidR="00A43826" w:rsidRDefault="00A43826" w:rsidP="00A43826">
      <w:pPr>
        <w:pStyle w:val="aff"/>
      </w:pPr>
      <w:r>
        <w:t xml:space="preserve">Согласно </w:t>
      </w:r>
      <w:r w:rsidRPr="00A91497">
        <w:t>Схем</w:t>
      </w:r>
      <w:r>
        <w:t>е</w:t>
      </w:r>
      <w:r w:rsidRPr="00A91497">
        <w:t xml:space="preserve"> территориального планирования Иркутской области</w:t>
      </w:r>
      <w:r>
        <w:t xml:space="preserve"> планируется реконструкция автомобильной дороги общего пользования регионального или межмуниципального значения </w:t>
      </w:r>
      <w:r w:rsidRPr="00DE5DD8">
        <w:t>25 ОП МЗ 25Н-511</w:t>
      </w:r>
      <w:r>
        <w:t xml:space="preserve"> «</w:t>
      </w:r>
      <w:r w:rsidRPr="00DE5DD8">
        <w:t>Подъезд к д. Подымахино через п. Казарки</w:t>
      </w:r>
      <w:r>
        <w:t>».</w:t>
      </w:r>
    </w:p>
    <w:p w:rsidR="00A43826" w:rsidRPr="009F0FE0" w:rsidRDefault="00A43826" w:rsidP="00A43826">
      <w:pPr>
        <w:pStyle w:val="aff"/>
      </w:pPr>
    </w:p>
    <w:p w:rsidR="00A43826" w:rsidRDefault="00A43826" w:rsidP="00A43826">
      <w:pPr>
        <w:pStyle w:val="52"/>
        <w:numPr>
          <w:ilvl w:val="4"/>
          <w:numId w:val="5"/>
        </w:numPr>
        <w:ind w:left="0" w:firstLine="0"/>
      </w:pPr>
      <w:bookmarkStart w:id="69" w:name="_Toc103585212"/>
      <w:bookmarkStart w:id="70" w:name="_Toc119412890"/>
      <w:r>
        <w:t>Автомобильные дороги местного значения</w:t>
      </w:r>
      <w:bookmarkStart w:id="71" w:name="_Toc103585213"/>
      <w:bookmarkEnd w:id="69"/>
      <w:bookmarkEnd w:id="70"/>
    </w:p>
    <w:p w:rsidR="00A43826" w:rsidRDefault="00A43826" w:rsidP="00A43826">
      <w:pPr>
        <w:pStyle w:val="aff"/>
      </w:pPr>
      <w:r>
        <w:t>На территории Подымахинского сельского поселения расположено четыре автомобильных дороги местного значения:</w:t>
      </w:r>
    </w:p>
    <w:p w:rsidR="00A43826" w:rsidRDefault="00A43826" w:rsidP="00A43826">
      <w:pPr>
        <w:pStyle w:val="aff"/>
      </w:pPr>
      <w:r>
        <w:t>- дорога до кладбища;</w:t>
      </w:r>
    </w:p>
    <w:p w:rsidR="00A43826" w:rsidRDefault="00A43826" w:rsidP="00A43826">
      <w:pPr>
        <w:pStyle w:val="aff"/>
      </w:pPr>
      <w:r>
        <w:t xml:space="preserve">- дорога от с. Подымахино до автомобильной дороги федерального значения </w:t>
      </w:r>
      <w:r w:rsidRPr="00F160E9">
        <w:t>А-331 «Вилюй» Тулун – Братск – Усть-Кут – Мирный – Якутск</w:t>
      </w:r>
      <w:r>
        <w:t>;</w:t>
      </w:r>
    </w:p>
    <w:p w:rsidR="00A43826" w:rsidRDefault="00A43826" w:rsidP="00A43826">
      <w:pPr>
        <w:pStyle w:val="aff"/>
      </w:pPr>
      <w:r>
        <w:t>- дорога от Усть</w:t>
      </w:r>
      <w:r>
        <w:noBreakHyphen/>
        <w:t>Кутского городского поселения до к</w:t>
      </w:r>
      <w:r w:rsidRPr="00DE353D">
        <w:t>олони</w:t>
      </w:r>
      <w:r>
        <w:t>и поселения ИК-31;</w:t>
      </w:r>
    </w:p>
    <w:p w:rsidR="00A43826" w:rsidRDefault="00A43826" w:rsidP="00A43826">
      <w:pPr>
        <w:pStyle w:val="aff"/>
      </w:pPr>
      <w:r>
        <w:t>- дорога от колонии поселения ИК-31 в северную часть Подымахинского муниципального образования.</w:t>
      </w:r>
    </w:p>
    <w:p w:rsidR="00A43826" w:rsidRDefault="00A43826" w:rsidP="00A43826">
      <w:pPr>
        <w:pStyle w:val="aff"/>
      </w:pPr>
    </w:p>
    <w:p w:rsidR="00A43826" w:rsidRPr="00D203BE" w:rsidRDefault="00A43826" w:rsidP="00A43826">
      <w:pPr>
        <w:pStyle w:val="52"/>
        <w:rPr>
          <w:rStyle w:val="af8"/>
          <w:i w:val="0"/>
          <w:iCs w:val="0"/>
        </w:rPr>
      </w:pPr>
      <w:bookmarkStart w:id="72" w:name="_Toc119412891"/>
      <w:r>
        <w:rPr>
          <w:rStyle w:val="af8"/>
        </w:rPr>
        <w:t xml:space="preserve">2.3.10.4.4. </w:t>
      </w:r>
      <w:r w:rsidRPr="00D203BE">
        <w:rPr>
          <w:rStyle w:val="af8"/>
        </w:rPr>
        <w:t>Улично-дорожная сеть</w:t>
      </w:r>
      <w:bookmarkEnd w:id="71"/>
      <w:bookmarkEnd w:id="72"/>
    </w:p>
    <w:p w:rsidR="00A43826" w:rsidRPr="00E65D53" w:rsidRDefault="00A43826" w:rsidP="00A43826">
      <w:pPr>
        <w:pStyle w:val="aff"/>
        <w:rPr>
          <w:rStyle w:val="af9"/>
          <w:rFonts w:eastAsiaTheme="minorEastAsia"/>
        </w:rPr>
      </w:pPr>
      <w:r w:rsidRPr="00E65D53">
        <w:rPr>
          <w:rStyle w:val="af9"/>
          <w:rFonts w:eastAsiaTheme="minorEastAsia"/>
        </w:rPr>
        <w:t>Поселок Казарки</w:t>
      </w:r>
    </w:p>
    <w:p w:rsidR="00A43826" w:rsidRPr="00E65D53" w:rsidRDefault="00A43826" w:rsidP="00A43826">
      <w:pPr>
        <w:pStyle w:val="aff"/>
      </w:pPr>
      <w:r w:rsidRPr="00E65D53">
        <w:t>Улицы населенного пункта:</w:t>
      </w:r>
    </w:p>
    <w:p w:rsidR="00A43826" w:rsidRPr="00E65D53" w:rsidRDefault="00A43826" w:rsidP="00A43826">
      <w:pPr>
        <w:pStyle w:val="aff"/>
      </w:pPr>
      <w:r w:rsidRPr="00E65D53">
        <w:t>- ул. Новая;</w:t>
      </w:r>
    </w:p>
    <w:p w:rsidR="00A43826" w:rsidRPr="00E65D53" w:rsidRDefault="00A43826" w:rsidP="00A43826">
      <w:pPr>
        <w:pStyle w:val="aff"/>
      </w:pPr>
      <w:r w:rsidRPr="00E65D53">
        <w:t>- ул. Солидарности;</w:t>
      </w:r>
    </w:p>
    <w:p w:rsidR="00A43826" w:rsidRPr="00E65D53" w:rsidRDefault="00A43826" w:rsidP="00A43826">
      <w:pPr>
        <w:pStyle w:val="aff"/>
      </w:pPr>
      <w:r w:rsidRPr="00E65D53">
        <w:t>- ул. Стахановская;</w:t>
      </w:r>
    </w:p>
    <w:p w:rsidR="00A43826" w:rsidRPr="00E65D53" w:rsidRDefault="00A43826" w:rsidP="00A43826">
      <w:pPr>
        <w:pStyle w:val="aff"/>
      </w:pPr>
      <w:r w:rsidRPr="00E65D53">
        <w:t>- ул. Лесная;</w:t>
      </w:r>
    </w:p>
    <w:p w:rsidR="00A43826" w:rsidRPr="00E65D53" w:rsidRDefault="00A43826" w:rsidP="00A43826">
      <w:pPr>
        <w:pStyle w:val="aff"/>
      </w:pPr>
      <w:r w:rsidRPr="00E65D53">
        <w:lastRenderedPageBreak/>
        <w:t>- ул. Полевая;</w:t>
      </w:r>
    </w:p>
    <w:p w:rsidR="00A43826" w:rsidRPr="00E65D53" w:rsidRDefault="00A43826" w:rsidP="00A43826">
      <w:pPr>
        <w:pStyle w:val="aff"/>
      </w:pPr>
      <w:r w:rsidRPr="00E65D53">
        <w:t>- ул. Сейсмопартии;</w:t>
      </w:r>
    </w:p>
    <w:p w:rsidR="00A43826" w:rsidRPr="00E65D53" w:rsidRDefault="00A43826" w:rsidP="00A43826">
      <w:pPr>
        <w:pStyle w:val="aff"/>
      </w:pPr>
      <w:r w:rsidRPr="00E65D53">
        <w:t>- мкр. Ленский;</w:t>
      </w:r>
    </w:p>
    <w:p w:rsidR="00A43826" w:rsidRPr="00E65D53" w:rsidRDefault="00A43826" w:rsidP="00A43826">
      <w:pPr>
        <w:pStyle w:val="aff"/>
      </w:pPr>
      <w:r w:rsidRPr="00E65D53">
        <w:t>- ул. Азовская;</w:t>
      </w:r>
    </w:p>
    <w:p w:rsidR="00A43826" w:rsidRPr="00E65D53" w:rsidRDefault="00A43826" w:rsidP="00A43826">
      <w:pPr>
        <w:pStyle w:val="aff"/>
      </w:pPr>
      <w:r w:rsidRPr="00E65D53">
        <w:t>- ул. Колхозная;</w:t>
      </w:r>
    </w:p>
    <w:p w:rsidR="00A43826" w:rsidRPr="00E65D53" w:rsidRDefault="00A43826" w:rsidP="00A43826">
      <w:pPr>
        <w:pStyle w:val="aff"/>
      </w:pPr>
      <w:r w:rsidRPr="00E65D53">
        <w:t>- ул. Бамовская;</w:t>
      </w:r>
    </w:p>
    <w:p w:rsidR="00A43826" w:rsidRPr="00E65D53" w:rsidRDefault="00A43826" w:rsidP="00A43826">
      <w:pPr>
        <w:pStyle w:val="aff"/>
      </w:pPr>
      <w:r w:rsidRPr="00E65D53">
        <w:t>- ул. Дорожная;</w:t>
      </w:r>
    </w:p>
    <w:p w:rsidR="00A43826" w:rsidRPr="00E65D53" w:rsidRDefault="00A43826" w:rsidP="00A43826">
      <w:pPr>
        <w:pStyle w:val="aff"/>
      </w:pPr>
      <w:r w:rsidRPr="00E65D53">
        <w:t>- ул. Молодежная;</w:t>
      </w:r>
    </w:p>
    <w:p w:rsidR="00A43826" w:rsidRPr="00E65D53" w:rsidRDefault="00A43826" w:rsidP="00A43826">
      <w:pPr>
        <w:pStyle w:val="aff"/>
      </w:pPr>
      <w:r w:rsidRPr="00E65D53">
        <w:t>- ул. Юбилейная;</w:t>
      </w:r>
    </w:p>
    <w:p w:rsidR="00A43826" w:rsidRPr="00E65D53" w:rsidRDefault="00A43826" w:rsidP="00A43826">
      <w:pPr>
        <w:pStyle w:val="aff"/>
      </w:pPr>
      <w:r w:rsidRPr="00E65D53">
        <w:t>- ул. Набережная;</w:t>
      </w:r>
    </w:p>
    <w:p w:rsidR="00A43826" w:rsidRPr="00E65D53" w:rsidRDefault="00A43826" w:rsidP="00A43826">
      <w:pPr>
        <w:pStyle w:val="aff"/>
      </w:pPr>
      <w:r w:rsidRPr="00E65D53">
        <w:t>- ул. Береговая;</w:t>
      </w:r>
    </w:p>
    <w:p w:rsidR="00A43826" w:rsidRPr="00E65D53" w:rsidRDefault="00A43826" w:rsidP="00A43826">
      <w:pPr>
        <w:pStyle w:val="aff"/>
      </w:pPr>
      <w:r w:rsidRPr="00E65D53">
        <w:t>- ул. Тепличная;</w:t>
      </w:r>
    </w:p>
    <w:p w:rsidR="00A43826" w:rsidRPr="00E65D53" w:rsidRDefault="00A43826" w:rsidP="00A43826">
      <w:pPr>
        <w:pStyle w:val="aff"/>
      </w:pPr>
      <w:r w:rsidRPr="00E65D53">
        <w:t>- ул. Мира.</w:t>
      </w:r>
    </w:p>
    <w:p w:rsidR="00A43826" w:rsidRPr="00615936" w:rsidRDefault="00A43826" w:rsidP="00A43826">
      <w:pPr>
        <w:pStyle w:val="aff"/>
        <w:rPr>
          <w:highlight w:val="yellow"/>
        </w:rPr>
      </w:pPr>
    </w:p>
    <w:p w:rsidR="00A43826" w:rsidRPr="00E65D53" w:rsidRDefault="00A43826" w:rsidP="00A43826">
      <w:pPr>
        <w:pStyle w:val="aff"/>
        <w:rPr>
          <w:rStyle w:val="af9"/>
          <w:rFonts w:eastAsiaTheme="minorEastAsia"/>
        </w:rPr>
      </w:pPr>
      <w:r w:rsidRPr="00E65D53">
        <w:rPr>
          <w:rStyle w:val="af9"/>
          <w:rFonts w:eastAsiaTheme="minorEastAsia"/>
        </w:rPr>
        <w:t>Село Подымахино</w:t>
      </w:r>
    </w:p>
    <w:p w:rsidR="00A43826" w:rsidRPr="00E65D53" w:rsidRDefault="00A43826" w:rsidP="00A43826">
      <w:pPr>
        <w:pStyle w:val="aff"/>
      </w:pPr>
      <w:r w:rsidRPr="00E65D53">
        <w:t>Улицы населенного пункта:</w:t>
      </w:r>
    </w:p>
    <w:p w:rsidR="00A43826" w:rsidRPr="00E65D53" w:rsidRDefault="00A43826" w:rsidP="00A43826">
      <w:pPr>
        <w:pStyle w:val="aff"/>
      </w:pPr>
      <w:r w:rsidRPr="00E65D53">
        <w:t>-</w:t>
      </w:r>
      <w:r w:rsidRPr="00E65D53">
        <w:tab/>
        <w:t>ул. Партизанская;</w:t>
      </w:r>
    </w:p>
    <w:p w:rsidR="00A43826" w:rsidRDefault="00A43826" w:rsidP="00A43826">
      <w:pPr>
        <w:pStyle w:val="aff"/>
      </w:pPr>
      <w:r w:rsidRPr="00E65D53">
        <w:t>-</w:t>
      </w:r>
      <w:r w:rsidRPr="00E65D53">
        <w:tab/>
        <w:t>ул. Школьная.</w:t>
      </w:r>
    </w:p>
    <w:p w:rsidR="00A43826" w:rsidRDefault="00A43826" w:rsidP="00A43826">
      <w:pPr>
        <w:pStyle w:val="aff"/>
      </w:pPr>
    </w:p>
    <w:p w:rsidR="00A43826" w:rsidRPr="00E65D53" w:rsidRDefault="00A43826" w:rsidP="00A43826">
      <w:pPr>
        <w:pStyle w:val="aff"/>
        <w:rPr>
          <w:rStyle w:val="af9"/>
          <w:rFonts w:eastAsiaTheme="minorEastAsia"/>
        </w:rPr>
      </w:pPr>
      <w:r w:rsidRPr="00E65D53">
        <w:rPr>
          <w:rStyle w:val="af9"/>
          <w:rFonts w:eastAsiaTheme="minorEastAsia"/>
        </w:rPr>
        <w:t xml:space="preserve">Село </w:t>
      </w:r>
      <w:r>
        <w:rPr>
          <w:rStyle w:val="af9"/>
          <w:rFonts w:eastAsiaTheme="minorEastAsia"/>
        </w:rPr>
        <w:t>Таюра</w:t>
      </w:r>
    </w:p>
    <w:p w:rsidR="00A43826" w:rsidRPr="00E65D53" w:rsidRDefault="00A43826" w:rsidP="00A43826">
      <w:pPr>
        <w:pStyle w:val="aff"/>
      </w:pPr>
      <w:r w:rsidRPr="00E65D53">
        <w:t>Улицы населенного пункта:</w:t>
      </w:r>
    </w:p>
    <w:p w:rsidR="00A43826" w:rsidRDefault="00A43826" w:rsidP="00A43826">
      <w:pPr>
        <w:pStyle w:val="aff"/>
      </w:pPr>
      <w:r w:rsidRPr="00E65D53">
        <w:t>-</w:t>
      </w:r>
      <w:r w:rsidRPr="00E65D53">
        <w:tab/>
        <w:t>ул.</w:t>
      </w:r>
      <w:r>
        <w:t xml:space="preserve"> Таёжная</w:t>
      </w:r>
      <w:r w:rsidRPr="00E65D53">
        <w:t>.</w:t>
      </w:r>
    </w:p>
    <w:p w:rsidR="00A43826" w:rsidRDefault="00A43826" w:rsidP="00A43826">
      <w:pPr>
        <w:pStyle w:val="aff"/>
        <w:rPr>
          <w:highlight w:val="yellow"/>
        </w:rPr>
      </w:pPr>
    </w:p>
    <w:p w:rsidR="00A43826" w:rsidRPr="00E65D53" w:rsidRDefault="00A43826" w:rsidP="00A43826">
      <w:pPr>
        <w:ind w:firstLine="709"/>
        <w:rPr>
          <w:b/>
          <w:i/>
          <w:iCs/>
          <w:u w:val="single"/>
        </w:rPr>
      </w:pPr>
      <w:r>
        <w:rPr>
          <w:i/>
          <w:iCs/>
          <w:u w:val="single"/>
        </w:rPr>
        <w:t>Деревня</w:t>
      </w:r>
      <w:r w:rsidRPr="00E65D53">
        <w:rPr>
          <w:i/>
          <w:iCs/>
          <w:u w:val="single"/>
        </w:rPr>
        <w:t xml:space="preserve"> </w:t>
      </w:r>
      <w:r>
        <w:rPr>
          <w:i/>
          <w:iCs/>
          <w:u w:val="single"/>
        </w:rPr>
        <w:t>Новосёлова</w:t>
      </w:r>
    </w:p>
    <w:p w:rsidR="00A43826" w:rsidRPr="00E65D53" w:rsidRDefault="00A43826" w:rsidP="00A43826">
      <w:pPr>
        <w:ind w:firstLine="709"/>
        <w:rPr>
          <w:highlight w:val="yellow"/>
        </w:rPr>
      </w:pPr>
      <w:r>
        <w:t>В н</w:t>
      </w:r>
      <w:r w:rsidRPr="00E65D53">
        <w:t>аселенно</w:t>
      </w:r>
      <w:r>
        <w:t>м</w:t>
      </w:r>
      <w:r w:rsidRPr="00E65D53">
        <w:t xml:space="preserve"> пункт</w:t>
      </w:r>
      <w:r>
        <w:t xml:space="preserve">е улицы отсутствуют. </w:t>
      </w:r>
    </w:p>
    <w:p w:rsidR="00A43826" w:rsidRPr="00FB6156" w:rsidRDefault="00A43826" w:rsidP="00A43826">
      <w:pPr>
        <w:pStyle w:val="aff"/>
        <w:rPr>
          <w:rFonts w:eastAsiaTheme="majorEastAsia"/>
        </w:rPr>
      </w:pPr>
    </w:p>
    <w:p w:rsidR="00A43826" w:rsidRPr="00D203BE" w:rsidRDefault="00A43826" w:rsidP="00A43826">
      <w:pPr>
        <w:pStyle w:val="44"/>
        <w:numPr>
          <w:ilvl w:val="3"/>
          <w:numId w:val="5"/>
        </w:numPr>
        <w:ind w:left="0" w:firstLine="0"/>
      </w:pPr>
      <w:bookmarkStart w:id="73" w:name="_Toc119412892"/>
      <w:r w:rsidRPr="00D203BE">
        <w:t>Объекты обслуживания и хранения автомобильного транспорта</w:t>
      </w:r>
      <w:bookmarkEnd w:id="73"/>
    </w:p>
    <w:p w:rsidR="00A43826" w:rsidRPr="00034150" w:rsidRDefault="00A43826" w:rsidP="00A43826">
      <w:pPr>
        <w:pStyle w:val="aff"/>
        <w:rPr>
          <w:rStyle w:val="af8"/>
          <w:rFonts w:eastAsiaTheme="majorEastAsia"/>
        </w:rPr>
      </w:pPr>
      <w:r w:rsidRPr="00034150">
        <w:rPr>
          <w:rStyle w:val="af8"/>
          <w:rFonts w:eastAsiaTheme="majorEastAsia"/>
        </w:rPr>
        <w:t>Существующее положение</w:t>
      </w:r>
    </w:p>
    <w:p w:rsidR="00A43826" w:rsidRDefault="00A43826" w:rsidP="00A43826">
      <w:pPr>
        <w:pStyle w:val="aff"/>
        <w:rPr>
          <w:rFonts w:eastAsiaTheme="majorEastAsia"/>
        </w:rPr>
      </w:pPr>
      <w:r w:rsidRPr="00D203BE">
        <w:rPr>
          <w:rFonts w:eastAsiaTheme="majorEastAsia"/>
        </w:rPr>
        <w:t>Хранение индивидуального легкового автотранспорта жителей всех населенных пунктов Подымахинского муниципального образования осуществляется на территории приусадебных участков</w:t>
      </w:r>
      <w:r>
        <w:rPr>
          <w:rFonts w:eastAsiaTheme="majorEastAsia"/>
        </w:rPr>
        <w:t>.</w:t>
      </w:r>
    </w:p>
    <w:p w:rsidR="00A43826" w:rsidRPr="00615936" w:rsidRDefault="00A43826" w:rsidP="00A43826">
      <w:pPr>
        <w:pStyle w:val="aff"/>
        <w:rPr>
          <w:rFonts w:eastAsiaTheme="majorEastAsia"/>
          <w:b/>
          <w:highlight w:val="yellow"/>
        </w:rPr>
      </w:pPr>
    </w:p>
    <w:p w:rsidR="00A43826" w:rsidRPr="002A00C8" w:rsidRDefault="00A43826" w:rsidP="00A43826">
      <w:pPr>
        <w:pStyle w:val="44"/>
        <w:numPr>
          <w:ilvl w:val="3"/>
          <w:numId w:val="5"/>
        </w:numPr>
      </w:pPr>
      <w:bookmarkStart w:id="74" w:name="_Toc119412893"/>
      <w:r w:rsidRPr="002A00C8">
        <w:t>Общественный пассажирский транспорт</w:t>
      </w:r>
      <w:bookmarkEnd w:id="74"/>
    </w:p>
    <w:p w:rsidR="00A43826" w:rsidRPr="00034150" w:rsidRDefault="00A43826" w:rsidP="00A43826">
      <w:pPr>
        <w:pStyle w:val="aff"/>
        <w:rPr>
          <w:rStyle w:val="af8"/>
          <w:rFonts w:eastAsiaTheme="majorEastAsia"/>
        </w:rPr>
      </w:pPr>
      <w:r w:rsidRPr="00034150">
        <w:rPr>
          <w:rStyle w:val="af8"/>
          <w:rFonts w:eastAsiaTheme="majorEastAsia"/>
        </w:rPr>
        <w:t>Существующее положение</w:t>
      </w:r>
    </w:p>
    <w:p w:rsidR="00A43826" w:rsidRDefault="00A43826" w:rsidP="00A43826">
      <w:pPr>
        <w:pStyle w:val="aff"/>
        <w:rPr>
          <w:rFonts w:eastAsiaTheme="majorEastAsia"/>
        </w:rPr>
      </w:pPr>
      <w:r w:rsidRPr="002A00C8">
        <w:rPr>
          <w:rFonts w:eastAsiaTheme="majorEastAsia"/>
        </w:rPr>
        <w:t>До поселка Казарки проходит муниципальный маршрут №106 «ст. Лена – п. Казарки».</w:t>
      </w:r>
    </w:p>
    <w:p w:rsidR="00A43826" w:rsidRDefault="00A43826" w:rsidP="00A43826">
      <w:pPr>
        <w:pStyle w:val="aff"/>
        <w:rPr>
          <w:rFonts w:eastAsiaTheme="majorEastAsia"/>
        </w:rPr>
      </w:pPr>
    </w:p>
    <w:p w:rsidR="00A43826" w:rsidRDefault="00A43826" w:rsidP="00A43826">
      <w:pPr>
        <w:pStyle w:val="aff"/>
        <w:rPr>
          <w:rFonts w:eastAsiaTheme="majorEastAsia"/>
        </w:rPr>
      </w:pPr>
    </w:p>
    <w:p w:rsidR="00A43826" w:rsidRPr="002A00C8" w:rsidRDefault="00A43826" w:rsidP="00A43826">
      <w:pPr>
        <w:pStyle w:val="aff"/>
        <w:rPr>
          <w:rFonts w:eastAsiaTheme="majorEastAsia"/>
        </w:rPr>
      </w:pPr>
    </w:p>
    <w:p w:rsidR="00A43826" w:rsidRPr="00615936" w:rsidRDefault="00A43826" w:rsidP="00A43826">
      <w:pPr>
        <w:pStyle w:val="aff"/>
        <w:rPr>
          <w:rFonts w:eastAsiaTheme="majorEastAsia"/>
          <w:highlight w:val="yellow"/>
        </w:rPr>
      </w:pPr>
    </w:p>
    <w:p w:rsidR="00A43826" w:rsidRPr="00C043D2" w:rsidRDefault="00A43826" w:rsidP="00A43826">
      <w:pPr>
        <w:pStyle w:val="44"/>
        <w:numPr>
          <w:ilvl w:val="3"/>
          <w:numId w:val="5"/>
        </w:numPr>
        <w:ind w:left="0" w:firstLine="0"/>
      </w:pPr>
      <w:bookmarkStart w:id="75" w:name="_Toc119412894"/>
      <w:r w:rsidRPr="00C043D2">
        <w:t>Искусственные дорожные сооружения</w:t>
      </w:r>
      <w:bookmarkEnd w:id="75"/>
    </w:p>
    <w:p w:rsidR="00A43826" w:rsidRPr="000205B6" w:rsidRDefault="00A43826" w:rsidP="00A43826">
      <w:pPr>
        <w:pStyle w:val="aff"/>
        <w:rPr>
          <w:rStyle w:val="af8"/>
          <w:rFonts w:eastAsiaTheme="majorEastAsia"/>
        </w:rPr>
      </w:pPr>
      <w:r w:rsidRPr="000205B6">
        <w:rPr>
          <w:rStyle w:val="af8"/>
          <w:rFonts w:eastAsiaTheme="majorEastAsia"/>
        </w:rPr>
        <w:t>Существующее положение</w:t>
      </w:r>
    </w:p>
    <w:p w:rsidR="00A43826" w:rsidRPr="000205B6" w:rsidRDefault="00A43826" w:rsidP="00A43826">
      <w:pPr>
        <w:pStyle w:val="aff"/>
        <w:rPr>
          <w:rFonts w:eastAsiaTheme="majorEastAsia"/>
        </w:rPr>
      </w:pPr>
      <w:r w:rsidRPr="000205B6">
        <w:rPr>
          <w:rFonts w:eastAsiaTheme="majorEastAsia"/>
        </w:rPr>
        <w:lastRenderedPageBreak/>
        <w:t>Согласно ответу ФКУ Упрдор «Прибайкалье» от 22.03.2022 № 1458 приводится перечень искусственных дорожных сооружений на территории Подымахинского муниципального образования (таблица 2.3.10.7.-1).</w:t>
      </w:r>
    </w:p>
    <w:p w:rsidR="00A43826" w:rsidRPr="00615936" w:rsidRDefault="00A43826" w:rsidP="00A43826">
      <w:pPr>
        <w:pStyle w:val="afffe"/>
        <w:rPr>
          <w:highlight w:val="yellow"/>
        </w:rPr>
      </w:pPr>
    </w:p>
    <w:p w:rsidR="00A43826" w:rsidRPr="000205B6" w:rsidRDefault="00A43826" w:rsidP="00A43826">
      <w:pPr>
        <w:pStyle w:val="afffe"/>
      </w:pPr>
      <w:r w:rsidRPr="000205B6">
        <w:t>Таблица 2.3.</w:t>
      </w:r>
      <w:r w:rsidRPr="000205B6">
        <w:rPr>
          <w:lang w:val="ru-RU"/>
        </w:rPr>
        <w:t>10</w:t>
      </w:r>
      <w:r w:rsidRPr="000205B6">
        <w:t>.</w:t>
      </w:r>
      <w:r w:rsidRPr="000205B6">
        <w:rPr>
          <w:lang w:val="ru-RU"/>
        </w:rPr>
        <w:t>7.</w:t>
      </w:r>
      <w:r w:rsidRPr="000205B6">
        <w:t>-1</w:t>
      </w:r>
    </w:p>
    <w:p w:rsidR="00A43826" w:rsidRPr="00615936" w:rsidRDefault="00A43826" w:rsidP="00A43826">
      <w:pPr>
        <w:pStyle w:val="afffe"/>
        <w:rPr>
          <w:highlight w:val="yellow"/>
        </w:rPr>
      </w:pPr>
    </w:p>
    <w:p w:rsidR="00A43826" w:rsidRDefault="00A43826" w:rsidP="00A43826">
      <w:pPr>
        <w:pStyle w:val="aff"/>
        <w:jc w:val="center"/>
        <w:rPr>
          <w:i/>
          <w:lang w:val="x-none" w:eastAsia="x-none"/>
        </w:rPr>
      </w:pPr>
      <w:r w:rsidRPr="00B25335">
        <w:rPr>
          <w:i/>
          <w:lang w:eastAsia="x-none"/>
        </w:rPr>
        <w:t>М</w:t>
      </w:r>
      <w:r w:rsidRPr="00B25335">
        <w:rPr>
          <w:i/>
          <w:lang w:val="x-none" w:eastAsia="x-none"/>
        </w:rPr>
        <w:t>ост</w:t>
      </w:r>
      <w:r w:rsidRPr="00B25335">
        <w:rPr>
          <w:i/>
          <w:lang w:eastAsia="x-none"/>
        </w:rPr>
        <w:t>овые сооружения</w:t>
      </w:r>
      <w:r w:rsidRPr="00B25335">
        <w:rPr>
          <w:i/>
          <w:lang w:val="x-none" w:eastAsia="x-none"/>
        </w:rPr>
        <w:t xml:space="preserve"> на автомобильной дороге</w:t>
      </w:r>
    </w:p>
    <w:p w:rsidR="00A43826" w:rsidRPr="00615936" w:rsidRDefault="00A43826" w:rsidP="00A43826">
      <w:pPr>
        <w:pStyle w:val="aff"/>
        <w:jc w:val="center"/>
        <w:rPr>
          <w:rFonts w:eastAsiaTheme="majorEastAsia"/>
          <w:highlight w:val="yellow"/>
          <w:lang w:val="x-none"/>
        </w:rPr>
      </w:pPr>
      <w:r w:rsidRPr="00B25335">
        <w:rPr>
          <w:i/>
          <w:lang w:val="x-none" w:eastAsia="x-none"/>
        </w:rPr>
        <w:t>А-331 «Вилюй» Тулун – Братск – Усть-Кут – Мирный – Якутск</w:t>
      </w:r>
    </w:p>
    <w:tbl>
      <w:tblPr>
        <w:tblStyle w:val="aff1"/>
        <w:tblW w:w="5000" w:type="pct"/>
        <w:tblLook w:val="0000" w:firstRow="0" w:lastRow="0" w:firstColumn="0" w:lastColumn="0" w:noHBand="0" w:noVBand="0"/>
      </w:tblPr>
      <w:tblGrid>
        <w:gridCol w:w="560"/>
        <w:gridCol w:w="3219"/>
        <w:gridCol w:w="1008"/>
        <w:gridCol w:w="2196"/>
        <w:gridCol w:w="2588"/>
      </w:tblGrid>
      <w:tr w:rsidR="00A43826" w:rsidRPr="0030625A" w:rsidTr="00A43826">
        <w:trPr>
          <w:trHeight w:val="20"/>
          <w:tblHeader/>
        </w:trPr>
        <w:tc>
          <w:tcPr>
            <w:tcW w:w="293" w:type="pct"/>
          </w:tcPr>
          <w:p w:rsidR="00A43826" w:rsidRPr="0030625A" w:rsidRDefault="00A43826" w:rsidP="00A43826">
            <w:pPr>
              <w:pStyle w:val="afd"/>
              <w:rPr>
                <w:b/>
              </w:rPr>
            </w:pPr>
            <w:r w:rsidRPr="0030625A">
              <w:rPr>
                <w:rStyle w:val="290"/>
                <w:rFonts w:eastAsia="Calibri"/>
              </w:rPr>
              <w:t>№ п/п</w:t>
            </w:r>
          </w:p>
        </w:tc>
        <w:tc>
          <w:tcPr>
            <w:tcW w:w="1682" w:type="pct"/>
          </w:tcPr>
          <w:p w:rsidR="00A43826" w:rsidRPr="0030625A" w:rsidRDefault="00A43826" w:rsidP="00A43826">
            <w:pPr>
              <w:pStyle w:val="afd"/>
              <w:rPr>
                <w:b/>
              </w:rPr>
            </w:pPr>
            <w:r w:rsidRPr="0030625A">
              <w:rPr>
                <w:b/>
              </w:rPr>
              <w:t>Наименование мостового сооружения, наименование и место положения препятствия, км+м</w:t>
            </w:r>
          </w:p>
        </w:tc>
        <w:tc>
          <w:tcPr>
            <w:tcW w:w="527" w:type="pct"/>
          </w:tcPr>
          <w:p w:rsidR="00A43826" w:rsidRPr="0030625A" w:rsidRDefault="00A43826" w:rsidP="00A43826">
            <w:pPr>
              <w:pStyle w:val="afd"/>
              <w:rPr>
                <w:b/>
              </w:rPr>
            </w:pPr>
            <w:r w:rsidRPr="0030625A">
              <w:rPr>
                <w:rStyle w:val="290"/>
                <w:rFonts w:eastAsia="Calibri"/>
              </w:rPr>
              <w:t>Длина, пог.м</w:t>
            </w:r>
          </w:p>
        </w:tc>
        <w:tc>
          <w:tcPr>
            <w:tcW w:w="1147" w:type="pct"/>
          </w:tcPr>
          <w:p w:rsidR="00A43826" w:rsidRPr="0030625A" w:rsidRDefault="00A43826" w:rsidP="00A43826">
            <w:pPr>
              <w:pStyle w:val="afd"/>
              <w:rPr>
                <w:rStyle w:val="290"/>
                <w:rFonts w:eastAsia="Calibri"/>
              </w:rPr>
            </w:pPr>
            <w:r w:rsidRPr="0030625A">
              <w:rPr>
                <w:rStyle w:val="290"/>
                <w:rFonts w:eastAsia="Calibri"/>
              </w:rPr>
              <w:t>Проектные нагрузки/ фактическая грузоподъемность</w:t>
            </w:r>
          </w:p>
        </w:tc>
        <w:tc>
          <w:tcPr>
            <w:tcW w:w="1352" w:type="pct"/>
          </w:tcPr>
          <w:p w:rsidR="00A43826" w:rsidRPr="0030625A" w:rsidRDefault="00A43826" w:rsidP="00A43826">
            <w:pPr>
              <w:pStyle w:val="afd"/>
              <w:rPr>
                <w:b/>
              </w:rPr>
            </w:pPr>
            <w:r w:rsidRPr="0030625A">
              <w:rPr>
                <w:rStyle w:val="290"/>
                <w:rFonts w:eastAsia="Calibri"/>
              </w:rPr>
              <w:t>Технические характеристики мостового сооружения: схема, габарит, материал, год постройки /год последнего ремонта</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1</w:t>
            </w:r>
          </w:p>
        </w:tc>
        <w:tc>
          <w:tcPr>
            <w:tcW w:w="1682" w:type="pct"/>
          </w:tcPr>
          <w:p w:rsidR="00A43826" w:rsidRPr="0030625A" w:rsidRDefault="00A43826" w:rsidP="00A43826">
            <w:pPr>
              <w:pStyle w:val="afd"/>
            </w:pPr>
            <w:r w:rsidRPr="0030625A">
              <w:t>Мост через ручей Сухоел на км 33+516</w:t>
            </w:r>
          </w:p>
        </w:tc>
        <w:tc>
          <w:tcPr>
            <w:tcW w:w="527" w:type="pct"/>
          </w:tcPr>
          <w:p w:rsidR="00A43826" w:rsidRPr="0030625A" w:rsidRDefault="00A43826" w:rsidP="00A43826">
            <w:pPr>
              <w:pStyle w:val="afd"/>
            </w:pPr>
            <w:r w:rsidRPr="0030625A">
              <w:t>27,14</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 А11; Н11; Кэт=30</w:t>
            </w:r>
          </w:p>
        </w:tc>
        <w:tc>
          <w:tcPr>
            <w:tcW w:w="1352" w:type="pct"/>
          </w:tcPr>
          <w:p w:rsidR="00A43826" w:rsidRPr="0030625A" w:rsidRDefault="00A43826" w:rsidP="00A43826">
            <w:pPr>
              <w:pStyle w:val="afd"/>
            </w:pPr>
            <w:r w:rsidRPr="0030625A">
              <w:rPr>
                <w:rStyle w:val="290"/>
                <w:rFonts w:eastAsia="Calibri"/>
              </w:rPr>
              <w:t>Схема 1х21,0; Г-8,0;2Т=0,75; металл; год постройки-1980/кап.ремонт-2017</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2</w:t>
            </w:r>
          </w:p>
        </w:tc>
        <w:tc>
          <w:tcPr>
            <w:tcW w:w="1682" w:type="pct"/>
          </w:tcPr>
          <w:p w:rsidR="00A43826" w:rsidRPr="0030625A" w:rsidRDefault="00A43826" w:rsidP="00A43826">
            <w:pPr>
              <w:pStyle w:val="afd"/>
            </w:pPr>
            <w:r w:rsidRPr="0030625A">
              <w:t>Мост через ручей Сосновый на км 35+198</w:t>
            </w:r>
          </w:p>
        </w:tc>
        <w:tc>
          <w:tcPr>
            <w:tcW w:w="527" w:type="pct"/>
          </w:tcPr>
          <w:p w:rsidR="00A43826" w:rsidRPr="0030625A" w:rsidRDefault="00A43826" w:rsidP="00A43826">
            <w:pPr>
              <w:pStyle w:val="afd"/>
            </w:pPr>
            <w:r w:rsidRPr="0030625A">
              <w:t>27,406</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 А-11, НК-80, Кэт=30</w:t>
            </w:r>
          </w:p>
        </w:tc>
        <w:tc>
          <w:tcPr>
            <w:tcW w:w="1352" w:type="pct"/>
          </w:tcPr>
          <w:p w:rsidR="00A43826" w:rsidRPr="0030625A" w:rsidRDefault="00A43826" w:rsidP="00A43826">
            <w:pPr>
              <w:pStyle w:val="afd"/>
            </w:pPr>
            <w:r w:rsidRPr="0030625A">
              <w:t>Схема / 1х21,3/; Г-10,0; 2Т=0,75; железобетон; год постройки-1980 / год капитального ремонта-2019</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3</w:t>
            </w:r>
          </w:p>
        </w:tc>
        <w:tc>
          <w:tcPr>
            <w:tcW w:w="1682" w:type="pct"/>
          </w:tcPr>
          <w:p w:rsidR="00A43826" w:rsidRPr="0030625A" w:rsidRDefault="00A43826" w:rsidP="00A43826">
            <w:pPr>
              <w:pStyle w:val="afd"/>
            </w:pPr>
            <w:r w:rsidRPr="0030625A">
              <w:t>Мост через реку Королиха на км 38+385</w:t>
            </w:r>
          </w:p>
        </w:tc>
        <w:tc>
          <w:tcPr>
            <w:tcW w:w="527" w:type="pct"/>
          </w:tcPr>
          <w:p w:rsidR="00A43826" w:rsidRPr="0030625A" w:rsidRDefault="00A43826" w:rsidP="00A43826">
            <w:pPr>
              <w:pStyle w:val="afd"/>
            </w:pPr>
            <w:r w:rsidRPr="0030625A">
              <w:t>27,64</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А11; Н11; Кэт=29</w:t>
            </w:r>
          </w:p>
        </w:tc>
        <w:tc>
          <w:tcPr>
            <w:tcW w:w="1352" w:type="pct"/>
          </w:tcPr>
          <w:p w:rsidR="00A43826" w:rsidRPr="0030625A" w:rsidRDefault="00A43826" w:rsidP="00A43826">
            <w:pPr>
              <w:pStyle w:val="afd"/>
            </w:pPr>
            <w:r w:rsidRPr="0030625A">
              <w:t>Схема1х20,6; Г-9;0 2Т=0,75;металл; год постройки-1980/год ремонта-2009</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4</w:t>
            </w:r>
          </w:p>
        </w:tc>
        <w:tc>
          <w:tcPr>
            <w:tcW w:w="1682" w:type="pct"/>
          </w:tcPr>
          <w:p w:rsidR="00A43826" w:rsidRPr="0030625A" w:rsidRDefault="00A43826" w:rsidP="00A43826">
            <w:pPr>
              <w:pStyle w:val="afd"/>
            </w:pPr>
            <w:r w:rsidRPr="0030625A">
              <w:t>Мост через рекуКазарка на км 42+431</w:t>
            </w:r>
          </w:p>
        </w:tc>
        <w:tc>
          <w:tcPr>
            <w:tcW w:w="527" w:type="pct"/>
          </w:tcPr>
          <w:p w:rsidR="00A43826" w:rsidRPr="0030625A" w:rsidRDefault="00A43826" w:rsidP="00A43826">
            <w:pPr>
              <w:pStyle w:val="afd"/>
            </w:pPr>
            <w:r w:rsidRPr="0030625A">
              <w:t>40,5</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А11; Н11; Кэт=30</w:t>
            </w:r>
          </w:p>
          <w:p w:rsidR="00A43826" w:rsidRPr="0030625A" w:rsidRDefault="00A43826" w:rsidP="00A43826">
            <w:pPr>
              <w:pStyle w:val="afd"/>
              <w:rPr>
                <w:rStyle w:val="290"/>
                <w:rFonts w:eastAsia="Calibri"/>
                <w:b w:val="0"/>
                <w:bCs/>
              </w:rPr>
            </w:pPr>
          </w:p>
        </w:tc>
        <w:tc>
          <w:tcPr>
            <w:tcW w:w="1352" w:type="pct"/>
          </w:tcPr>
          <w:p w:rsidR="00A43826" w:rsidRPr="0030625A" w:rsidRDefault="00A43826" w:rsidP="00A43826">
            <w:pPr>
              <w:pStyle w:val="afd"/>
            </w:pPr>
            <w:r w:rsidRPr="0030625A">
              <w:rPr>
                <w:rStyle w:val="290"/>
                <w:rFonts w:eastAsia="Calibri"/>
              </w:rPr>
              <w:t>Схема /14.70+21.40/;Г-8;железобетон;год постройки-1980/год капремонта-2015</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5</w:t>
            </w:r>
          </w:p>
        </w:tc>
        <w:tc>
          <w:tcPr>
            <w:tcW w:w="1682" w:type="pct"/>
          </w:tcPr>
          <w:p w:rsidR="00A43826" w:rsidRPr="0030625A" w:rsidRDefault="00A43826" w:rsidP="00A43826">
            <w:pPr>
              <w:pStyle w:val="afd"/>
            </w:pPr>
            <w:r w:rsidRPr="0030625A">
              <w:t>Мост через ручей Чудничный на км 48+651</w:t>
            </w:r>
          </w:p>
        </w:tc>
        <w:tc>
          <w:tcPr>
            <w:tcW w:w="527" w:type="pct"/>
          </w:tcPr>
          <w:p w:rsidR="00A43826" w:rsidRPr="0030625A" w:rsidRDefault="00A43826" w:rsidP="00A43826">
            <w:pPr>
              <w:pStyle w:val="afd"/>
            </w:pPr>
            <w:r w:rsidRPr="0030625A">
              <w:t>31,1</w:t>
            </w:r>
          </w:p>
        </w:tc>
        <w:tc>
          <w:tcPr>
            <w:tcW w:w="1147" w:type="pct"/>
          </w:tcPr>
          <w:p w:rsidR="00A43826" w:rsidRPr="0030625A" w:rsidRDefault="00A43826" w:rsidP="00A43826">
            <w:pPr>
              <w:pStyle w:val="afd"/>
              <w:rPr>
                <w:rStyle w:val="290"/>
                <w:rFonts w:eastAsia="Calibri"/>
                <w:b w:val="0"/>
                <w:bCs/>
              </w:rPr>
            </w:pPr>
            <w:r w:rsidRPr="0030625A">
              <w:t>Н-30, НК-80/ А11; Н11; Кэт=30</w:t>
            </w:r>
          </w:p>
        </w:tc>
        <w:tc>
          <w:tcPr>
            <w:tcW w:w="1352" w:type="pct"/>
          </w:tcPr>
          <w:p w:rsidR="00A43826" w:rsidRPr="0030625A" w:rsidRDefault="00A43826" w:rsidP="00A43826">
            <w:pPr>
              <w:pStyle w:val="afd"/>
            </w:pPr>
            <w:r w:rsidRPr="0030625A">
              <w:t>Схема 2х12,30;Г-8,3;2Т=0,60;металл;год постройки-1980/ППР-2016</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6</w:t>
            </w:r>
          </w:p>
        </w:tc>
        <w:tc>
          <w:tcPr>
            <w:tcW w:w="1682" w:type="pct"/>
          </w:tcPr>
          <w:p w:rsidR="00A43826" w:rsidRPr="0030625A" w:rsidRDefault="00A43826" w:rsidP="00A43826">
            <w:pPr>
              <w:pStyle w:val="afd"/>
            </w:pPr>
            <w:r w:rsidRPr="0030625A">
              <w:t>Мост через реку Еловка на км 53+416</w:t>
            </w:r>
          </w:p>
        </w:tc>
        <w:tc>
          <w:tcPr>
            <w:tcW w:w="527" w:type="pct"/>
          </w:tcPr>
          <w:p w:rsidR="00A43826" w:rsidRPr="0030625A" w:rsidRDefault="00A43826" w:rsidP="00A43826">
            <w:pPr>
              <w:pStyle w:val="afd"/>
            </w:pPr>
            <w:r w:rsidRPr="0030625A">
              <w:t>41,49</w:t>
            </w:r>
          </w:p>
        </w:tc>
        <w:tc>
          <w:tcPr>
            <w:tcW w:w="1147" w:type="pct"/>
          </w:tcPr>
          <w:p w:rsidR="00A43826" w:rsidRPr="0030625A" w:rsidRDefault="00A43826" w:rsidP="00A43826">
            <w:pPr>
              <w:pStyle w:val="afd"/>
              <w:rPr>
                <w:rStyle w:val="290"/>
                <w:rFonts w:eastAsia="Calibri"/>
                <w:b w:val="0"/>
                <w:bCs/>
              </w:rPr>
            </w:pPr>
            <w:r w:rsidRPr="0030625A">
              <w:t>А11, НК-80/ А11; Н11; Кэт=30</w:t>
            </w:r>
          </w:p>
        </w:tc>
        <w:tc>
          <w:tcPr>
            <w:tcW w:w="1352" w:type="pct"/>
          </w:tcPr>
          <w:p w:rsidR="00A43826" w:rsidRPr="0030625A" w:rsidRDefault="00A43826" w:rsidP="00A43826">
            <w:pPr>
              <w:pStyle w:val="afd"/>
            </w:pPr>
            <w:r w:rsidRPr="0030625A">
              <w:t>Схема /3х12,35/;Г-8;железобетон;год постройки-1980/год капремонта-2015</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7</w:t>
            </w:r>
          </w:p>
        </w:tc>
        <w:tc>
          <w:tcPr>
            <w:tcW w:w="1682" w:type="pct"/>
          </w:tcPr>
          <w:p w:rsidR="00A43826" w:rsidRPr="0030625A" w:rsidRDefault="00A43826" w:rsidP="00A43826">
            <w:pPr>
              <w:pStyle w:val="afd"/>
            </w:pPr>
            <w:r w:rsidRPr="0030625A">
              <w:t>Мост через реку Верхняя Бочакта на км 75+917</w:t>
            </w:r>
          </w:p>
        </w:tc>
        <w:tc>
          <w:tcPr>
            <w:tcW w:w="527" w:type="pct"/>
          </w:tcPr>
          <w:p w:rsidR="00A43826" w:rsidRPr="0030625A" w:rsidRDefault="00A43826" w:rsidP="00A43826">
            <w:pPr>
              <w:pStyle w:val="afd"/>
            </w:pPr>
            <w:r w:rsidRPr="0030625A">
              <w:t>33,06</w:t>
            </w:r>
          </w:p>
        </w:tc>
        <w:tc>
          <w:tcPr>
            <w:tcW w:w="1147" w:type="pct"/>
          </w:tcPr>
          <w:p w:rsidR="00A43826" w:rsidRPr="0030625A" w:rsidRDefault="00A43826" w:rsidP="00A43826">
            <w:pPr>
              <w:pStyle w:val="afd"/>
              <w:rPr>
                <w:rStyle w:val="290"/>
                <w:rFonts w:eastAsia="Calibri"/>
                <w:b w:val="0"/>
                <w:bCs/>
              </w:rPr>
            </w:pPr>
            <w:r w:rsidRPr="0030625A">
              <w:t>А8, НГ-60/ А8; Н7; Кэт=20</w:t>
            </w:r>
          </w:p>
        </w:tc>
        <w:tc>
          <w:tcPr>
            <w:tcW w:w="1352" w:type="pct"/>
          </w:tcPr>
          <w:p w:rsidR="00A43826" w:rsidRPr="0030625A" w:rsidRDefault="00A43826" w:rsidP="00A43826">
            <w:pPr>
              <w:pStyle w:val="afd"/>
            </w:pPr>
            <w:r w:rsidRPr="0030625A">
              <w:t>Схема /3х10,7/;Г-8,04;железобетон;год постройки-1990/год ремонта-2011</w:t>
            </w:r>
          </w:p>
        </w:tc>
      </w:tr>
      <w:tr w:rsidR="00A43826" w:rsidRPr="00AC3E89" w:rsidTr="00A43826">
        <w:trPr>
          <w:trHeight w:val="20"/>
        </w:trPr>
        <w:tc>
          <w:tcPr>
            <w:tcW w:w="293" w:type="pct"/>
          </w:tcPr>
          <w:p w:rsidR="00A43826" w:rsidRPr="0030625A" w:rsidRDefault="00A43826" w:rsidP="00A43826">
            <w:pPr>
              <w:pStyle w:val="afd"/>
            </w:pPr>
            <w:r w:rsidRPr="0030625A">
              <w:rPr>
                <w:rStyle w:val="290"/>
                <w:rFonts w:eastAsia="Calibri"/>
              </w:rPr>
              <w:t>8</w:t>
            </w:r>
          </w:p>
        </w:tc>
        <w:tc>
          <w:tcPr>
            <w:tcW w:w="1682" w:type="pct"/>
          </w:tcPr>
          <w:p w:rsidR="00A43826" w:rsidRPr="0030625A" w:rsidRDefault="00A43826" w:rsidP="00A43826">
            <w:pPr>
              <w:pStyle w:val="afd"/>
            </w:pPr>
            <w:r w:rsidRPr="0030625A">
              <w:t>Мост через реку Бочакта на км 103+594</w:t>
            </w:r>
          </w:p>
        </w:tc>
        <w:tc>
          <w:tcPr>
            <w:tcW w:w="527" w:type="pct"/>
          </w:tcPr>
          <w:p w:rsidR="00A43826" w:rsidRPr="0030625A" w:rsidRDefault="00A43826" w:rsidP="00A43826">
            <w:pPr>
              <w:pStyle w:val="afd"/>
            </w:pPr>
            <w:r w:rsidRPr="0030625A">
              <w:t>24,95</w:t>
            </w:r>
          </w:p>
        </w:tc>
        <w:tc>
          <w:tcPr>
            <w:tcW w:w="1147" w:type="pct"/>
          </w:tcPr>
          <w:p w:rsidR="00A43826" w:rsidRPr="0030625A" w:rsidRDefault="00A43826" w:rsidP="00A43826">
            <w:pPr>
              <w:pStyle w:val="afd"/>
              <w:rPr>
                <w:rStyle w:val="290"/>
                <w:rFonts w:eastAsia="Calibri"/>
                <w:b w:val="0"/>
                <w:bCs/>
              </w:rPr>
            </w:pPr>
            <w:r w:rsidRPr="0030625A">
              <w:t>А-11, НК-80/ А-11; НК-80; Кэт=30</w:t>
            </w:r>
          </w:p>
        </w:tc>
        <w:tc>
          <w:tcPr>
            <w:tcW w:w="1352" w:type="pct"/>
          </w:tcPr>
          <w:p w:rsidR="00A43826" w:rsidRPr="0030625A" w:rsidRDefault="00A43826" w:rsidP="00A43826">
            <w:pPr>
              <w:pStyle w:val="afd"/>
            </w:pPr>
            <w:r w:rsidRPr="0030625A">
              <w:t>Схема 2х12,00; Г-9,27; железобетон; год постройки-1990/год ремонта - 2020</w:t>
            </w:r>
          </w:p>
        </w:tc>
      </w:tr>
    </w:tbl>
    <w:p w:rsidR="00A43826" w:rsidRPr="00615936" w:rsidRDefault="00A43826" w:rsidP="00A43826">
      <w:pPr>
        <w:pStyle w:val="aff"/>
        <w:rPr>
          <w:rFonts w:eastAsiaTheme="majorEastAsia"/>
          <w:highlight w:val="yellow"/>
        </w:rPr>
      </w:pPr>
    </w:p>
    <w:p w:rsidR="00A43826" w:rsidRPr="00C043D2" w:rsidRDefault="00A43826" w:rsidP="00A43826">
      <w:pPr>
        <w:pStyle w:val="aff"/>
        <w:rPr>
          <w:rFonts w:eastAsiaTheme="majorEastAsia"/>
        </w:rPr>
      </w:pPr>
      <w:r w:rsidRPr="00C043D2">
        <w:rPr>
          <w:rFonts w:eastAsiaTheme="majorEastAsia"/>
        </w:rPr>
        <w:t>На автомобильной дороге Подъезд к д. Подымахино через п. Казарки имеется одно мостовое сооружение между п. Казарки и с. Подымахино.</w:t>
      </w:r>
    </w:p>
    <w:p w:rsidR="00A43826" w:rsidRPr="00615936" w:rsidRDefault="00A43826" w:rsidP="00A43826">
      <w:pPr>
        <w:pStyle w:val="aff"/>
        <w:rPr>
          <w:rFonts w:eastAsiaTheme="majorEastAsia"/>
          <w:b/>
          <w:highlight w:val="yellow"/>
        </w:rPr>
      </w:pPr>
      <w:r w:rsidRPr="00C043D2">
        <w:rPr>
          <w:rFonts w:eastAsiaTheme="majorEastAsia"/>
        </w:rPr>
        <w:t>На автомобильной дороге местного значения, ведущей к колонии поселения ИК-31 также имеется одно мостовое сооружение.</w:t>
      </w:r>
      <w:r w:rsidRPr="00615936">
        <w:rPr>
          <w:rFonts w:eastAsiaTheme="majorEastAsia"/>
          <w:highlight w:val="yellow"/>
        </w:rPr>
        <w:br w:type="page"/>
      </w:r>
    </w:p>
    <w:p w:rsidR="00A43826" w:rsidRPr="00B507C2" w:rsidRDefault="00A43826" w:rsidP="00A43826">
      <w:pPr>
        <w:pStyle w:val="3"/>
        <w:keepNext/>
        <w:keepLines/>
        <w:widowControl/>
        <w:numPr>
          <w:ilvl w:val="2"/>
          <w:numId w:val="5"/>
        </w:numPr>
        <w:autoSpaceDE/>
        <w:autoSpaceDN/>
        <w:adjustRightInd/>
        <w:spacing w:before="0" w:after="0"/>
        <w:ind w:left="0" w:firstLine="0"/>
        <w:rPr>
          <w:color w:val="auto"/>
        </w:rPr>
      </w:pPr>
      <w:bookmarkStart w:id="76" w:name="_Toc59276547"/>
      <w:bookmarkStart w:id="77" w:name="_Toc70521420"/>
      <w:bookmarkStart w:id="78" w:name="_Toc119412895"/>
      <w:r w:rsidRPr="00B507C2">
        <w:rPr>
          <w:color w:val="auto"/>
        </w:rPr>
        <w:lastRenderedPageBreak/>
        <w:t>Инженерн</w:t>
      </w:r>
      <w:bookmarkEnd w:id="76"/>
      <w:bookmarkEnd w:id="77"/>
      <w:r w:rsidRPr="00B507C2">
        <w:rPr>
          <w:color w:val="auto"/>
        </w:rPr>
        <w:t>ая инфраструктура</w:t>
      </w:r>
      <w:bookmarkEnd w:id="78"/>
    </w:p>
    <w:p w:rsidR="00A43826" w:rsidRPr="008936E3" w:rsidRDefault="00A43826" w:rsidP="00A43826">
      <w:pPr>
        <w:pStyle w:val="44"/>
        <w:numPr>
          <w:ilvl w:val="3"/>
          <w:numId w:val="5"/>
        </w:numPr>
        <w:ind w:left="0" w:firstLine="0"/>
        <w:rPr>
          <w:rFonts w:eastAsia="Times New Roman"/>
          <w:lang w:eastAsia="ru-RU"/>
        </w:rPr>
      </w:pPr>
      <w:bookmarkStart w:id="79" w:name="_Toc59276548"/>
      <w:bookmarkStart w:id="80" w:name="_Toc119412896"/>
      <w:r w:rsidRPr="008936E3">
        <w:rPr>
          <w:rFonts w:eastAsia="Times New Roman"/>
          <w:lang w:eastAsia="ru-RU"/>
        </w:rPr>
        <w:t>Водоснабжение</w:t>
      </w:r>
      <w:bookmarkEnd w:id="79"/>
      <w:bookmarkEnd w:id="80"/>
    </w:p>
    <w:p w:rsidR="00A43826" w:rsidRPr="008936E3" w:rsidRDefault="00A43826" w:rsidP="00A43826">
      <w:pPr>
        <w:pStyle w:val="aff"/>
        <w:rPr>
          <w:rStyle w:val="af8"/>
        </w:rPr>
      </w:pPr>
      <w:r w:rsidRPr="008936E3">
        <w:rPr>
          <w:rStyle w:val="af8"/>
        </w:rPr>
        <w:t>Существующее положение</w:t>
      </w:r>
    </w:p>
    <w:p w:rsidR="00A43826" w:rsidRPr="008936E3" w:rsidRDefault="00A43826" w:rsidP="00A43826">
      <w:pPr>
        <w:pStyle w:val="aff"/>
      </w:pPr>
      <w:r w:rsidRPr="008936E3">
        <w:t>Источниками водоснабжения Подымахинского муниципального образования являются поверхностные и подземные воды.</w:t>
      </w:r>
    </w:p>
    <w:p w:rsidR="00A43826" w:rsidRPr="008936E3" w:rsidRDefault="00A43826" w:rsidP="00A43826">
      <w:pPr>
        <w:pStyle w:val="aff"/>
      </w:pPr>
      <w:r w:rsidRPr="008936E3">
        <w:t xml:space="preserve">На территории Подымахинского муниципального образования организовано централизованное и нецентрализованное водоснабжение. </w:t>
      </w:r>
    </w:p>
    <w:p w:rsidR="00A43826" w:rsidRPr="008936E3" w:rsidRDefault="00A43826" w:rsidP="00A43826">
      <w:pPr>
        <w:pStyle w:val="aff"/>
      </w:pPr>
      <w:r w:rsidRPr="008936E3">
        <w:t>Централизованное водоснабжение размещено только на части территории п. Казарки.</w:t>
      </w:r>
    </w:p>
    <w:p w:rsidR="00A43826" w:rsidRPr="008936E3" w:rsidRDefault="00A43826" w:rsidP="00A43826">
      <w:pPr>
        <w:pStyle w:val="aff"/>
      </w:pPr>
      <w:r w:rsidRPr="008936E3">
        <w:t>В населенных пунктах с. Подымахино, д. Таюра, д. Новоселова водоснабжение нецентрализованное.</w:t>
      </w:r>
    </w:p>
    <w:p w:rsidR="00A43826" w:rsidRPr="008936E3" w:rsidRDefault="00A43826" w:rsidP="00A43826">
      <w:pPr>
        <w:pStyle w:val="aff"/>
      </w:pPr>
      <w:r w:rsidRPr="008936E3">
        <w:t>Скважины для забора воды в с. Подымахино, с. Таюра, д. Новоселова отсутствуют.</w:t>
      </w:r>
    </w:p>
    <w:p w:rsidR="00A43826" w:rsidRPr="008936E3" w:rsidRDefault="00A43826" w:rsidP="00A43826">
      <w:pPr>
        <w:pStyle w:val="aff"/>
      </w:pPr>
      <w:r w:rsidRPr="008936E3">
        <w:t>Население с. Подымахино, п. Казарки, д. Таюра и д. Новоселова используют в качестве источника питьевой воды поверхностные воды – реки: Лена, Казарки и Таюра.</w:t>
      </w:r>
    </w:p>
    <w:p w:rsidR="00A43826" w:rsidRPr="008936E3" w:rsidRDefault="00A43826" w:rsidP="00A43826">
      <w:pPr>
        <w:pStyle w:val="aff"/>
      </w:pPr>
      <w:r w:rsidRPr="008936E3">
        <w:t>Централизованное водоснабжение в п. Казарки имеет в своем составе: одно водозаборное сооружение (скважина с водонапорной башней), из которого обеспечивается подача воды в централизованную сеть водоснабжения. Источник централизованного водоснабжения – подземный. Скважина источника водоснабжения имеет глубину 80 метров. Вода из артезианской скважины подаётся глубинным насосом ЭЦВ 6-6,5-85 в накопительные ёмкости 8 м³ и 20 м³, откуда самотёком она поступает в централизованную систему водоснабжения посёлка.</w:t>
      </w:r>
    </w:p>
    <w:p w:rsidR="00A43826" w:rsidRPr="008936E3" w:rsidRDefault="00A43826" w:rsidP="00A43826">
      <w:pPr>
        <w:pStyle w:val="aff"/>
      </w:pPr>
      <w:r w:rsidRPr="008936E3">
        <w:t>Водоснабжение муниципального образования делится по территориальному делению, каждая зона водоснабжения соответствует административной территории населенных пунктов муниципального образования.</w:t>
      </w:r>
    </w:p>
    <w:p w:rsidR="00A43826" w:rsidRPr="008936E3" w:rsidRDefault="00A43826" w:rsidP="00A43826">
      <w:pPr>
        <w:pStyle w:val="aff"/>
      </w:pPr>
      <w:r w:rsidRPr="008936E3">
        <w:t>На территории Подымахинского сельского поселения в настоящее время эксплуатируется только одна артезианская скважина, качество воды которой не соответствует требованием СаНПиН 2.1.4.1074-01 «Питьевая вода. Гигие-нические требования к качеству воды централизованных систем питьевого водоснабжения», общая жёсткость воды из скважины 17,8±2,7 мг-экв/л.</w:t>
      </w:r>
    </w:p>
    <w:p w:rsidR="00A43826" w:rsidRPr="008936E3" w:rsidRDefault="00A43826" w:rsidP="00A43826">
      <w:pPr>
        <w:pStyle w:val="aff"/>
      </w:pPr>
      <w:r w:rsidRPr="008936E3">
        <w:t>Охват населения централизованной услугой водоснабжения составляет 23%, децентрализованной (привозная вода) - 77%.</w:t>
      </w:r>
    </w:p>
    <w:p w:rsidR="00A43826" w:rsidRPr="008936E3" w:rsidRDefault="00A43826" w:rsidP="00A43826">
      <w:pPr>
        <w:pStyle w:val="aff"/>
      </w:pPr>
      <w:r w:rsidRPr="008936E3">
        <w:t xml:space="preserve">Вопросы водоснабжения, обеспечения бесперебойной работы источников водоснабжения, а также предоставление коммунальных услуг водоснабжения возложены на обслуживающую организацию - ООО «Теплосервис» на основании договорных обязательства с администрацией муниципального образования. </w:t>
      </w:r>
    </w:p>
    <w:p w:rsidR="00A43826" w:rsidRDefault="00A43826" w:rsidP="00A43826">
      <w:pPr>
        <w:pStyle w:val="aff"/>
        <w:rPr>
          <w:rFonts w:eastAsia="Calibri"/>
          <w:szCs w:val="22"/>
          <w:lang w:eastAsia="en-US"/>
        </w:rPr>
      </w:pPr>
      <w:r w:rsidRPr="008936E3">
        <w:rPr>
          <w:rFonts w:eastAsia="Calibri"/>
          <w:szCs w:val="22"/>
          <w:lang w:eastAsia="en-US"/>
        </w:rPr>
        <w:t xml:space="preserve">Эксплуатационную зону - зону эксплуатационной ответственности организации, осуществляющей холодное водоснабжение, так же возлагается на обслуживающую организацию ООО «Теплосервис». В зону эксплуатационной ответственности входят все источники централизованного </w:t>
      </w:r>
      <w:r w:rsidRPr="008936E3">
        <w:rPr>
          <w:rFonts w:eastAsia="Calibri"/>
          <w:szCs w:val="22"/>
          <w:lang w:eastAsia="en-US"/>
        </w:rPr>
        <w:lastRenderedPageBreak/>
        <w:t>водоснабжения муниципального образования, а также линейные объекты водоснабжения до границ земельных участков потребителей.</w:t>
      </w:r>
    </w:p>
    <w:p w:rsidR="00A43826" w:rsidRDefault="00A43826" w:rsidP="00A43826">
      <w:pPr>
        <w:pStyle w:val="aff"/>
        <w:rPr>
          <w:rFonts w:eastAsia="Calibri"/>
          <w:szCs w:val="22"/>
          <w:lang w:eastAsia="en-US"/>
        </w:rPr>
      </w:pPr>
    </w:p>
    <w:p w:rsidR="00A43826" w:rsidRPr="00FB6156" w:rsidRDefault="00A43826" w:rsidP="00A43826">
      <w:pPr>
        <w:pStyle w:val="aff"/>
        <w:rPr>
          <w:rStyle w:val="af9"/>
          <w:rFonts w:eastAsiaTheme="minorEastAsia"/>
        </w:rPr>
      </w:pPr>
      <w:r w:rsidRPr="00FB6156">
        <w:rPr>
          <w:rStyle w:val="af9"/>
          <w:rFonts w:eastAsiaTheme="minorEastAsia"/>
        </w:rPr>
        <w:t>Система</w:t>
      </w:r>
      <w:r>
        <w:rPr>
          <w:rStyle w:val="af9"/>
          <w:rFonts w:eastAsiaTheme="minorEastAsia"/>
        </w:rPr>
        <w:t xml:space="preserve"> </w:t>
      </w:r>
      <w:r w:rsidRPr="00FB6156">
        <w:rPr>
          <w:rStyle w:val="af9"/>
          <w:rFonts w:eastAsiaTheme="minorEastAsia"/>
        </w:rPr>
        <w:t>горячего</w:t>
      </w:r>
      <w:r>
        <w:rPr>
          <w:rStyle w:val="af9"/>
          <w:rFonts w:eastAsiaTheme="minorEastAsia"/>
        </w:rPr>
        <w:t xml:space="preserve"> </w:t>
      </w:r>
      <w:r w:rsidRPr="00FB6156">
        <w:rPr>
          <w:rStyle w:val="af9"/>
          <w:rFonts w:eastAsiaTheme="minorEastAsia"/>
        </w:rPr>
        <w:t>водоснабжения.</w:t>
      </w:r>
    </w:p>
    <w:p w:rsidR="00A43826" w:rsidRPr="00FB6156" w:rsidRDefault="00A43826" w:rsidP="00A43826">
      <w:pPr>
        <w:pStyle w:val="aff"/>
      </w:pPr>
      <w:r w:rsidRPr="00FB6156">
        <w:t>Централизованное</w:t>
      </w:r>
      <w:r>
        <w:t xml:space="preserve"> </w:t>
      </w:r>
      <w:r w:rsidRPr="00FB6156">
        <w:t>горячее</w:t>
      </w:r>
      <w:r>
        <w:t xml:space="preserve"> </w:t>
      </w:r>
      <w:r w:rsidRPr="00FB6156">
        <w:t>водоснабжение</w:t>
      </w:r>
      <w:r>
        <w:t xml:space="preserve"> </w:t>
      </w:r>
      <w:bookmarkStart w:id="81" w:name="_Hlk101968513"/>
      <w:r w:rsidRPr="00FB6156">
        <w:t>в</w:t>
      </w:r>
      <w:r>
        <w:t xml:space="preserve"> </w:t>
      </w:r>
      <w:r w:rsidRPr="00FB6156">
        <w:t>населенных</w:t>
      </w:r>
      <w:r>
        <w:t xml:space="preserve"> </w:t>
      </w:r>
      <w:r w:rsidRPr="00FB6156">
        <w:t>пунктах</w:t>
      </w:r>
      <w:r>
        <w:t xml:space="preserve"> </w:t>
      </w:r>
      <w:bookmarkStart w:id="82" w:name="_Hlk101968612"/>
      <w:r w:rsidRPr="00B32F8E">
        <w:t>Подымахинского муниципального образования</w:t>
      </w:r>
      <w:bookmarkEnd w:id="81"/>
      <w:r w:rsidRPr="00B32F8E">
        <w:t xml:space="preserve"> </w:t>
      </w:r>
      <w:bookmarkEnd w:id="82"/>
      <w:r w:rsidRPr="00FB6156">
        <w:t>отсутствует.</w:t>
      </w:r>
      <w:r>
        <w:t xml:space="preserve"> </w:t>
      </w:r>
      <w:r w:rsidRPr="00FB6156">
        <w:t>Обеспечение</w:t>
      </w:r>
      <w:r>
        <w:t xml:space="preserve"> </w:t>
      </w:r>
      <w:r w:rsidRPr="00FB6156">
        <w:t>горячей</w:t>
      </w:r>
      <w:r>
        <w:t xml:space="preserve"> </w:t>
      </w:r>
      <w:r w:rsidRPr="00FB6156">
        <w:t>водой</w:t>
      </w:r>
      <w:r>
        <w:t xml:space="preserve"> </w:t>
      </w:r>
      <w:r w:rsidRPr="00FB6156">
        <w:t>населения</w:t>
      </w:r>
      <w:r>
        <w:t xml:space="preserve"> </w:t>
      </w:r>
      <w:r w:rsidRPr="00FB6156">
        <w:t>осуществляется</w:t>
      </w:r>
      <w:r>
        <w:t xml:space="preserve"> </w:t>
      </w:r>
      <w:r w:rsidRPr="00FB6156">
        <w:t>за</w:t>
      </w:r>
      <w:r>
        <w:t xml:space="preserve"> </w:t>
      </w:r>
      <w:r w:rsidRPr="00FB6156">
        <w:t>счет</w:t>
      </w:r>
      <w:r>
        <w:t xml:space="preserve"> </w:t>
      </w:r>
      <w:r w:rsidRPr="00FB6156">
        <w:t>индивидуальных</w:t>
      </w:r>
      <w:r>
        <w:t xml:space="preserve"> </w:t>
      </w:r>
      <w:r w:rsidRPr="00FB6156">
        <w:t>водонагревателей</w:t>
      </w:r>
      <w:r>
        <w:t xml:space="preserve"> </w:t>
      </w:r>
      <w:r w:rsidRPr="00FB6156">
        <w:t>накопительного</w:t>
      </w:r>
      <w:r>
        <w:t xml:space="preserve"> </w:t>
      </w:r>
      <w:r w:rsidRPr="00FB6156">
        <w:t>или</w:t>
      </w:r>
      <w:r>
        <w:t xml:space="preserve"> </w:t>
      </w:r>
      <w:r w:rsidRPr="00FB6156">
        <w:t>проточного</w:t>
      </w:r>
      <w:r>
        <w:t xml:space="preserve"> </w:t>
      </w:r>
      <w:r w:rsidRPr="00FB6156">
        <w:t>типа.</w:t>
      </w:r>
    </w:p>
    <w:p w:rsidR="00A43826" w:rsidRPr="00FB6156" w:rsidRDefault="00A43826" w:rsidP="00A43826">
      <w:pPr>
        <w:pStyle w:val="aff"/>
      </w:pPr>
    </w:p>
    <w:p w:rsidR="00A43826" w:rsidRPr="00FB6156" w:rsidRDefault="00A43826" w:rsidP="00A43826">
      <w:pPr>
        <w:pStyle w:val="aff"/>
        <w:rPr>
          <w:rStyle w:val="af9"/>
          <w:rFonts w:eastAsiaTheme="minorEastAsia"/>
        </w:rPr>
      </w:pPr>
      <w:r w:rsidRPr="00FB6156">
        <w:rPr>
          <w:rStyle w:val="af9"/>
          <w:rFonts w:eastAsiaTheme="minorEastAsia"/>
        </w:rPr>
        <w:t>Нецентрализованные</w:t>
      </w:r>
      <w:r>
        <w:rPr>
          <w:rStyle w:val="af9"/>
          <w:rFonts w:eastAsiaTheme="minorEastAsia"/>
        </w:rPr>
        <w:t xml:space="preserve"> </w:t>
      </w:r>
      <w:r w:rsidRPr="00FB6156">
        <w:rPr>
          <w:rStyle w:val="af9"/>
          <w:rFonts w:eastAsiaTheme="minorEastAsia"/>
        </w:rPr>
        <w:t>системы</w:t>
      </w:r>
      <w:r>
        <w:rPr>
          <w:rStyle w:val="af9"/>
          <w:rFonts w:eastAsiaTheme="minorEastAsia"/>
        </w:rPr>
        <w:t xml:space="preserve"> </w:t>
      </w:r>
      <w:r w:rsidRPr="00FB6156">
        <w:rPr>
          <w:rStyle w:val="af9"/>
          <w:rFonts w:eastAsiaTheme="minorEastAsia"/>
        </w:rPr>
        <w:t>водоснабжения.</w:t>
      </w:r>
    </w:p>
    <w:p w:rsidR="00A43826" w:rsidRPr="00FB6156" w:rsidRDefault="00A43826" w:rsidP="00A43826">
      <w:pPr>
        <w:pStyle w:val="aff"/>
      </w:pPr>
      <w:r w:rsidRPr="00FB6156">
        <w:t>Нецентрализованная</w:t>
      </w:r>
      <w:r>
        <w:t xml:space="preserve"> </w:t>
      </w:r>
      <w:r w:rsidRPr="00FB6156">
        <w:t>система</w:t>
      </w:r>
      <w:r>
        <w:t xml:space="preserve"> </w:t>
      </w:r>
      <w:r w:rsidRPr="00FB6156">
        <w:t>холодного</w:t>
      </w:r>
      <w:r>
        <w:t xml:space="preserve"> </w:t>
      </w:r>
      <w:r w:rsidRPr="00FB6156">
        <w:t>водоснабжения</w:t>
      </w:r>
      <w:r>
        <w:t xml:space="preserve"> </w:t>
      </w:r>
      <w:r w:rsidRPr="00FB6156">
        <w:t>–</w:t>
      </w:r>
      <w:r>
        <w:t xml:space="preserve"> </w:t>
      </w:r>
      <w:r w:rsidRPr="00FB6156">
        <w:t>это</w:t>
      </w:r>
      <w:r>
        <w:t xml:space="preserve"> </w:t>
      </w:r>
      <w:r w:rsidRPr="00FB6156">
        <w:t>сооружения</w:t>
      </w:r>
      <w:r>
        <w:t xml:space="preserve"> </w:t>
      </w:r>
      <w:r w:rsidRPr="00FB6156">
        <w:t>и</w:t>
      </w:r>
      <w:r>
        <w:t xml:space="preserve"> </w:t>
      </w:r>
      <w:r w:rsidRPr="00FB6156">
        <w:t>устройства,</w:t>
      </w:r>
      <w:r>
        <w:t xml:space="preserve"> </w:t>
      </w:r>
      <w:r w:rsidRPr="00FB6156">
        <w:t>технологически</w:t>
      </w:r>
      <w:r>
        <w:t xml:space="preserve"> </w:t>
      </w:r>
      <w:r w:rsidRPr="00FB6156">
        <w:t>не</w:t>
      </w:r>
      <w:r>
        <w:t xml:space="preserve"> </w:t>
      </w:r>
      <w:r w:rsidRPr="00FB6156">
        <w:t>связанные</w:t>
      </w:r>
      <w:r>
        <w:t xml:space="preserve"> </w:t>
      </w:r>
      <w:r w:rsidRPr="00FB6156">
        <w:t>с</w:t>
      </w:r>
      <w:r>
        <w:t xml:space="preserve"> </w:t>
      </w:r>
      <w:r w:rsidRPr="00FB6156">
        <w:t>централизованной</w:t>
      </w:r>
      <w:r>
        <w:t xml:space="preserve"> </w:t>
      </w:r>
      <w:r w:rsidRPr="00FB6156">
        <w:t>системой</w:t>
      </w:r>
      <w:r>
        <w:t xml:space="preserve"> </w:t>
      </w:r>
      <w:r w:rsidRPr="00FB6156">
        <w:t>холодного</w:t>
      </w:r>
      <w:r>
        <w:t xml:space="preserve"> </w:t>
      </w:r>
      <w:r w:rsidRPr="00FB6156">
        <w:t>водоснабжения</w:t>
      </w:r>
      <w:r>
        <w:t xml:space="preserve"> </w:t>
      </w:r>
      <w:r w:rsidRPr="00FB6156">
        <w:t>и</w:t>
      </w:r>
      <w:r>
        <w:t xml:space="preserve"> </w:t>
      </w:r>
      <w:r w:rsidRPr="00FB6156">
        <w:t>предназначенные</w:t>
      </w:r>
      <w:r>
        <w:t xml:space="preserve"> </w:t>
      </w:r>
      <w:r w:rsidRPr="00FB6156">
        <w:t>для</w:t>
      </w:r>
      <w:r>
        <w:t xml:space="preserve"> </w:t>
      </w:r>
      <w:r w:rsidRPr="00FB6156">
        <w:t>общего</w:t>
      </w:r>
      <w:r>
        <w:t xml:space="preserve"> </w:t>
      </w:r>
      <w:r w:rsidRPr="00FB6156">
        <w:t>пользования</w:t>
      </w:r>
      <w:r>
        <w:t xml:space="preserve"> </w:t>
      </w:r>
      <w:r w:rsidRPr="00FB6156">
        <w:t>или</w:t>
      </w:r>
      <w:r>
        <w:t xml:space="preserve"> </w:t>
      </w:r>
      <w:r w:rsidRPr="00FB6156">
        <w:t>пользования</w:t>
      </w:r>
      <w:r>
        <w:t xml:space="preserve"> </w:t>
      </w:r>
      <w:r w:rsidRPr="00FB6156">
        <w:t>ограниченного</w:t>
      </w:r>
      <w:r>
        <w:t xml:space="preserve"> </w:t>
      </w:r>
      <w:r w:rsidRPr="00FB6156">
        <w:t>круга</w:t>
      </w:r>
      <w:r>
        <w:t xml:space="preserve"> </w:t>
      </w:r>
      <w:r w:rsidRPr="00FB6156">
        <w:t>лиц.</w:t>
      </w:r>
    </w:p>
    <w:p w:rsidR="00A43826" w:rsidRPr="00FB6156" w:rsidRDefault="00A43826" w:rsidP="00A43826">
      <w:pPr>
        <w:pStyle w:val="aff"/>
      </w:pPr>
      <w:r w:rsidRPr="00FB6156">
        <w:t>Согласно</w:t>
      </w:r>
      <w:r>
        <w:t xml:space="preserve"> </w:t>
      </w:r>
      <w:r w:rsidRPr="00FB6156">
        <w:t>СанПиН</w:t>
      </w:r>
      <w:r>
        <w:t xml:space="preserve"> </w:t>
      </w:r>
      <w:r w:rsidRPr="00FB6156">
        <w:t>2.1.4.1175-02</w:t>
      </w:r>
      <w:r>
        <w:t xml:space="preserve"> </w:t>
      </w:r>
      <w:r w:rsidRPr="00FB6156">
        <w:t>"Гигиенические</w:t>
      </w:r>
      <w:r>
        <w:t xml:space="preserve"> </w:t>
      </w:r>
      <w:r w:rsidRPr="00FB6156">
        <w:t>требования</w:t>
      </w:r>
      <w:r>
        <w:t xml:space="preserve"> </w:t>
      </w:r>
      <w:r w:rsidRPr="00FB6156">
        <w:t>к</w:t>
      </w:r>
      <w:r>
        <w:t xml:space="preserve"> </w:t>
      </w:r>
      <w:r w:rsidRPr="00FB6156">
        <w:t>качеству</w:t>
      </w:r>
      <w:r>
        <w:t xml:space="preserve"> </w:t>
      </w:r>
      <w:r w:rsidRPr="00FB6156">
        <w:t>воды</w:t>
      </w:r>
      <w:r>
        <w:t xml:space="preserve"> </w:t>
      </w:r>
      <w:r w:rsidRPr="00FB6156">
        <w:t>нецентрализованного</w:t>
      </w:r>
      <w:r>
        <w:t xml:space="preserve"> </w:t>
      </w:r>
      <w:r w:rsidRPr="00FB6156">
        <w:t>водоснабжения.</w:t>
      </w:r>
      <w:r>
        <w:t xml:space="preserve"> </w:t>
      </w:r>
      <w:r w:rsidRPr="00FB6156">
        <w:t>Санитарная</w:t>
      </w:r>
      <w:r>
        <w:t xml:space="preserve"> </w:t>
      </w:r>
      <w:r w:rsidRPr="00FB6156">
        <w:t>охрана</w:t>
      </w:r>
      <w:r>
        <w:t xml:space="preserve"> </w:t>
      </w:r>
      <w:r w:rsidRPr="00FB6156">
        <w:t>источников"</w:t>
      </w:r>
      <w:r>
        <w:t xml:space="preserve"> </w:t>
      </w:r>
      <w:r w:rsidRPr="00FB6156">
        <w:t>(утв.</w:t>
      </w:r>
      <w:r>
        <w:t xml:space="preserve"> </w:t>
      </w:r>
      <w:r w:rsidRPr="00FB6156">
        <w:t>постановлением</w:t>
      </w:r>
      <w:r>
        <w:t xml:space="preserve"> </w:t>
      </w:r>
      <w:r w:rsidRPr="00FB6156">
        <w:t>Главного</w:t>
      </w:r>
      <w:r>
        <w:t xml:space="preserve"> </w:t>
      </w:r>
      <w:r w:rsidRPr="00FB6156">
        <w:t>государственного</w:t>
      </w:r>
      <w:r>
        <w:t xml:space="preserve"> </w:t>
      </w:r>
      <w:r w:rsidRPr="00FB6156">
        <w:t>санитарного</w:t>
      </w:r>
      <w:r>
        <w:t xml:space="preserve"> </w:t>
      </w:r>
      <w:r w:rsidRPr="00FB6156">
        <w:t>врача</w:t>
      </w:r>
      <w:r>
        <w:t xml:space="preserve"> </w:t>
      </w:r>
      <w:r w:rsidRPr="00FB6156">
        <w:t>РФ</w:t>
      </w:r>
      <w:r>
        <w:t xml:space="preserve"> </w:t>
      </w:r>
      <w:r w:rsidRPr="00FB6156">
        <w:t>от</w:t>
      </w:r>
      <w:r>
        <w:t xml:space="preserve"> </w:t>
      </w:r>
      <w:r w:rsidRPr="00FB6156">
        <w:t>25.11.2002</w:t>
      </w:r>
      <w:r>
        <w:t xml:space="preserve"> </w:t>
      </w:r>
      <w:r w:rsidRPr="00FB6156">
        <w:t>N</w:t>
      </w:r>
      <w:r>
        <w:t xml:space="preserve"> </w:t>
      </w:r>
      <w:r w:rsidRPr="00FB6156">
        <w:t>40),</w:t>
      </w:r>
      <w:r>
        <w:t xml:space="preserve"> </w:t>
      </w:r>
      <w:r w:rsidRPr="00FB6156">
        <w:t>нецентрализованным</w:t>
      </w:r>
      <w:r>
        <w:t xml:space="preserve"> </w:t>
      </w:r>
      <w:r w:rsidRPr="00FB6156">
        <w:t>водоснабжением</w:t>
      </w:r>
      <w:r>
        <w:t xml:space="preserve"> </w:t>
      </w:r>
      <w:r w:rsidRPr="00FB6156">
        <w:t>является</w:t>
      </w:r>
      <w:r>
        <w:t xml:space="preserve"> </w:t>
      </w:r>
      <w:r w:rsidRPr="00FB6156">
        <w:t>использование</w:t>
      </w:r>
      <w:r>
        <w:t xml:space="preserve"> </w:t>
      </w:r>
      <w:r w:rsidRPr="00FB6156">
        <w:t>для</w:t>
      </w:r>
      <w:r>
        <w:t xml:space="preserve"> </w:t>
      </w:r>
      <w:r w:rsidRPr="00FB6156">
        <w:t>питьевых</w:t>
      </w:r>
      <w:r>
        <w:t xml:space="preserve"> </w:t>
      </w:r>
      <w:r w:rsidRPr="00FB6156">
        <w:t>и</w:t>
      </w:r>
      <w:r>
        <w:t xml:space="preserve"> </w:t>
      </w:r>
      <w:r w:rsidRPr="00FB6156">
        <w:t>хозяйственных</w:t>
      </w:r>
      <w:r>
        <w:t xml:space="preserve"> </w:t>
      </w:r>
      <w:r w:rsidRPr="00FB6156">
        <w:t>нужд</w:t>
      </w:r>
      <w:r>
        <w:t xml:space="preserve"> </w:t>
      </w:r>
      <w:r w:rsidRPr="00FB6156">
        <w:t>населения</w:t>
      </w:r>
      <w:r>
        <w:t xml:space="preserve"> </w:t>
      </w:r>
      <w:r w:rsidRPr="00FB6156">
        <w:t>воды</w:t>
      </w:r>
      <w:r>
        <w:t xml:space="preserve"> </w:t>
      </w:r>
      <w:r w:rsidRPr="00FB6156">
        <w:t>подземных</w:t>
      </w:r>
      <w:r>
        <w:t xml:space="preserve"> </w:t>
      </w:r>
      <w:r w:rsidRPr="00FB6156">
        <w:t>источников,</w:t>
      </w:r>
      <w:r>
        <w:t xml:space="preserve"> </w:t>
      </w:r>
      <w:r w:rsidRPr="00FB6156">
        <w:t>забираемой</w:t>
      </w:r>
      <w:r>
        <w:t xml:space="preserve"> </w:t>
      </w:r>
      <w:r w:rsidRPr="00FB6156">
        <w:t>с</w:t>
      </w:r>
      <w:r>
        <w:t xml:space="preserve"> </w:t>
      </w:r>
      <w:r w:rsidRPr="00FB6156">
        <w:t>помощью</w:t>
      </w:r>
      <w:r>
        <w:t xml:space="preserve"> </w:t>
      </w:r>
      <w:r w:rsidRPr="00FB6156">
        <w:t>различных</w:t>
      </w:r>
      <w:r>
        <w:t xml:space="preserve"> </w:t>
      </w:r>
      <w:r w:rsidRPr="00FB6156">
        <w:t>сооружений</w:t>
      </w:r>
      <w:r>
        <w:t xml:space="preserve"> </w:t>
      </w:r>
      <w:r w:rsidRPr="00FB6156">
        <w:t>и</w:t>
      </w:r>
      <w:r>
        <w:t xml:space="preserve"> </w:t>
      </w:r>
      <w:r w:rsidRPr="00FB6156">
        <w:t>устройств,</w:t>
      </w:r>
      <w:r>
        <w:t xml:space="preserve"> </w:t>
      </w:r>
      <w:r w:rsidRPr="00FB6156">
        <w:t>открытых</w:t>
      </w:r>
      <w:r>
        <w:t xml:space="preserve"> </w:t>
      </w:r>
      <w:r w:rsidRPr="00FB6156">
        <w:t>для</w:t>
      </w:r>
      <w:r>
        <w:t xml:space="preserve"> </w:t>
      </w:r>
      <w:r w:rsidRPr="00FB6156">
        <w:t>общего</w:t>
      </w:r>
      <w:r>
        <w:t xml:space="preserve"> </w:t>
      </w:r>
      <w:r w:rsidRPr="00FB6156">
        <w:t>пользования</w:t>
      </w:r>
      <w:r>
        <w:t xml:space="preserve"> </w:t>
      </w:r>
      <w:r w:rsidRPr="00FB6156">
        <w:t>или</w:t>
      </w:r>
      <w:r>
        <w:t xml:space="preserve"> </w:t>
      </w:r>
      <w:r w:rsidRPr="00FB6156">
        <w:t>находящихся</w:t>
      </w:r>
      <w:r>
        <w:t xml:space="preserve"> </w:t>
      </w:r>
      <w:r w:rsidRPr="00FB6156">
        <w:t>в</w:t>
      </w:r>
      <w:r>
        <w:t xml:space="preserve"> </w:t>
      </w:r>
      <w:r w:rsidRPr="00FB6156">
        <w:t>индивидуальном</w:t>
      </w:r>
      <w:r>
        <w:t xml:space="preserve"> </w:t>
      </w:r>
      <w:r w:rsidRPr="00FB6156">
        <w:t>пользовании,</w:t>
      </w:r>
      <w:r>
        <w:t xml:space="preserve"> </w:t>
      </w:r>
      <w:r w:rsidRPr="00FB6156">
        <w:t>без</w:t>
      </w:r>
      <w:r>
        <w:t xml:space="preserve"> </w:t>
      </w:r>
      <w:r w:rsidRPr="00FB6156">
        <w:t>подачи</w:t>
      </w:r>
      <w:r>
        <w:t xml:space="preserve"> </w:t>
      </w:r>
      <w:r w:rsidRPr="00FB6156">
        <w:t>ее</w:t>
      </w:r>
      <w:r>
        <w:t xml:space="preserve"> </w:t>
      </w:r>
      <w:r w:rsidRPr="00FB6156">
        <w:t>к</w:t>
      </w:r>
      <w:r>
        <w:t xml:space="preserve"> </w:t>
      </w:r>
      <w:r w:rsidRPr="00FB6156">
        <w:t>месту</w:t>
      </w:r>
      <w:r>
        <w:t xml:space="preserve"> </w:t>
      </w:r>
      <w:r w:rsidRPr="00FB6156">
        <w:t>расходования.</w:t>
      </w:r>
    </w:p>
    <w:p w:rsidR="00A43826" w:rsidRPr="00FB6156" w:rsidRDefault="00A43826" w:rsidP="00A43826">
      <w:pPr>
        <w:pStyle w:val="aff"/>
      </w:pPr>
      <w:r w:rsidRPr="00FB6156">
        <w:t>Водоснабжение</w:t>
      </w:r>
      <w:r>
        <w:t xml:space="preserve"> </w:t>
      </w:r>
      <w:r w:rsidRPr="00FB6156">
        <w:t>населения</w:t>
      </w:r>
      <w:r>
        <w:t xml:space="preserve"> </w:t>
      </w:r>
      <w:r w:rsidRPr="00FB6156">
        <w:t>территорий</w:t>
      </w:r>
      <w:r>
        <w:t xml:space="preserve"> </w:t>
      </w:r>
      <w:r w:rsidRPr="00B32F8E">
        <w:t>Подымахинского муниципального образования</w:t>
      </w:r>
      <w:r w:rsidRPr="00FB6156">
        <w:t>,</w:t>
      </w:r>
      <w:r>
        <w:t xml:space="preserve"> </w:t>
      </w:r>
      <w:r w:rsidRPr="00FB6156">
        <w:t>не</w:t>
      </w:r>
      <w:r>
        <w:t xml:space="preserve"> </w:t>
      </w:r>
      <w:r w:rsidRPr="00FB6156">
        <w:t>охваченных</w:t>
      </w:r>
      <w:r>
        <w:t xml:space="preserve"> </w:t>
      </w:r>
      <w:r w:rsidRPr="00FB6156">
        <w:t>централизованными</w:t>
      </w:r>
      <w:r>
        <w:t xml:space="preserve"> </w:t>
      </w:r>
      <w:r w:rsidRPr="00FB6156">
        <w:t>системами</w:t>
      </w:r>
      <w:r>
        <w:t xml:space="preserve"> </w:t>
      </w:r>
      <w:r w:rsidRPr="00FB6156">
        <w:t>водоснабжения,</w:t>
      </w:r>
      <w:r>
        <w:t xml:space="preserve"> </w:t>
      </w:r>
      <w:r w:rsidRPr="00FB6156">
        <w:t>обеспечивается</w:t>
      </w:r>
      <w:r>
        <w:t xml:space="preserve"> </w:t>
      </w:r>
      <w:r w:rsidRPr="00FB6156">
        <w:t>от</w:t>
      </w:r>
      <w:r>
        <w:t xml:space="preserve"> </w:t>
      </w:r>
      <w:r w:rsidRPr="00FB6156">
        <w:t>индивидуальных</w:t>
      </w:r>
      <w:r>
        <w:t xml:space="preserve"> </w:t>
      </w:r>
      <w:r w:rsidRPr="00FB6156">
        <w:t>шахтных</w:t>
      </w:r>
      <w:r>
        <w:t xml:space="preserve"> </w:t>
      </w:r>
      <w:r w:rsidRPr="00FB6156">
        <w:t>колодцев</w:t>
      </w:r>
      <w:r>
        <w:t xml:space="preserve">, </w:t>
      </w:r>
      <w:r w:rsidRPr="00FB6156">
        <w:t>бытовых</w:t>
      </w:r>
      <w:r>
        <w:t xml:space="preserve"> </w:t>
      </w:r>
      <w:r w:rsidRPr="00FB6156">
        <w:t>скважин</w:t>
      </w:r>
      <w:r>
        <w:t>, поверхностных источников воды – рек Лена, Казарки и Таюра.</w:t>
      </w:r>
    </w:p>
    <w:p w:rsidR="00A43826" w:rsidRPr="00FB6156" w:rsidRDefault="00A43826" w:rsidP="00A43826">
      <w:pPr>
        <w:pStyle w:val="aff"/>
      </w:pPr>
    </w:p>
    <w:p w:rsidR="00A43826" w:rsidRPr="00FB6156" w:rsidRDefault="00A43826" w:rsidP="00A43826">
      <w:pPr>
        <w:pStyle w:val="aff"/>
        <w:rPr>
          <w:rStyle w:val="af9"/>
          <w:rFonts w:eastAsiaTheme="minorEastAsia"/>
        </w:rPr>
      </w:pPr>
      <w:r w:rsidRPr="00FB6156">
        <w:rPr>
          <w:rStyle w:val="af9"/>
          <w:rFonts w:eastAsiaTheme="minorEastAsia"/>
        </w:rPr>
        <w:t>Технологические</w:t>
      </w:r>
      <w:r>
        <w:rPr>
          <w:rStyle w:val="af9"/>
          <w:rFonts w:eastAsiaTheme="minorEastAsia"/>
        </w:rPr>
        <w:t xml:space="preserve"> </w:t>
      </w:r>
      <w:r w:rsidRPr="00FB6156">
        <w:rPr>
          <w:rStyle w:val="af9"/>
          <w:rFonts w:eastAsiaTheme="minorEastAsia"/>
        </w:rPr>
        <w:t>зоны</w:t>
      </w:r>
      <w:r>
        <w:rPr>
          <w:rStyle w:val="af9"/>
          <w:rFonts w:eastAsiaTheme="minorEastAsia"/>
        </w:rPr>
        <w:t xml:space="preserve"> </w:t>
      </w:r>
      <w:r w:rsidRPr="00FB6156">
        <w:rPr>
          <w:rStyle w:val="af9"/>
          <w:rFonts w:eastAsiaTheme="minorEastAsia"/>
        </w:rPr>
        <w:t>водоснабжения,</w:t>
      </w:r>
      <w:r>
        <w:rPr>
          <w:rStyle w:val="af9"/>
          <w:rFonts w:eastAsiaTheme="minorEastAsia"/>
        </w:rPr>
        <w:t xml:space="preserve"> </w:t>
      </w:r>
      <w:r w:rsidRPr="00FB6156">
        <w:rPr>
          <w:rStyle w:val="af9"/>
          <w:rFonts w:eastAsiaTheme="minorEastAsia"/>
        </w:rPr>
        <w:t>зоны</w:t>
      </w:r>
      <w:r>
        <w:rPr>
          <w:rStyle w:val="af9"/>
          <w:rFonts w:eastAsiaTheme="minorEastAsia"/>
        </w:rPr>
        <w:t xml:space="preserve"> </w:t>
      </w:r>
      <w:r w:rsidRPr="00FB6156">
        <w:rPr>
          <w:rStyle w:val="af9"/>
          <w:rFonts w:eastAsiaTheme="minorEastAsia"/>
        </w:rPr>
        <w:t>централизованного</w:t>
      </w:r>
      <w:r>
        <w:rPr>
          <w:rStyle w:val="af9"/>
          <w:rFonts w:eastAsiaTheme="minorEastAsia"/>
        </w:rPr>
        <w:t xml:space="preserve"> </w:t>
      </w:r>
      <w:r w:rsidRPr="00FB6156">
        <w:rPr>
          <w:rStyle w:val="af9"/>
          <w:rFonts w:eastAsiaTheme="minorEastAsia"/>
        </w:rPr>
        <w:t>и</w:t>
      </w:r>
      <w:r>
        <w:rPr>
          <w:rStyle w:val="af9"/>
          <w:rFonts w:eastAsiaTheme="minorEastAsia"/>
        </w:rPr>
        <w:t xml:space="preserve"> </w:t>
      </w:r>
      <w:r w:rsidRPr="00FB6156">
        <w:rPr>
          <w:rStyle w:val="af9"/>
          <w:rFonts w:eastAsiaTheme="minorEastAsia"/>
        </w:rPr>
        <w:t>нецентрализованного</w:t>
      </w:r>
      <w:r>
        <w:rPr>
          <w:rStyle w:val="af9"/>
          <w:rFonts w:eastAsiaTheme="minorEastAsia"/>
        </w:rPr>
        <w:t xml:space="preserve"> </w:t>
      </w:r>
      <w:r w:rsidRPr="00FB6156">
        <w:rPr>
          <w:rStyle w:val="af9"/>
          <w:rFonts w:eastAsiaTheme="minorEastAsia"/>
        </w:rPr>
        <w:t>водоснабжения.</w:t>
      </w:r>
    </w:p>
    <w:p w:rsidR="00A43826" w:rsidRPr="00FB6156" w:rsidRDefault="00A43826" w:rsidP="00A43826">
      <w:pPr>
        <w:pStyle w:val="aff"/>
      </w:pPr>
      <w:r w:rsidRPr="00FB6156">
        <w:t>Технологические</w:t>
      </w:r>
      <w:r>
        <w:t xml:space="preserve"> </w:t>
      </w:r>
      <w:r w:rsidRPr="00FB6156">
        <w:t>зоны</w:t>
      </w:r>
      <w:r>
        <w:t xml:space="preserve"> </w:t>
      </w:r>
      <w:r w:rsidRPr="00FB6156">
        <w:t>водоснабжения</w:t>
      </w:r>
      <w:r>
        <w:t xml:space="preserve"> п</w:t>
      </w:r>
      <w:r w:rsidRPr="00FB6156">
        <w:t>остановлением</w:t>
      </w:r>
      <w:r>
        <w:t xml:space="preserve"> </w:t>
      </w:r>
      <w:r w:rsidRPr="00FB6156">
        <w:t>Правительства</w:t>
      </w:r>
      <w:r>
        <w:t xml:space="preserve"> </w:t>
      </w:r>
      <w:r w:rsidRPr="00FB6156">
        <w:t>РФ</w:t>
      </w:r>
      <w:r>
        <w:t xml:space="preserve"> </w:t>
      </w:r>
      <w:r w:rsidRPr="00FB6156">
        <w:t>от</w:t>
      </w:r>
      <w:r>
        <w:t xml:space="preserve"> </w:t>
      </w:r>
      <w:r w:rsidRPr="00FB6156">
        <w:t>05.09.2013г.</w:t>
      </w:r>
      <w:r>
        <w:t xml:space="preserve"> </w:t>
      </w:r>
      <w:r w:rsidRPr="00FB6156">
        <w:t>№782</w:t>
      </w:r>
      <w:r>
        <w:t xml:space="preserve"> </w:t>
      </w:r>
      <w:r w:rsidRPr="00FB6156">
        <w:t>определяются</w:t>
      </w:r>
      <w:r>
        <w:t xml:space="preserve"> </w:t>
      </w:r>
      <w:r w:rsidRPr="00FB6156">
        <w:t>как</w:t>
      </w:r>
      <w:r>
        <w:t xml:space="preserve"> </w:t>
      </w:r>
      <w:r w:rsidRPr="00FB6156">
        <w:t>часть</w:t>
      </w:r>
      <w:r>
        <w:t xml:space="preserve"> </w:t>
      </w:r>
      <w:r w:rsidRPr="00FB6156">
        <w:t>водопроводной</w:t>
      </w:r>
      <w:r>
        <w:t xml:space="preserve"> </w:t>
      </w:r>
      <w:r w:rsidRPr="00FB6156">
        <w:t>сети,</w:t>
      </w:r>
      <w:r>
        <w:t xml:space="preserve"> </w:t>
      </w:r>
      <w:r w:rsidRPr="00FB6156">
        <w:t>принадлежащей</w:t>
      </w:r>
      <w:r>
        <w:t xml:space="preserve"> </w:t>
      </w:r>
      <w:r w:rsidRPr="00FB6156">
        <w:t>организации,</w:t>
      </w:r>
      <w:r>
        <w:t xml:space="preserve"> </w:t>
      </w:r>
      <w:r w:rsidRPr="00FB6156">
        <w:t>осуществляющей</w:t>
      </w:r>
      <w:r>
        <w:t xml:space="preserve"> </w:t>
      </w:r>
      <w:r w:rsidRPr="00FB6156">
        <w:t>горячее</w:t>
      </w:r>
      <w:r>
        <w:t xml:space="preserve"> </w:t>
      </w:r>
      <w:r w:rsidRPr="00FB6156">
        <w:t>водоснабжение</w:t>
      </w:r>
      <w:r>
        <w:t xml:space="preserve"> </w:t>
      </w:r>
      <w:r w:rsidRPr="00FB6156">
        <w:t>или</w:t>
      </w:r>
      <w:r>
        <w:t xml:space="preserve"> </w:t>
      </w:r>
      <w:r w:rsidRPr="00FB6156">
        <w:t>холодное</w:t>
      </w:r>
      <w:r>
        <w:t xml:space="preserve"> </w:t>
      </w:r>
      <w:r w:rsidRPr="00FB6156">
        <w:t>водоснабжение,</w:t>
      </w:r>
      <w:r>
        <w:t xml:space="preserve"> </w:t>
      </w:r>
      <w:r w:rsidRPr="00FB6156">
        <w:t>в</w:t>
      </w:r>
      <w:r>
        <w:t xml:space="preserve"> </w:t>
      </w:r>
      <w:r w:rsidRPr="00FB6156">
        <w:t>пределах</w:t>
      </w:r>
      <w:r>
        <w:t xml:space="preserve"> </w:t>
      </w:r>
      <w:r w:rsidRPr="00FB6156">
        <w:t>которой</w:t>
      </w:r>
      <w:r>
        <w:t xml:space="preserve"> </w:t>
      </w:r>
      <w:r w:rsidRPr="00FB6156">
        <w:t>обеспечиваются</w:t>
      </w:r>
      <w:r>
        <w:t xml:space="preserve"> </w:t>
      </w:r>
      <w:r w:rsidRPr="00FB6156">
        <w:t>нормативные</w:t>
      </w:r>
      <w:r>
        <w:t xml:space="preserve"> </w:t>
      </w:r>
      <w:r w:rsidRPr="00FB6156">
        <w:t>значения</w:t>
      </w:r>
      <w:r>
        <w:t xml:space="preserve"> </w:t>
      </w:r>
      <w:r w:rsidRPr="00FB6156">
        <w:t>напора</w:t>
      </w:r>
      <w:r>
        <w:t xml:space="preserve"> </w:t>
      </w:r>
      <w:r w:rsidRPr="00FB6156">
        <w:t>(давления)</w:t>
      </w:r>
      <w:r>
        <w:t xml:space="preserve"> </w:t>
      </w:r>
      <w:r w:rsidRPr="00FB6156">
        <w:t>воды</w:t>
      </w:r>
      <w:r>
        <w:t xml:space="preserve"> </w:t>
      </w:r>
      <w:r w:rsidRPr="00FB6156">
        <w:t>при</w:t>
      </w:r>
      <w:r>
        <w:t xml:space="preserve"> </w:t>
      </w:r>
      <w:r w:rsidRPr="00FB6156">
        <w:t>подаче</w:t>
      </w:r>
      <w:r>
        <w:t xml:space="preserve"> </w:t>
      </w:r>
      <w:r w:rsidRPr="00FB6156">
        <w:t>ее</w:t>
      </w:r>
      <w:r>
        <w:t xml:space="preserve"> </w:t>
      </w:r>
      <w:r w:rsidRPr="00FB6156">
        <w:t>потребителям</w:t>
      </w:r>
      <w:r>
        <w:t xml:space="preserve"> </w:t>
      </w:r>
      <w:r w:rsidRPr="00FB6156">
        <w:t>в</w:t>
      </w:r>
      <w:r>
        <w:t xml:space="preserve"> </w:t>
      </w:r>
      <w:r w:rsidRPr="00FB6156">
        <w:t>соответствии</w:t>
      </w:r>
      <w:r>
        <w:t xml:space="preserve"> </w:t>
      </w:r>
      <w:r w:rsidRPr="00FB6156">
        <w:t>с</w:t>
      </w:r>
      <w:r>
        <w:t xml:space="preserve"> </w:t>
      </w:r>
      <w:r w:rsidRPr="00FB6156">
        <w:t>расчетным</w:t>
      </w:r>
      <w:r>
        <w:t xml:space="preserve"> </w:t>
      </w:r>
      <w:r w:rsidRPr="00FB6156">
        <w:t>расходом</w:t>
      </w:r>
      <w:r>
        <w:t xml:space="preserve"> </w:t>
      </w:r>
      <w:r w:rsidRPr="00FB6156">
        <w:t>воды;</w:t>
      </w:r>
    </w:p>
    <w:p w:rsidR="00A43826" w:rsidRPr="00FB6156" w:rsidRDefault="00A43826" w:rsidP="00A43826">
      <w:pPr>
        <w:pStyle w:val="aff"/>
      </w:pPr>
      <w:r w:rsidRPr="00FB6156">
        <w:t>Водоснабжение</w:t>
      </w:r>
      <w:r>
        <w:t xml:space="preserve"> </w:t>
      </w:r>
      <w:r w:rsidRPr="00FB6156">
        <w:t>промышленных</w:t>
      </w:r>
      <w:r>
        <w:t xml:space="preserve"> </w:t>
      </w:r>
      <w:r w:rsidRPr="00FB6156">
        <w:t>и</w:t>
      </w:r>
      <w:r>
        <w:t xml:space="preserve"> </w:t>
      </w:r>
      <w:r w:rsidRPr="00FB6156">
        <w:t>сельскохозяйственных</w:t>
      </w:r>
      <w:r>
        <w:t xml:space="preserve"> </w:t>
      </w:r>
      <w:r w:rsidRPr="00FB6156">
        <w:t>предприятий</w:t>
      </w:r>
      <w:r>
        <w:t xml:space="preserve"> </w:t>
      </w:r>
      <w:r w:rsidRPr="00FB6156">
        <w:t>осуществляется</w:t>
      </w:r>
      <w:r>
        <w:t xml:space="preserve"> </w:t>
      </w:r>
      <w:r w:rsidRPr="00FB6156">
        <w:t>от</w:t>
      </w:r>
      <w:r>
        <w:t xml:space="preserve"> </w:t>
      </w:r>
      <w:r w:rsidRPr="00FB6156">
        <w:t>локальных</w:t>
      </w:r>
      <w:r>
        <w:t xml:space="preserve"> </w:t>
      </w:r>
      <w:r w:rsidRPr="00FB6156">
        <w:t>систем</w:t>
      </w:r>
      <w:r>
        <w:t xml:space="preserve"> </w:t>
      </w:r>
      <w:r w:rsidRPr="00FB6156">
        <w:t>водоснабжения.</w:t>
      </w:r>
    </w:p>
    <w:p w:rsidR="00A43826" w:rsidRPr="00FB6156" w:rsidRDefault="00A43826" w:rsidP="00A43826">
      <w:pPr>
        <w:pStyle w:val="aff"/>
      </w:pPr>
      <w:r w:rsidRPr="00FB6156">
        <w:t>На</w:t>
      </w:r>
      <w:r>
        <w:t xml:space="preserve"> </w:t>
      </w:r>
      <w:r w:rsidRPr="00FB6156">
        <w:t>территории</w:t>
      </w:r>
      <w:r>
        <w:t xml:space="preserve"> </w:t>
      </w:r>
      <w:r w:rsidRPr="00290BE3">
        <w:t xml:space="preserve">Подымахинского муниципального образования </w:t>
      </w:r>
      <w:r w:rsidRPr="00FB6156">
        <w:t>технологические</w:t>
      </w:r>
      <w:r>
        <w:t xml:space="preserve"> </w:t>
      </w:r>
      <w:r w:rsidRPr="00FB6156">
        <w:t>и</w:t>
      </w:r>
      <w:r>
        <w:t xml:space="preserve"> </w:t>
      </w:r>
      <w:r w:rsidRPr="00FB6156">
        <w:t>ведомственные</w:t>
      </w:r>
      <w:r>
        <w:t xml:space="preserve"> </w:t>
      </w:r>
      <w:r w:rsidRPr="00FB6156">
        <w:t>системы</w:t>
      </w:r>
      <w:r>
        <w:t xml:space="preserve"> </w:t>
      </w:r>
      <w:r w:rsidRPr="00FB6156">
        <w:t>водоснабжения</w:t>
      </w:r>
      <w:r>
        <w:t xml:space="preserve"> </w:t>
      </w:r>
      <w:r w:rsidRPr="00FB6156">
        <w:t>отсутствуют.</w:t>
      </w:r>
    </w:p>
    <w:p w:rsidR="00A43826" w:rsidRPr="00FB6156" w:rsidRDefault="00A43826" w:rsidP="00A43826">
      <w:pPr>
        <w:pStyle w:val="aff"/>
      </w:pPr>
    </w:p>
    <w:p w:rsidR="00A43826" w:rsidRPr="00FB6156" w:rsidRDefault="00A43826" w:rsidP="00A43826">
      <w:pPr>
        <w:pStyle w:val="aff"/>
        <w:rPr>
          <w:rStyle w:val="af9"/>
          <w:rFonts w:eastAsiaTheme="minorEastAsia"/>
        </w:rPr>
      </w:pPr>
      <w:r w:rsidRPr="00FB6156">
        <w:rPr>
          <w:rStyle w:val="af9"/>
          <w:rFonts w:eastAsiaTheme="minorEastAsia"/>
        </w:rPr>
        <w:t>Состояние</w:t>
      </w:r>
      <w:r>
        <w:rPr>
          <w:rStyle w:val="af9"/>
          <w:rFonts w:eastAsiaTheme="minorEastAsia"/>
        </w:rPr>
        <w:t xml:space="preserve"> </w:t>
      </w:r>
      <w:r w:rsidRPr="00FB6156">
        <w:rPr>
          <w:rStyle w:val="af9"/>
          <w:rFonts w:eastAsiaTheme="minorEastAsia"/>
        </w:rPr>
        <w:t>существующих</w:t>
      </w:r>
      <w:r>
        <w:rPr>
          <w:rStyle w:val="af9"/>
          <w:rFonts w:eastAsiaTheme="minorEastAsia"/>
        </w:rPr>
        <w:t xml:space="preserve"> </w:t>
      </w:r>
      <w:r w:rsidRPr="00FB6156">
        <w:rPr>
          <w:rStyle w:val="af9"/>
          <w:rFonts w:eastAsiaTheme="minorEastAsia"/>
        </w:rPr>
        <w:t>источников</w:t>
      </w:r>
      <w:r>
        <w:rPr>
          <w:rStyle w:val="af9"/>
          <w:rFonts w:eastAsiaTheme="minorEastAsia"/>
        </w:rPr>
        <w:t xml:space="preserve"> </w:t>
      </w:r>
      <w:r w:rsidRPr="00FB6156">
        <w:rPr>
          <w:rStyle w:val="af9"/>
          <w:rFonts w:eastAsiaTheme="minorEastAsia"/>
        </w:rPr>
        <w:t>водоснабжения</w:t>
      </w:r>
      <w:r>
        <w:rPr>
          <w:rStyle w:val="af9"/>
          <w:rFonts w:eastAsiaTheme="minorEastAsia"/>
        </w:rPr>
        <w:t xml:space="preserve">, </w:t>
      </w:r>
      <w:r w:rsidRPr="00FB6156">
        <w:rPr>
          <w:rStyle w:val="af9"/>
          <w:rFonts w:eastAsiaTheme="minorEastAsia"/>
        </w:rPr>
        <w:t>водозаборных</w:t>
      </w:r>
      <w:r>
        <w:rPr>
          <w:rStyle w:val="af9"/>
          <w:rFonts w:eastAsiaTheme="minorEastAsia"/>
        </w:rPr>
        <w:t xml:space="preserve"> </w:t>
      </w:r>
      <w:r w:rsidRPr="00FB6156">
        <w:rPr>
          <w:rStyle w:val="af9"/>
          <w:rFonts w:eastAsiaTheme="minorEastAsia"/>
        </w:rPr>
        <w:t>сооружений</w:t>
      </w:r>
      <w:r>
        <w:rPr>
          <w:rStyle w:val="af9"/>
          <w:rFonts w:eastAsiaTheme="minorEastAsia"/>
        </w:rPr>
        <w:t>, сетей водоснабжения</w:t>
      </w:r>
      <w:r w:rsidRPr="00FB6156">
        <w:rPr>
          <w:rStyle w:val="af9"/>
          <w:rFonts w:eastAsiaTheme="minorEastAsia"/>
        </w:rPr>
        <w:t>.</w:t>
      </w:r>
    </w:p>
    <w:p w:rsidR="00A43826" w:rsidRDefault="00A43826" w:rsidP="00A43826">
      <w:pPr>
        <w:pStyle w:val="aff"/>
      </w:pPr>
      <w:r>
        <w:t xml:space="preserve">В настоящее время в муниципальном образовании Подымахинского сооружений системы подготовки и очистки воды, нет. Вода из действующей </w:t>
      </w:r>
      <w:r>
        <w:lastRenderedPageBreak/>
        <w:t xml:space="preserve">скважины в п. Казарки не соответствует требованиям СанПиН 2.1.4.1075-02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 по жесткости. </w:t>
      </w:r>
    </w:p>
    <w:p w:rsidR="00A43826" w:rsidRDefault="00A43826" w:rsidP="00A43826">
      <w:pPr>
        <w:pStyle w:val="aff"/>
      </w:pPr>
      <w:r>
        <w:t>Предельно допустимая концентрация остальных химических веществ, бактериологических и органолептических соответствует требованиям ГН.</w:t>
      </w:r>
    </w:p>
    <w:p w:rsidR="00A43826" w:rsidRDefault="00A43826" w:rsidP="00A43826">
      <w:pPr>
        <w:pStyle w:val="aff"/>
      </w:pPr>
      <w:r>
        <w:t xml:space="preserve">В заключение по лабораторным исследованиям описывается, что образцы воды не соответствуют требованиям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(Изменение в СанПиН 2.1.4.1074-01 «Питьевая вода. Гигиенические требования к качеству воды централизованных систем питьевого водоснабжения. Контроль качества.»). </w:t>
      </w:r>
    </w:p>
    <w:p w:rsidR="00A43826" w:rsidRDefault="00A43826" w:rsidP="00A43826">
      <w:pPr>
        <w:pStyle w:val="aff"/>
      </w:pPr>
      <w:r>
        <w:t>Общая жесткость воды превышает норматив и составляет 17,8±2,7 мг-экв/дм3.</w:t>
      </w:r>
    </w:p>
    <w:p w:rsidR="00A43826" w:rsidRDefault="00A43826" w:rsidP="00A43826">
      <w:pPr>
        <w:pStyle w:val="aff"/>
      </w:pPr>
      <w:r w:rsidRPr="00FF0FC5">
        <w:t>Сети централизованного водоснабжения протяженностью 3,7 км проложены в 1976 году на глубине 1 метр вместе с сетями теплоснабжения, материал сталь, процент износа высокий и составляет 90%.</w:t>
      </w:r>
    </w:p>
    <w:p w:rsidR="00A43826" w:rsidRDefault="00A43826" w:rsidP="00A43826">
      <w:pPr>
        <w:pStyle w:val="aff"/>
      </w:pPr>
      <w:r>
        <w:t xml:space="preserve">С точки зрения эффективности подачи воды по источникам водоснабжения потребление электрической энергии для подачи установленного объема воды и установленного уровня напора (давления) оптимально для системы централизованного водоснабжения Подымахинского муниципального образования. Давления в сети водоснабжения достаточно, для обеспечения всех потребителей, подключенных к системе централизованного водоснабжения, дефицита нет. </w:t>
      </w:r>
    </w:p>
    <w:p w:rsidR="00A43826" w:rsidRPr="008936E3" w:rsidRDefault="00A43826" w:rsidP="00A43826">
      <w:pPr>
        <w:pStyle w:val="aff"/>
        <w:rPr>
          <w:rStyle w:val="af8"/>
          <w:highlight w:val="yellow"/>
        </w:rPr>
      </w:pPr>
      <w:r>
        <w:t>Дополнительных насосных станций и станций перекачки система водоснабжения Подымахинского муниципального образования, не требует.</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 xml:space="preserve">Принятые в проекте решения соответствуют требованиям: </w:t>
      </w:r>
    </w:p>
    <w:p w:rsidR="00A43826" w:rsidRPr="00B50723" w:rsidRDefault="00A43826" w:rsidP="00A43826">
      <w:pPr>
        <w:pStyle w:val="aff"/>
        <w:rPr>
          <w:b/>
        </w:rPr>
      </w:pPr>
      <w:r w:rsidRPr="00B50723">
        <w:t>- СП 31.13330.2012 «Водоснабжение. Наружные сети и сооружения. Актуализированная редакция. СНиП 2.04.02˗84*»;</w:t>
      </w:r>
    </w:p>
    <w:p w:rsidR="00A43826" w:rsidRPr="00B50723" w:rsidRDefault="00A43826" w:rsidP="00A43826">
      <w:pPr>
        <w:pStyle w:val="aff"/>
        <w:rPr>
          <w:b/>
        </w:rPr>
      </w:pPr>
      <w:r w:rsidRPr="00B50723">
        <w:t>- СП 8.13130.2009 «Системы противопожарной защиты. Источники наружного противопожарного водоснабжения. Требования пожарной безопасности»;</w:t>
      </w:r>
    </w:p>
    <w:p w:rsidR="00A43826" w:rsidRPr="00B50723" w:rsidRDefault="00A43826" w:rsidP="00A43826">
      <w:pPr>
        <w:pStyle w:val="aff"/>
        <w:rPr>
          <w:b/>
        </w:rPr>
      </w:pPr>
      <w:r w:rsidRPr="00B50723">
        <w:t>-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A43826" w:rsidRPr="00B50723" w:rsidRDefault="00A43826" w:rsidP="00A43826">
      <w:pPr>
        <w:pStyle w:val="aff"/>
        <w:rPr>
          <w:b/>
        </w:rPr>
      </w:pPr>
      <w:r w:rsidRPr="00B50723">
        <w:t>Планирование основных мероприятий по развитию систем водоснабжения основано на материалах действующей градостроительной документации.</w:t>
      </w:r>
    </w:p>
    <w:p w:rsidR="00A43826" w:rsidRPr="00B50723" w:rsidRDefault="00A43826" w:rsidP="00A43826">
      <w:pPr>
        <w:pStyle w:val="aff"/>
        <w:rPr>
          <w:b/>
        </w:rPr>
      </w:pPr>
      <w:r w:rsidRPr="00B50723">
        <w:lastRenderedPageBreak/>
        <w:t>В результате анализа существующего положения в области водоснабжения выявлено следующее:</w:t>
      </w:r>
    </w:p>
    <w:p w:rsidR="00A43826" w:rsidRPr="00B50723" w:rsidRDefault="00A43826" w:rsidP="00A43826">
      <w:pPr>
        <w:pStyle w:val="aff"/>
        <w:rPr>
          <w:b/>
        </w:rPr>
      </w:pPr>
      <w:r w:rsidRPr="00B50723">
        <w:t>- существующи</w:t>
      </w:r>
      <w:r>
        <w:t>й</w:t>
      </w:r>
      <w:r w:rsidRPr="00B50723">
        <w:t xml:space="preserve"> источник водоснабжения (артезианск</w:t>
      </w:r>
      <w:r>
        <w:t>ая</w:t>
      </w:r>
      <w:r w:rsidRPr="00B50723">
        <w:t xml:space="preserve"> скважины) имеют значительный срок эксплуатации, водопроводные сети и сооружения имеют высокую степень износа;</w:t>
      </w:r>
    </w:p>
    <w:p w:rsidR="00A43826" w:rsidRPr="00B50723" w:rsidRDefault="00A43826" w:rsidP="00A43826">
      <w:pPr>
        <w:pStyle w:val="aff"/>
        <w:rPr>
          <w:b/>
        </w:rPr>
      </w:pPr>
      <w:r w:rsidRPr="00B50723">
        <w:t>- в технологической схеме существующей системы водоснабжения отсутствуют водопроводные очистные сооружения, таким образом постоянное поступление в питьевой водопровод воды требуемого качества не гарантируется.</w:t>
      </w:r>
    </w:p>
    <w:p w:rsidR="00A43826" w:rsidRPr="00B50723" w:rsidRDefault="00A43826" w:rsidP="00A43826">
      <w:pPr>
        <w:pStyle w:val="aff"/>
        <w:rPr>
          <w:b/>
        </w:rPr>
      </w:pPr>
      <w:r w:rsidRPr="00B50723">
        <w:t xml:space="preserve">В развитии водоснабжения населенных пунктов </w:t>
      </w:r>
      <w:r w:rsidRPr="003362D9">
        <w:t>Подымахинского муниципального образования</w:t>
      </w:r>
      <w:r w:rsidRPr="00B50723">
        <w:t xml:space="preserve"> предлагается:</w:t>
      </w:r>
    </w:p>
    <w:p w:rsidR="00A43826" w:rsidRDefault="00A43826" w:rsidP="00A43826">
      <w:pPr>
        <w:pStyle w:val="aff"/>
      </w:pPr>
      <w:r w:rsidRPr="00B50723">
        <w:t>- реконструкция и капитальный ремонт существующих водопроводных сетей с сооружениями с заменой отработавших труб на полиэтиленовые со сроком службы не менее 50 лет;</w:t>
      </w:r>
    </w:p>
    <w:p w:rsidR="00A43826" w:rsidRPr="00B50723" w:rsidRDefault="00A43826" w:rsidP="00A43826">
      <w:pPr>
        <w:pStyle w:val="aff"/>
        <w:rPr>
          <w:b/>
        </w:rPr>
      </w:pPr>
      <w:r>
        <w:t>- строительство водопроводных очистных сооружений в п. Казарки;</w:t>
      </w:r>
    </w:p>
    <w:p w:rsidR="00A43826" w:rsidRPr="00B50723" w:rsidRDefault="00A43826" w:rsidP="00A43826">
      <w:pPr>
        <w:pStyle w:val="aff"/>
        <w:rPr>
          <w:b/>
        </w:rPr>
      </w:pPr>
      <w:r w:rsidRPr="00B50723">
        <w:t>-строительство новых закольцованных водопроводов из полиэтиленовых труб для подключения существующих и новых строящихся объектов на планируемых территориях;</w:t>
      </w:r>
    </w:p>
    <w:p w:rsidR="00A43826" w:rsidRPr="00B50723" w:rsidRDefault="00A43826" w:rsidP="00A43826">
      <w:pPr>
        <w:pStyle w:val="aff"/>
        <w:rPr>
          <w:b/>
        </w:rPr>
      </w:pPr>
      <w:r w:rsidRPr="00B50723">
        <w:t>- реконструкция сооружений водозабор</w:t>
      </w:r>
      <w:r>
        <w:t>а</w:t>
      </w:r>
      <w:r w:rsidRPr="00B50723">
        <w:t xml:space="preserve"> с заменой отработавшего оборудования на современное энергоэффективное;</w:t>
      </w:r>
    </w:p>
    <w:p w:rsidR="00A43826" w:rsidRPr="00B50723" w:rsidRDefault="00A43826" w:rsidP="00A43826">
      <w:pPr>
        <w:pStyle w:val="aff"/>
        <w:rPr>
          <w:b/>
        </w:rPr>
      </w:pPr>
      <w:r w:rsidRPr="00B50723">
        <w:t>- установление зон санитарной охраны существующих и планируемых источников водоснабжения, водопроводных сетей и сооружений;</w:t>
      </w:r>
    </w:p>
    <w:p w:rsidR="00A43826" w:rsidRDefault="00A43826" w:rsidP="00A43826">
      <w:pPr>
        <w:pStyle w:val="aff"/>
      </w:pPr>
      <w:r w:rsidRPr="00B50723">
        <w:t>- изготовление проектов санитарно-защитных зон на скважины.</w:t>
      </w:r>
    </w:p>
    <w:p w:rsidR="00A43826" w:rsidRPr="003D75D5" w:rsidRDefault="00A43826" w:rsidP="00A43826">
      <w:pPr>
        <w:pStyle w:val="aff"/>
        <w:rPr>
          <w:bCs/>
        </w:rPr>
      </w:pPr>
      <w:r w:rsidRPr="003D75D5">
        <w:rPr>
          <w:bCs/>
        </w:rPr>
        <w:t>В с. Подымахино, д. Новоселова, с. Таюра</w:t>
      </w:r>
      <w:r>
        <w:rPr>
          <w:bCs/>
        </w:rPr>
        <w:t xml:space="preserve"> сохраняется </w:t>
      </w:r>
      <w:r w:rsidRPr="003D75D5">
        <w:rPr>
          <w:bCs/>
        </w:rPr>
        <w:t>децентрализованная система водоснабжения.</w:t>
      </w:r>
    </w:p>
    <w:p w:rsidR="00A43826" w:rsidRPr="00B50723" w:rsidRDefault="00A43826" w:rsidP="00A43826">
      <w:pPr>
        <w:pStyle w:val="aff"/>
        <w:rPr>
          <w:b/>
        </w:rPr>
      </w:pPr>
      <w:r w:rsidRPr="00B50723">
        <w:t>Норма водопотребления на хозяйственно -питьевые нужды принята 160 л/сут, на полив 50 л/сут на человека согласно СП 31.13330.2012 «Водоснабжение. Наружные сети и сооружения. Актуализированная редакция. СНиП 2.04.02˗84*».</w:t>
      </w:r>
    </w:p>
    <w:p w:rsidR="00A43826" w:rsidRDefault="00A43826" w:rsidP="00A43826">
      <w:pPr>
        <w:pStyle w:val="aff"/>
      </w:pPr>
      <w:r w:rsidRPr="00B50723">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rsidR="00A43826" w:rsidRPr="00B50723" w:rsidRDefault="00A43826" w:rsidP="00A43826">
      <w:pPr>
        <w:pStyle w:val="aff"/>
        <w:rPr>
          <w:b/>
        </w:rPr>
      </w:pPr>
    </w:p>
    <w:p w:rsidR="00A43826" w:rsidRPr="00B50723" w:rsidRDefault="00A43826" w:rsidP="00A43826">
      <w:pPr>
        <w:pStyle w:val="afffe"/>
        <w:rPr>
          <w:b/>
        </w:rPr>
      </w:pPr>
      <w:r w:rsidRPr="00B50723">
        <w:t>Таблица </w:t>
      </w:r>
      <w:r>
        <w:rPr>
          <w:lang w:val="ru-RU"/>
        </w:rPr>
        <w:t>2</w:t>
      </w:r>
      <w:r w:rsidRPr="00B50723">
        <w:t>.</w:t>
      </w:r>
      <w:r>
        <w:rPr>
          <w:lang w:val="ru-RU"/>
        </w:rPr>
        <w:t>3</w:t>
      </w:r>
      <w:r w:rsidRPr="00B50723">
        <w:t>.</w:t>
      </w:r>
      <w:r>
        <w:t>1</w:t>
      </w:r>
      <w:r w:rsidRPr="00B50723">
        <w:t>1-1</w:t>
      </w:r>
    </w:p>
    <w:p w:rsidR="00A43826" w:rsidRPr="00B50723" w:rsidRDefault="00A43826" w:rsidP="00A43826">
      <w:pPr>
        <w:pStyle w:val="afffe"/>
        <w:jc w:val="center"/>
        <w:rPr>
          <w:b/>
        </w:rPr>
      </w:pPr>
      <w:r w:rsidRPr="00B50723">
        <w:t>Ведомость расчетных расходов на водоснабжение по укрупненным показателям</w:t>
      </w:r>
    </w:p>
    <w:tbl>
      <w:tblPr>
        <w:tblW w:w="5000" w:type="pct"/>
        <w:jc w:val="center"/>
        <w:tblLayout w:type="fixed"/>
        <w:tblLook w:val="04A0" w:firstRow="1" w:lastRow="0" w:firstColumn="1" w:lastColumn="0" w:noHBand="0" w:noVBand="1"/>
      </w:tblPr>
      <w:tblGrid>
        <w:gridCol w:w="504"/>
        <w:gridCol w:w="2410"/>
        <w:gridCol w:w="1070"/>
        <w:gridCol w:w="1204"/>
        <w:gridCol w:w="1202"/>
        <w:gridCol w:w="1742"/>
        <w:gridCol w:w="1439"/>
      </w:tblGrid>
      <w:tr w:rsidR="00A43826" w:rsidRPr="00CB5CFD" w:rsidTr="00A43826">
        <w:trPr>
          <w:trHeight w:val="300"/>
          <w:tblHeader/>
          <w:jc w:val="center"/>
        </w:trPr>
        <w:tc>
          <w:tcPr>
            <w:tcW w:w="263" w:type="pct"/>
            <w:vMerge w:val="restart"/>
            <w:tcBorders>
              <w:top w:val="single" w:sz="4" w:space="0" w:color="auto"/>
              <w:left w:val="single" w:sz="4" w:space="0" w:color="auto"/>
              <w:right w:val="single" w:sz="4" w:space="0" w:color="auto"/>
            </w:tcBorders>
            <w:noWrap/>
            <w:vAlign w:val="center"/>
          </w:tcPr>
          <w:p w:rsidR="00A43826" w:rsidRPr="008753AD" w:rsidRDefault="00A43826" w:rsidP="00A43826">
            <w:pPr>
              <w:pStyle w:val="afd"/>
              <w:rPr>
                <w:b/>
                <w:bCs w:val="0"/>
                <w:szCs w:val="24"/>
              </w:rPr>
            </w:pPr>
            <w:bookmarkStart w:id="83" w:name="_Hlk55204106"/>
            <w:r w:rsidRPr="008753AD">
              <w:rPr>
                <w:b/>
                <w:bCs w:val="0"/>
                <w:szCs w:val="24"/>
              </w:rPr>
              <w:t>№ п/п</w:t>
            </w:r>
          </w:p>
        </w:tc>
        <w:tc>
          <w:tcPr>
            <w:tcW w:w="1259" w:type="pct"/>
            <w:vMerge w:val="restart"/>
            <w:tcBorders>
              <w:top w:val="single" w:sz="4" w:space="0" w:color="auto"/>
              <w:left w:val="single" w:sz="4" w:space="0" w:color="auto"/>
              <w:right w:val="single" w:sz="4" w:space="0" w:color="000000"/>
            </w:tcBorders>
            <w:vAlign w:val="center"/>
          </w:tcPr>
          <w:p w:rsidR="00A43826" w:rsidRPr="008753AD" w:rsidRDefault="00A43826" w:rsidP="00A43826">
            <w:pPr>
              <w:pStyle w:val="afd"/>
              <w:rPr>
                <w:b/>
                <w:bCs w:val="0"/>
                <w:szCs w:val="24"/>
              </w:rPr>
            </w:pPr>
            <w:r w:rsidRPr="008753AD">
              <w:rPr>
                <w:b/>
                <w:bCs w:val="0"/>
                <w:szCs w:val="24"/>
              </w:rPr>
              <w:t>Наименование</w:t>
            </w:r>
          </w:p>
        </w:tc>
        <w:tc>
          <w:tcPr>
            <w:tcW w:w="559" w:type="pct"/>
            <w:vMerge w:val="restart"/>
            <w:tcBorders>
              <w:top w:val="single" w:sz="4" w:space="0" w:color="auto"/>
              <w:left w:val="single" w:sz="4" w:space="0" w:color="auto"/>
              <w:right w:val="single" w:sz="4" w:space="0" w:color="auto"/>
            </w:tcBorders>
            <w:vAlign w:val="center"/>
          </w:tcPr>
          <w:p w:rsidR="00A43826" w:rsidRPr="008753AD" w:rsidRDefault="00A43826" w:rsidP="00A43826">
            <w:pPr>
              <w:pStyle w:val="afd"/>
              <w:rPr>
                <w:b/>
                <w:bCs w:val="0"/>
                <w:szCs w:val="24"/>
              </w:rPr>
            </w:pPr>
            <w:r w:rsidRPr="008753AD">
              <w:rPr>
                <w:b/>
                <w:bCs w:val="0"/>
                <w:szCs w:val="24"/>
              </w:rPr>
              <w:t>Ед. изм.</w:t>
            </w:r>
          </w:p>
        </w:tc>
        <w:tc>
          <w:tcPr>
            <w:tcW w:w="2167" w:type="pct"/>
            <w:gridSpan w:val="3"/>
            <w:tcBorders>
              <w:top w:val="single" w:sz="4" w:space="0" w:color="auto"/>
              <w:left w:val="nil"/>
              <w:bottom w:val="single" w:sz="4" w:space="0" w:color="auto"/>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Величина</w:t>
            </w:r>
          </w:p>
        </w:tc>
        <w:tc>
          <w:tcPr>
            <w:tcW w:w="752" w:type="pct"/>
            <w:vMerge w:val="restart"/>
            <w:tcBorders>
              <w:top w:val="single" w:sz="4" w:space="0" w:color="auto"/>
              <w:left w:val="single" w:sz="4" w:space="0" w:color="auto"/>
              <w:right w:val="single" w:sz="4" w:space="0" w:color="auto"/>
            </w:tcBorders>
            <w:shd w:val="clear" w:color="auto" w:fill="FFFFFF"/>
            <w:noWrap/>
            <w:vAlign w:val="center"/>
          </w:tcPr>
          <w:p w:rsidR="00A43826" w:rsidRPr="008753AD" w:rsidRDefault="00A43826" w:rsidP="00A43826">
            <w:pPr>
              <w:pStyle w:val="afd"/>
              <w:rPr>
                <w:b/>
                <w:bCs w:val="0"/>
                <w:szCs w:val="24"/>
              </w:rPr>
            </w:pPr>
            <w:r w:rsidRPr="008753AD">
              <w:rPr>
                <w:b/>
                <w:bCs w:val="0"/>
                <w:szCs w:val="24"/>
              </w:rPr>
              <w:t>Примечания</w:t>
            </w:r>
          </w:p>
        </w:tc>
      </w:tr>
      <w:tr w:rsidR="00A43826" w:rsidRPr="00CB5CFD" w:rsidTr="00A43826">
        <w:trPr>
          <w:trHeight w:val="300"/>
          <w:tblHeader/>
          <w:jc w:val="center"/>
        </w:trPr>
        <w:tc>
          <w:tcPr>
            <w:tcW w:w="263" w:type="pct"/>
            <w:vMerge/>
            <w:tcBorders>
              <w:left w:val="single" w:sz="4" w:space="0" w:color="auto"/>
              <w:bottom w:val="single" w:sz="4" w:space="0" w:color="000000"/>
              <w:right w:val="single" w:sz="4" w:space="0" w:color="auto"/>
            </w:tcBorders>
            <w:noWrap/>
            <w:vAlign w:val="center"/>
          </w:tcPr>
          <w:p w:rsidR="00A43826" w:rsidRPr="008753AD" w:rsidRDefault="00A43826" w:rsidP="00A43826">
            <w:pPr>
              <w:pStyle w:val="afd"/>
              <w:rPr>
                <w:szCs w:val="24"/>
              </w:rPr>
            </w:pPr>
          </w:p>
        </w:tc>
        <w:tc>
          <w:tcPr>
            <w:tcW w:w="1259" w:type="pct"/>
            <w:vMerge/>
            <w:tcBorders>
              <w:left w:val="single" w:sz="4" w:space="0" w:color="auto"/>
              <w:bottom w:val="single" w:sz="4" w:space="0" w:color="000000"/>
              <w:right w:val="single" w:sz="4" w:space="0" w:color="000000"/>
            </w:tcBorders>
            <w:vAlign w:val="center"/>
          </w:tcPr>
          <w:p w:rsidR="00A43826" w:rsidRPr="008753AD" w:rsidRDefault="00A43826" w:rsidP="00A43826">
            <w:pPr>
              <w:pStyle w:val="afd"/>
              <w:rPr>
                <w:szCs w:val="24"/>
              </w:rPr>
            </w:pPr>
          </w:p>
        </w:tc>
        <w:tc>
          <w:tcPr>
            <w:tcW w:w="559" w:type="pct"/>
            <w:vMerge/>
            <w:tcBorders>
              <w:left w:val="single" w:sz="4" w:space="0" w:color="auto"/>
              <w:bottom w:val="single" w:sz="4" w:space="0" w:color="000000"/>
              <w:right w:val="single" w:sz="4" w:space="0" w:color="auto"/>
            </w:tcBorders>
            <w:vAlign w:val="center"/>
          </w:tcPr>
          <w:p w:rsidR="00A43826" w:rsidRPr="008753AD" w:rsidRDefault="00A43826" w:rsidP="00A43826">
            <w:pPr>
              <w:pStyle w:val="afd"/>
              <w:rPr>
                <w:szCs w:val="24"/>
              </w:rPr>
            </w:pPr>
          </w:p>
        </w:tc>
        <w:tc>
          <w:tcPr>
            <w:tcW w:w="629" w:type="pct"/>
            <w:tcBorders>
              <w:top w:val="nil"/>
              <w:left w:val="single" w:sz="4" w:space="0" w:color="auto"/>
              <w:bottom w:val="single" w:sz="4" w:space="0" w:color="000000"/>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Сущ.</w:t>
            </w:r>
          </w:p>
          <w:p w:rsidR="00A43826" w:rsidRPr="008753AD" w:rsidRDefault="00A43826" w:rsidP="00A43826">
            <w:pPr>
              <w:pStyle w:val="afd"/>
              <w:rPr>
                <w:b/>
                <w:bCs w:val="0"/>
                <w:szCs w:val="24"/>
              </w:rPr>
            </w:pPr>
            <w:r w:rsidRPr="008753AD">
              <w:rPr>
                <w:b/>
                <w:bCs w:val="0"/>
                <w:szCs w:val="24"/>
              </w:rPr>
              <w:t>202</w:t>
            </w:r>
            <w:r w:rsidRPr="008753AD">
              <w:rPr>
                <w:b/>
                <w:bCs w:val="0"/>
                <w:szCs w:val="24"/>
                <w:lang w:val="en-US"/>
              </w:rPr>
              <w:t>1</w:t>
            </w:r>
            <w:r w:rsidRPr="008753AD">
              <w:rPr>
                <w:b/>
                <w:bCs w:val="0"/>
                <w:szCs w:val="24"/>
              </w:rPr>
              <w:t xml:space="preserve"> г.</w:t>
            </w:r>
          </w:p>
        </w:tc>
        <w:tc>
          <w:tcPr>
            <w:tcW w:w="628" w:type="pct"/>
            <w:tcBorders>
              <w:top w:val="nil"/>
              <w:left w:val="single" w:sz="4" w:space="0" w:color="auto"/>
              <w:bottom w:val="single" w:sz="4" w:space="0" w:color="000000"/>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I очередь</w:t>
            </w:r>
          </w:p>
          <w:p w:rsidR="00A43826" w:rsidRPr="008753AD" w:rsidRDefault="00A43826" w:rsidP="00A43826">
            <w:pPr>
              <w:pStyle w:val="afd"/>
              <w:rPr>
                <w:b/>
                <w:bCs w:val="0"/>
                <w:szCs w:val="24"/>
              </w:rPr>
            </w:pPr>
            <w:r w:rsidRPr="008753AD">
              <w:rPr>
                <w:b/>
                <w:bCs w:val="0"/>
                <w:szCs w:val="24"/>
              </w:rPr>
              <w:t>203</w:t>
            </w:r>
            <w:r>
              <w:rPr>
                <w:b/>
                <w:bCs w:val="0"/>
                <w:szCs w:val="24"/>
              </w:rPr>
              <w:t>2</w:t>
            </w:r>
            <w:r w:rsidRPr="008753AD">
              <w:rPr>
                <w:b/>
                <w:bCs w:val="0"/>
                <w:szCs w:val="24"/>
              </w:rPr>
              <w:t xml:space="preserve"> г.</w:t>
            </w:r>
          </w:p>
        </w:tc>
        <w:tc>
          <w:tcPr>
            <w:tcW w:w="910" w:type="pct"/>
            <w:tcBorders>
              <w:top w:val="nil"/>
              <w:left w:val="single" w:sz="4" w:space="0" w:color="auto"/>
              <w:bottom w:val="single" w:sz="4" w:space="0" w:color="000000"/>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Расчетный срок</w:t>
            </w:r>
          </w:p>
          <w:p w:rsidR="00A43826" w:rsidRPr="008753AD" w:rsidRDefault="00A43826" w:rsidP="00A43826">
            <w:pPr>
              <w:pStyle w:val="afd"/>
              <w:rPr>
                <w:b/>
                <w:bCs w:val="0"/>
                <w:szCs w:val="24"/>
              </w:rPr>
            </w:pPr>
            <w:r w:rsidRPr="008753AD">
              <w:rPr>
                <w:b/>
                <w:bCs w:val="0"/>
                <w:szCs w:val="24"/>
              </w:rPr>
              <w:t>204</w:t>
            </w:r>
            <w:r>
              <w:rPr>
                <w:b/>
                <w:bCs w:val="0"/>
                <w:szCs w:val="24"/>
              </w:rPr>
              <w:t>2</w:t>
            </w:r>
            <w:r w:rsidRPr="008753AD">
              <w:rPr>
                <w:b/>
                <w:bCs w:val="0"/>
                <w:szCs w:val="24"/>
              </w:rPr>
              <w:t xml:space="preserve"> г.</w:t>
            </w:r>
          </w:p>
        </w:tc>
        <w:tc>
          <w:tcPr>
            <w:tcW w:w="752" w:type="pct"/>
            <w:vMerge/>
            <w:tcBorders>
              <w:left w:val="single" w:sz="4" w:space="0" w:color="auto"/>
              <w:bottom w:val="single" w:sz="4" w:space="0" w:color="000000"/>
              <w:right w:val="single" w:sz="4" w:space="0" w:color="auto"/>
            </w:tcBorders>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nil"/>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1</w:t>
            </w:r>
          </w:p>
        </w:tc>
        <w:tc>
          <w:tcPr>
            <w:tcW w:w="1259" w:type="pct"/>
            <w:tcBorders>
              <w:top w:val="single" w:sz="4" w:space="0" w:color="auto"/>
              <w:left w:val="nil"/>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Численность населения</w:t>
            </w:r>
          </w:p>
        </w:tc>
        <w:tc>
          <w:tcPr>
            <w:tcW w:w="559" w:type="pct"/>
            <w:tcBorders>
              <w:top w:val="nil"/>
              <w:left w:val="nil"/>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чел.</w:t>
            </w:r>
          </w:p>
        </w:tc>
        <w:tc>
          <w:tcPr>
            <w:tcW w:w="629" w:type="pct"/>
            <w:tcBorders>
              <w:top w:val="nil"/>
              <w:left w:val="nil"/>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650</w:t>
            </w:r>
          </w:p>
        </w:tc>
        <w:tc>
          <w:tcPr>
            <w:tcW w:w="628" w:type="pct"/>
            <w:tcBorders>
              <w:top w:val="nil"/>
              <w:left w:val="nil"/>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545</w:t>
            </w:r>
          </w:p>
        </w:tc>
        <w:tc>
          <w:tcPr>
            <w:tcW w:w="910" w:type="pct"/>
            <w:tcBorders>
              <w:top w:val="nil"/>
              <w:left w:val="nil"/>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500</w:t>
            </w:r>
          </w:p>
        </w:tc>
        <w:tc>
          <w:tcPr>
            <w:tcW w:w="752" w:type="pct"/>
            <w:tcBorders>
              <w:top w:val="nil"/>
              <w:left w:val="nil"/>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2</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Норма водопотребления на хоз. 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 xml:space="preserve">л/сут </w:t>
            </w:r>
            <w:r w:rsidRPr="008753AD">
              <w:rPr>
                <w:szCs w:val="24"/>
              </w:rPr>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160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160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3</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 xml:space="preserve">Максимальный </w:t>
            </w:r>
            <w:r w:rsidRPr="008753AD">
              <w:rPr>
                <w:szCs w:val="24"/>
              </w:rPr>
              <w:lastRenderedPageBreak/>
              <w:t>суточный расход воды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lastRenderedPageBreak/>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124,8</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104,6</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96,0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lastRenderedPageBreak/>
              <w:t>4</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Неучтенные расходы воды</w:t>
            </w:r>
          </w:p>
          <w:p w:rsidR="00A43826" w:rsidRPr="008753AD" w:rsidRDefault="00A43826" w:rsidP="00A43826">
            <w:pPr>
              <w:pStyle w:val="afd"/>
              <w:rPr>
                <w:szCs w:val="24"/>
              </w:rPr>
            </w:pPr>
            <w:r w:rsidRPr="008753AD">
              <w:rPr>
                <w:szCs w:val="24"/>
              </w:rPr>
              <w:t>15% от расхода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18,7</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15,7</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14,4</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5</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Норма расхода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 xml:space="preserve">л/сут </w:t>
            </w:r>
            <w:r w:rsidRPr="008753AD">
              <w:rPr>
                <w:szCs w:val="24"/>
              </w:rPr>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6</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Расход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м3/сут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32,5</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27,3</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25,0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7</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Максимальный расход воды на 1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л/с</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8</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Расход воды на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108,0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108,0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108,0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В общем расходе не учитывается</w:t>
            </w: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Итого</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176,0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147,6</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135,4</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bookmarkEnd w:id="83"/>
    </w:tbl>
    <w:p w:rsidR="00A43826" w:rsidRDefault="00A43826" w:rsidP="00A43826">
      <w:pPr>
        <w:pStyle w:val="aff"/>
      </w:pPr>
    </w:p>
    <w:p w:rsidR="00A43826" w:rsidRPr="00B50723" w:rsidRDefault="00A43826" w:rsidP="00A43826">
      <w:pPr>
        <w:pStyle w:val="aff"/>
        <w:rPr>
          <w:b/>
        </w:rPr>
      </w:pPr>
      <w:r w:rsidRPr="00B50723">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A43826" w:rsidRPr="00B50723" w:rsidRDefault="00A43826" w:rsidP="00A43826">
      <w:pPr>
        <w:pStyle w:val="aff"/>
        <w:rPr>
          <w:b/>
        </w:rPr>
      </w:pPr>
      <w:r w:rsidRPr="00B50723">
        <w:t xml:space="preserve">Расход воды на наружное пожаротушения принят 10 л/с, в соответствии с СП 8.13130.2009 «Системы противопожарной защиты. Источники наружного противопожарного водоснабжения.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w:t>
      </w:r>
    </w:p>
    <w:p w:rsidR="00A43826" w:rsidRPr="00615936" w:rsidRDefault="00A43826" w:rsidP="00A43826">
      <w:pPr>
        <w:pStyle w:val="aff"/>
        <w:rPr>
          <w:highlight w:val="yellow"/>
        </w:rPr>
      </w:pPr>
      <w:r w:rsidRPr="00B50723">
        <w:t>Расчетное количество одновременных пожаров - один. Продолжительность тушения пожара составляет 3 ч.</w:t>
      </w:r>
    </w:p>
    <w:p w:rsidR="00A43826" w:rsidRPr="00615936" w:rsidRDefault="00A43826" w:rsidP="00A43826">
      <w:pPr>
        <w:pStyle w:val="aff"/>
        <w:rPr>
          <w:highlight w:val="yellow"/>
        </w:rPr>
      </w:pPr>
    </w:p>
    <w:p w:rsidR="00A43826" w:rsidRPr="008936E3" w:rsidRDefault="00A43826" w:rsidP="00A43826">
      <w:pPr>
        <w:pStyle w:val="44"/>
        <w:numPr>
          <w:ilvl w:val="3"/>
          <w:numId w:val="5"/>
        </w:numPr>
        <w:ind w:left="0" w:firstLine="0"/>
        <w:rPr>
          <w:rFonts w:eastAsia="Times New Roman"/>
          <w:lang w:eastAsia="ru-RU"/>
        </w:rPr>
      </w:pPr>
      <w:bookmarkStart w:id="84" w:name="_Toc59276549"/>
      <w:bookmarkStart w:id="85" w:name="_Toc119412897"/>
      <w:r w:rsidRPr="008936E3">
        <w:rPr>
          <w:rFonts w:eastAsia="Times New Roman"/>
          <w:lang w:eastAsia="ru-RU"/>
        </w:rPr>
        <w:t>Водоотведение</w:t>
      </w:r>
      <w:bookmarkEnd w:id="84"/>
      <w:bookmarkEnd w:id="85"/>
    </w:p>
    <w:p w:rsidR="00A43826" w:rsidRPr="008936E3" w:rsidRDefault="00A43826" w:rsidP="00A43826">
      <w:pPr>
        <w:pStyle w:val="aff"/>
        <w:rPr>
          <w:rStyle w:val="af8"/>
        </w:rPr>
      </w:pPr>
      <w:r w:rsidRPr="008936E3">
        <w:rPr>
          <w:rStyle w:val="af8"/>
        </w:rPr>
        <w:t>Существующее положение</w:t>
      </w:r>
    </w:p>
    <w:p w:rsidR="00A43826" w:rsidRDefault="00A43826" w:rsidP="00A43826">
      <w:pPr>
        <w:pStyle w:val="aff"/>
      </w:pPr>
      <w:r>
        <w:t>В населенных пунктах Подымахинского муниципального образования 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отсутствует.</w:t>
      </w:r>
    </w:p>
    <w:p w:rsidR="00A43826" w:rsidRDefault="00A43826" w:rsidP="00A43826">
      <w:pPr>
        <w:pStyle w:val="aff"/>
      </w:pPr>
      <w:r>
        <w:t xml:space="preserve">В населенных пунктах отвод сточных вод осуществляется в выгребные ямы, надворные туалеты откачка которых производится периодически </w:t>
      </w:r>
      <w:r>
        <w:lastRenderedPageBreak/>
        <w:t>вакуумными машинами с последующим сливом стоков на рельеф, в реку Лена.</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Проектные решения приняты с учетом требований:</w:t>
      </w:r>
    </w:p>
    <w:p w:rsidR="00A43826" w:rsidRPr="00B50723" w:rsidRDefault="00A43826" w:rsidP="00A43826">
      <w:pPr>
        <w:pStyle w:val="aff"/>
        <w:rPr>
          <w:b/>
        </w:rPr>
      </w:pPr>
      <w:r w:rsidRPr="00B50723">
        <w:t>- СП 32.13330.2018 «Канализация. Наружные сети и сооружения. СНиП 2.04.03-85»;</w:t>
      </w:r>
    </w:p>
    <w:p w:rsidR="00A43826" w:rsidRPr="00B50723" w:rsidRDefault="00A43826" w:rsidP="00A43826">
      <w:pPr>
        <w:pStyle w:val="aff"/>
        <w:rPr>
          <w:b/>
        </w:rPr>
      </w:pPr>
      <w:r w:rsidRPr="00B50723">
        <w:t>- СП 42.13330.2016 «Градостроительство. Планировка и застройка городских и сельских поселений. Актуализированная редакция СНиП 2.07.01-89*».</w:t>
      </w:r>
    </w:p>
    <w:p w:rsidR="00A43826" w:rsidRDefault="00A43826" w:rsidP="00A43826">
      <w:pPr>
        <w:pStyle w:val="aff"/>
      </w:pPr>
      <w:r w:rsidRPr="00D74861">
        <w:t>Развитие систем водоотведения направлено на прекращение сброса неочищенных сточных вод, что позволит улучшить экологическую обстановку на территории сельсовета и повышению надежности работы систем водоотведения.</w:t>
      </w:r>
    </w:p>
    <w:p w:rsidR="00A43826" w:rsidRDefault="00A43826" w:rsidP="00A43826">
      <w:pPr>
        <w:pStyle w:val="aff"/>
      </w:pPr>
      <w:r>
        <w:t xml:space="preserve">Согласно Схеме территориального планирования муниципального района Усть-Кутского муниципального образования, для всех развивающихся населенных пунктов с численностью жителей более 400 человек рекомендуется строительство централизованной системы канализации с очистными сооружениями полной биологической очистки (п. Казарки). </w:t>
      </w:r>
    </w:p>
    <w:p w:rsidR="00A43826" w:rsidRPr="00D74861" w:rsidRDefault="00A43826" w:rsidP="00A43826">
      <w:pPr>
        <w:pStyle w:val="aff"/>
      </w:pPr>
      <w:r w:rsidRPr="00D74861">
        <w:t>Основные направления развития систем водоотведения:</w:t>
      </w:r>
    </w:p>
    <w:p w:rsidR="00A43826" w:rsidRPr="00D74861" w:rsidRDefault="00A43826" w:rsidP="00A43826">
      <w:pPr>
        <w:pStyle w:val="aff"/>
      </w:pPr>
      <w:r w:rsidRPr="00D74861">
        <w:t>- прекращение сброса неочищенных сточных вод</w:t>
      </w:r>
      <w:r>
        <w:t>;</w:t>
      </w:r>
    </w:p>
    <w:p w:rsidR="00A43826" w:rsidRDefault="00A43826" w:rsidP="00A43826">
      <w:pPr>
        <w:pStyle w:val="aff"/>
      </w:pPr>
      <w:r w:rsidRPr="00D74861">
        <w:t>-</w:t>
      </w:r>
      <w:r>
        <w:t xml:space="preserve"> строительство</w:t>
      </w:r>
      <w:r w:rsidRPr="00D74861">
        <w:t xml:space="preserve"> канализационных очистных сооружений </w:t>
      </w:r>
      <w:r>
        <w:t xml:space="preserve">в п. Казарки </w:t>
      </w:r>
      <w:r w:rsidRPr="00D74861">
        <w:t>с внедрением новых технологий для обеспечения качества очистки сточных вод в соответствии с действующими нормативами</w:t>
      </w:r>
      <w:r>
        <w:t>;</w:t>
      </w:r>
    </w:p>
    <w:p w:rsidR="00A43826" w:rsidRPr="00D74861" w:rsidRDefault="00A43826" w:rsidP="00A43826">
      <w:pPr>
        <w:pStyle w:val="aff"/>
      </w:pPr>
      <w:r w:rsidRPr="00040E96">
        <w:t>-</w:t>
      </w:r>
      <w:r>
        <w:t xml:space="preserve"> </w:t>
      </w:r>
      <w:r w:rsidRPr="00D74861">
        <w:t>строительство канализационных коллекторов</w:t>
      </w:r>
      <w:r>
        <w:t xml:space="preserve"> в п. Казарки,</w:t>
      </w:r>
      <w:r w:rsidRPr="00D74861">
        <w:t xml:space="preserve"> используя современные материалы и технологии. </w:t>
      </w:r>
    </w:p>
    <w:p w:rsidR="00A43826" w:rsidRPr="00D74861" w:rsidRDefault="00A43826" w:rsidP="00A43826">
      <w:pPr>
        <w:pStyle w:val="aff"/>
      </w:pPr>
      <w:r w:rsidRPr="00D74861">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43826" w:rsidRDefault="00A43826" w:rsidP="00A43826">
      <w:pPr>
        <w:pStyle w:val="aff"/>
      </w:pPr>
      <w:r w:rsidRPr="00D74861">
        <w:t xml:space="preserve">В </w:t>
      </w:r>
      <w:r>
        <w:t xml:space="preserve">остальных </w:t>
      </w:r>
      <w:r w:rsidRPr="00D74861">
        <w:t>населенных пунктах проектом планируется сохранение существующей схемы отведения бытовых стоков индивидуальными выпусками в герметичные выгребные ямы</w:t>
      </w:r>
      <w:r>
        <w:t xml:space="preserve"> с последующим вывозом на КОС крупных населенных пунктов или компактные биологические очистные установки (септики). </w:t>
      </w:r>
      <w:r w:rsidRPr="00D74861">
        <w:t>Не герметичные приемники бытовых стоков предлагается реконструировать.</w:t>
      </w:r>
    </w:p>
    <w:p w:rsidR="00A43826" w:rsidRDefault="00A43826" w:rsidP="00A43826">
      <w:pPr>
        <w:pStyle w:val="aff"/>
      </w:pPr>
      <w:r w:rsidRPr="00B50723">
        <w:t>Норма водоотведения принята 160 л/сут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Pr="00B50723" w:rsidRDefault="00A43826" w:rsidP="00A43826">
      <w:pPr>
        <w:pStyle w:val="aff"/>
        <w:jc w:val="right"/>
        <w:rPr>
          <w:b/>
          <w:i/>
          <w:color w:val="000000"/>
          <w:shd w:val="clear" w:color="auto" w:fill="FFFFFF"/>
        </w:rPr>
      </w:pPr>
      <w:r w:rsidRPr="00B50723">
        <w:rPr>
          <w:i/>
          <w:color w:val="000000"/>
          <w:shd w:val="clear" w:color="auto" w:fill="FFFFFF"/>
        </w:rPr>
        <w:lastRenderedPageBreak/>
        <w:t>Таблица </w:t>
      </w:r>
      <w:r>
        <w:rPr>
          <w:i/>
          <w:color w:val="000000"/>
          <w:shd w:val="clear" w:color="auto" w:fill="FFFFFF"/>
        </w:rPr>
        <w:t>2</w:t>
      </w:r>
      <w:r w:rsidRPr="00B50723">
        <w:rPr>
          <w:i/>
          <w:color w:val="000000"/>
          <w:shd w:val="clear" w:color="auto" w:fill="FFFFFF"/>
        </w:rPr>
        <w:t>.</w:t>
      </w:r>
      <w:r>
        <w:rPr>
          <w:i/>
          <w:color w:val="000000"/>
          <w:shd w:val="clear" w:color="auto" w:fill="FFFFFF"/>
        </w:rPr>
        <w:t>3.11</w:t>
      </w:r>
      <w:r w:rsidRPr="00B50723">
        <w:rPr>
          <w:i/>
          <w:color w:val="000000"/>
          <w:shd w:val="clear" w:color="auto" w:fill="FFFFFF"/>
        </w:rPr>
        <w:t>-2</w:t>
      </w:r>
    </w:p>
    <w:p w:rsidR="00A43826" w:rsidRPr="00B80AA2" w:rsidRDefault="00A43826" w:rsidP="00A43826">
      <w:pPr>
        <w:pStyle w:val="aff"/>
        <w:rPr>
          <w:b/>
          <w:sz w:val="26"/>
          <w:szCs w:val="26"/>
        </w:rPr>
      </w:pPr>
      <w:r w:rsidRPr="00B50723">
        <w:rPr>
          <w:i/>
          <w:color w:val="000000"/>
          <w:shd w:val="clear" w:color="auto" w:fill="FFFFFF"/>
        </w:rPr>
        <w:t>Нагрузки на водоотведение по укрупненным показателям</w:t>
      </w:r>
    </w:p>
    <w:tbl>
      <w:tblPr>
        <w:tblW w:w="5000" w:type="pct"/>
        <w:jc w:val="center"/>
        <w:tblLook w:val="04A0" w:firstRow="1" w:lastRow="0" w:firstColumn="1" w:lastColumn="0" w:noHBand="0" w:noVBand="1"/>
      </w:tblPr>
      <w:tblGrid>
        <w:gridCol w:w="850"/>
        <w:gridCol w:w="2691"/>
        <w:gridCol w:w="867"/>
        <w:gridCol w:w="1020"/>
        <w:gridCol w:w="1191"/>
        <w:gridCol w:w="1426"/>
        <w:gridCol w:w="1526"/>
      </w:tblGrid>
      <w:tr w:rsidR="00A43826" w:rsidRPr="00B80AA2" w:rsidTr="00A43826">
        <w:trPr>
          <w:trHeight w:val="300"/>
          <w:jc w:val="center"/>
        </w:trPr>
        <w:tc>
          <w:tcPr>
            <w:tcW w:w="444" w:type="pct"/>
            <w:vMerge w:val="restart"/>
            <w:tcBorders>
              <w:top w:val="single" w:sz="4" w:space="0" w:color="auto"/>
              <w:left w:val="single" w:sz="4" w:space="0" w:color="auto"/>
              <w:right w:val="single" w:sz="4" w:space="0" w:color="auto"/>
            </w:tcBorders>
            <w:noWrap/>
            <w:vAlign w:val="center"/>
          </w:tcPr>
          <w:p w:rsidR="00A43826" w:rsidRPr="00925139" w:rsidRDefault="00A43826" w:rsidP="00A43826">
            <w:pPr>
              <w:pStyle w:val="afd"/>
              <w:rPr>
                <w:b/>
                <w:szCs w:val="24"/>
              </w:rPr>
            </w:pPr>
            <w:r w:rsidRPr="00925139">
              <w:rPr>
                <w:szCs w:val="24"/>
              </w:rPr>
              <w:t>№ п/п</w:t>
            </w:r>
          </w:p>
        </w:tc>
        <w:tc>
          <w:tcPr>
            <w:tcW w:w="1406" w:type="pct"/>
            <w:vMerge w:val="restart"/>
            <w:tcBorders>
              <w:top w:val="single" w:sz="4" w:space="0" w:color="auto"/>
              <w:left w:val="single" w:sz="4" w:space="0" w:color="auto"/>
              <w:right w:val="single" w:sz="4" w:space="0" w:color="000000"/>
            </w:tcBorders>
            <w:vAlign w:val="center"/>
          </w:tcPr>
          <w:p w:rsidR="00A43826" w:rsidRPr="00925139" w:rsidRDefault="00A43826" w:rsidP="00A43826">
            <w:pPr>
              <w:pStyle w:val="afd"/>
              <w:rPr>
                <w:b/>
                <w:szCs w:val="24"/>
              </w:rPr>
            </w:pPr>
            <w:r w:rsidRPr="00925139">
              <w:rPr>
                <w:szCs w:val="24"/>
              </w:rPr>
              <w:t>Наименование</w:t>
            </w:r>
          </w:p>
        </w:tc>
        <w:tc>
          <w:tcPr>
            <w:tcW w:w="453" w:type="pct"/>
            <w:vMerge w:val="restart"/>
            <w:tcBorders>
              <w:top w:val="single" w:sz="4" w:space="0" w:color="auto"/>
              <w:left w:val="single" w:sz="4" w:space="0" w:color="auto"/>
              <w:right w:val="single" w:sz="4" w:space="0" w:color="auto"/>
            </w:tcBorders>
            <w:vAlign w:val="center"/>
          </w:tcPr>
          <w:p w:rsidR="00A43826" w:rsidRPr="00925139" w:rsidRDefault="00A43826" w:rsidP="00A43826">
            <w:pPr>
              <w:pStyle w:val="afd"/>
              <w:rPr>
                <w:b/>
                <w:szCs w:val="24"/>
              </w:rPr>
            </w:pPr>
            <w:r w:rsidRPr="00925139">
              <w:rPr>
                <w:szCs w:val="24"/>
              </w:rPr>
              <w:t>Ед. изм.</w:t>
            </w:r>
          </w:p>
        </w:tc>
        <w:tc>
          <w:tcPr>
            <w:tcW w:w="1900" w:type="pct"/>
            <w:gridSpan w:val="3"/>
            <w:tcBorders>
              <w:top w:val="single" w:sz="4" w:space="0" w:color="auto"/>
              <w:left w:val="nil"/>
              <w:bottom w:val="single" w:sz="4" w:space="0" w:color="auto"/>
              <w:right w:val="single" w:sz="4" w:space="0" w:color="auto"/>
            </w:tcBorders>
            <w:noWrap/>
            <w:vAlign w:val="center"/>
          </w:tcPr>
          <w:p w:rsidR="00A43826" w:rsidRPr="00925139" w:rsidRDefault="00A43826" w:rsidP="00A43826">
            <w:pPr>
              <w:pStyle w:val="afd"/>
              <w:rPr>
                <w:b/>
                <w:szCs w:val="24"/>
              </w:rPr>
            </w:pPr>
            <w:r w:rsidRPr="00925139">
              <w:rPr>
                <w:szCs w:val="24"/>
              </w:rPr>
              <w:t>Величина</w:t>
            </w:r>
          </w:p>
        </w:tc>
        <w:tc>
          <w:tcPr>
            <w:tcW w:w="798" w:type="pct"/>
            <w:vMerge w:val="restart"/>
            <w:tcBorders>
              <w:top w:val="single" w:sz="4" w:space="0" w:color="auto"/>
              <w:left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Примечания</w:t>
            </w:r>
          </w:p>
        </w:tc>
      </w:tr>
      <w:tr w:rsidR="00A43826" w:rsidRPr="00B80AA2" w:rsidTr="00A43826">
        <w:trPr>
          <w:trHeight w:val="300"/>
          <w:jc w:val="center"/>
        </w:trPr>
        <w:tc>
          <w:tcPr>
            <w:tcW w:w="444" w:type="pct"/>
            <w:vMerge/>
            <w:tcBorders>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p>
        </w:tc>
        <w:tc>
          <w:tcPr>
            <w:tcW w:w="1406" w:type="pct"/>
            <w:vMerge/>
            <w:tcBorders>
              <w:left w:val="single" w:sz="4" w:space="0" w:color="auto"/>
              <w:bottom w:val="single" w:sz="4" w:space="0" w:color="000000"/>
              <w:right w:val="single" w:sz="4" w:space="0" w:color="000000"/>
            </w:tcBorders>
            <w:vAlign w:val="center"/>
          </w:tcPr>
          <w:p w:rsidR="00A43826" w:rsidRPr="00925139" w:rsidRDefault="00A43826" w:rsidP="00A43826">
            <w:pPr>
              <w:pStyle w:val="afd"/>
              <w:rPr>
                <w:b/>
                <w:szCs w:val="24"/>
              </w:rPr>
            </w:pPr>
          </w:p>
        </w:tc>
        <w:tc>
          <w:tcPr>
            <w:tcW w:w="453" w:type="pct"/>
            <w:vMerge/>
            <w:tcBorders>
              <w:left w:val="single" w:sz="4" w:space="0" w:color="auto"/>
              <w:bottom w:val="single" w:sz="4" w:space="0" w:color="000000"/>
              <w:right w:val="single" w:sz="4" w:space="0" w:color="auto"/>
            </w:tcBorders>
            <w:vAlign w:val="center"/>
          </w:tcPr>
          <w:p w:rsidR="00A43826" w:rsidRPr="00925139" w:rsidRDefault="00A43826" w:rsidP="00A43826">
            <w:pPr>
              <w:pStyle w:val="afd"/>
              <w:rPr>
                <w:b/>
                <w:szCs w:val="24"/>
              </w:rPr>
            </w:pPr>
          </w:p>
        </w:tc>
        <w:tc>
          <w:tcPr>
            <w:tcW w:w="533" w:type="pct"/>
            <w:tcBorders>
              <w:top w:val="nil"/>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r w:rsidRPr="00925139">
              <w:rPr>
                <w:szCs w:val="24"/>
              </w:rPr>
              <w:t>Сущ.</w:t>
            </w:r>
          </w:p>
          <w:p w:rsidR="00A43826" w:rsidRPr="00925139" w:rsidRDefault="00A43826" w:rsidP="00A43826">
            <w:pPr>
              <w:pStyle w:val="afd"/>
              <w:rPr>
                <w:b/>
                <w:szCs w:val="24"/>
              </w:rPr>
            </w:pPr>
            <w:r w:rsidRPr="00925139">
              <w:rPr>
                <w:szCs w:val="24"/>
              </w:rPr>
              <w:t>2021 г.</w:t>
            </w:r>
          </w:p>
        </w:tc>
        <w:tc>
          <w:tcPr>
            <w:tcW w:w="622" w:type="pct"/>
            <w:tcBorders>
              <w:top w:val="nil"/>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r w:rsidRPr="00925139">
              <w:rPr>
                <w:szCs w:val="24"/>
              </w:rPr>
              <w:t>I очередь</w:t>
            </w:r>
          </w:p>
          <w:p w:rsidR="00A43826" w:rsidRPr="00925139" w:rsidRDefault="00A43826" w:rsidP="00A43826">
            <w:pPr>
              <w:pStyle w:val="afd"/>
              <w:rPr>
                <w:b/>
                <w:szCs w:val="24"/>
              </w:rPr>
            </w:pPr>
            <w:r w:rsidRPr="00925139">
              <w:rPr>
                <w:szCs w:val="24"/>
              </w:rPr>
              <w:t>203</w:t>
            </w:r>
            <w:r>
              <w:rPr>
                <w:szCs w:val="24"/>
              </w:rPr>
              <w:t>2</w:t>
            </w:r>
            <w:r w:rsidRPr="00925139">
              <w:rPr>
                <w:szCs w:val="24"/>
              </w:rPr>
              <w:t xml:space="preserve"> г.</w:t>
            </w:r>
          </w:p>
        </w:tc>
        <w:tc>
          <w:tcPr>
            <w:tcW w:w="745" w:type="pct"/>
            <w:tcBorders>
              <w:top w:val="nil"/>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r w:rsidRPr="00925139">
              <w:rPr>
                <w:szCs w:val="24"/>
              </w:rPr>
              <w:t>Расчетный</w:t>
            </w:r>
            <w:r w:rsidRPr="00925139">
              <w:rPr>
                <w:szCs w:val="24"/>
              </w:rPr>
              <w:br/>
              <w:t>срок</w:t>
            </w:r>
          </w:p>
          <w:p w:rsidR="00A43826" w:rsidRPr="00925139" w:rsidRDefault="00A43826" w:rsidP="00A43826">
            <w:pPr>
              <w:pStyle w:val="afd"/>
              <w:rPr>
                <w:b/>
                <w:szCs w:val="24"/>
              </w:rPr>
            </w:pPr>
            <w:r w:rsidRPr="00925139">
              <w:rPr>
                <w:szCs w:val="24"/>
              </w:rPr>
              <w:t>204</w:t>
            </w:r>
            <w:r>
              <w:rPr>
                <w:szCs w:val="24"/>
              </w:rPr>
              <w:t>2</w:t>
            </w:r>
            <w:r w:rsidRPr="00925139">
              <w:rPr>
                <w:szCs w:val="24"/>
              </w:rPr>
              <w:t xml:space="preserve"> г.</w:t>
            </w:r>
          </w:p>
        </w:tc>
        <w:tc>
          <w:tcPr>
            <w:tcW w:w="798" w:type="pct"/>
            <w:vMerge/>
            <w:tcBorders>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nil"/>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1</w:t>
            </w:r>
          </w:p>
        </w:tc>
        <w:tc>
          <w:tcPr>
            <w:tcW w:w="1406" w:type="pct"/>
            <w:tcBorders>
              <w:top w:val="single" w:sz="4" w:space="0" w:color="auto"/>
              <w:left w:val="nil"/>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Численность населения</w:t>
            </w:r>
          </w:p>
        </w:tc>
        <w:tc>
          <w:tcPr>
            <w:tcW w:w="453" w:type="pct"/>
            <w:tcBorders>
              <w:top w:val="nil"/>
              <w:left w:val="nil"/>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чел.</w:t>
            </w:r>
          </w:p>
        </w:tc>
        <w:tc>
          <w:tcPr>
            <w:tcW w:w="533"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650</w:t>
            </w:r>
          </w:p>
        </w:tc>
        <w:tc>
          <w:tcPr>
            <w:tcW w:w="622"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545</w:t>
            </w:r>
          </w:p>
        </w:tc>
        <w:tc>
          <w:tcPr>
            <w:tcW w:w="745"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500</w:t>
            </w:r>
          </w:p>
        </w:tc>
        <w:tc>
          <w:tcPr>
            <w:tcW w:w="798"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2</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Норма водоотведения</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 xml:space="preserve">л/сут </w:t>
            </w:r>
            <w:r w:rsidRPr="00925139">
              <w:rPr>
                <w:szCs w:val="24"/>
              </w:rPr>
              <w:br/>
              <w:t>на 1 чел</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160</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160</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160</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3</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Максимальный суточный расход воды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м</w:t>
            </w:r>
            <w:r w:rsidRPr="00925139">
              <w:rPr>
                <w:szCs w:val="24"/>
                <w:vertAlign w:val="superscript"/>
              </w:rPr>
              <w:t>3</w:t>
            </w:r>
            <w:r w:rsidRPr="00925139">
              <w:rPr>
                <w:szCs w:val="24"/>
              </w:rPr>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124,8</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104,6</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96,0</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4</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Неучтенные расходы воды</w:t>
            </w:r>
          </w:p>
          <w:p w:rsidR="00A43826" w:rsidRPr="00925139" w:rsidRDefault="00A43826" w:rsidP="00A43826">
            <w:pPr>
              <w:pStyle w:val="afd"/>
              <w:rPr>
                <w:b/>
                <w:szCs w:val="24"/>
              </w:rPr>
            </w:pPr>
            <w:r w:rsidRPr="00925139">
              <w:rPr>
                <w:szCs w:val="24"/>
              </w:rPr>
              <w:t>15% от расхода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м</w:t>
            </w:r>
            <w:r w:rsidRPr="00925139">
              <w:rPr>
                <w:szCs w:val="24"/>
                <w:vertAlign w:val="superscript"/>
              </w:rPr>
              <w:t>3</w:t>
            </w:r>
            <w:r w:rsidRPr="00925139">
              <w:rPr>
                <w:szCs w:val="24"/>
              </w:rPr>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18,7</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15,7</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14,4</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bookmarkStart w:id="86" w:name="_Hlk57268391"/>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Итого</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м</w:t>
            </w:r>
            <w:r w:rsidRPr="00925139">
              <w:rPr>
                <w:szCs w:val="24"/>
                <w:vertAlign w:val="superscript"/>
              </w:rPr>
              <w:t>3</w:t>
            </w:r>
            <w:r w:rsidRPr="00925139">
              <w:rPr>
                <w:szCs w:val="24"/>
              </w:rPr>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143,5</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120,3</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110,4</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bookmarkEnd w:id="86"/>
    </w:tbl>
    <w:p w:rsidR="00A43826" w:rsidRPr="00B80AA2" w:rsidRDefault="00A43826" w:rsidP="00A43826">
      <w:pPr>
        <w:ind w:firstLine="708"/>
        <w:rPr>
          <w:b/>
          <w:sz w:val="26"/>
          <w:szCs w:val="26"/>
        </w:rPr>
      </w:pPr>
    </w:p>
    <w:p w:rsidR="00A43826" w:rsidRPr="00B50723" w:rsidRDefault="00A43826" w:rsidP="00A43826">
      <w:pPr>
        <w:pStyle w:val="aff"/>
        <w:rPr>
          <w:b/>
        </w:rPr>
      </w:pPr>
      <w:r w:rsidRPr="00B50723">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A43826" w:rsidRPr="00B50723" w:rsidRDefault="00A43826" w:rsidP="00A43826">
      <w:pPr>
        <w:pStyle w:val="aff"/>
        <w:rPr>
          <w:b/>
        </w:rPr>
      </w:pPr>
    </w:p>
    <w:p w:rsidR="00A43826" w:rsidRPr="00B50723" w:rsidRDefault="00A43826" w:rsidP="00A43826">
      <w:pPr>
        <w:pStyle w:val="aff"/>
        <w:rPr>
          <w:b/>
          <w:i/>
        </w:rPr>
      </w:pPr>
      <w:r w:rsidRPr="00B50723">
        <w:rPr>
          <w:i/>
        </w:rPr>
        <w:t>Дождевая канализация</w:t>
      </w:r>
    </w:p>
    <w:p w:rsidR="00A43826" w:rsidRPr="00B50723" w:rsidRDefault="00A43826" w:rsidP="00A43826">
      <w:pPr>
        <w:pStyle w:val="aff"/>
        <w:rPr>
          <w:b/>
        </w:rPr>
      </w:pPr>
      <w:r w:rsidRPr="00B50723">
        <w:t xml:space="preserve">Для организованного отвода дождевых и талых вод с застроенной территории </w:t>
      </w:r>
      <w:r w:rsidRPr="00151655">
        <w:t xml:space="preserve">Подымахинского муниципального образования </w:t>
      </w:r>
      <w:r w:rsidRPr="00B50723">
        <w:t>в соответствии с нормами СП 42.13330.2016 предлагается благоустройство территории с организацией сетей открытых водоотводящих устройств в виде кюветных лотков, расположенных вдоль дорог и в районах с малоэтажной застройкой.  При этом пересечение открытых систем водоотведения с автодорогами предлагается решить устройством трубчатых переездов.</w:t>
      </w:r>
    </w:p>
    <w:p w:rsidR="00A43826" w:rsidRPr="00B50723" w:rsidRDefault="00A43826" w:rsidP="00A43826">
      <w:pPr>
        <w:pStyle w:val="aff"/>
        <w:rPr>
          <w:b/>
        </w:rPr>
      </w:pPr>
      <w:r w:rsidRPr="00B50723">
        <w:t>Поступление поверхностных стоков в проектируемые водоотводные сети необходимо решить планировкой рельефа.</w:t>
      </w:r>
    </w:p>
    <w:p w:rsidR="00A43826" w:rsidRPr="00B50723" w:rsidRDefault="00A43826" w:rsidP="00A43826">
      <w:pPr>
        <w:pStyle w:val="aff"/>
        <w:rPr>
          <w:b/>
        </w:rPr>
      </w:pPr>
      <w:r w:rsidRPr="00B50723">
        <w:t xml:space="preserve">Отвод поверхностных стоков с незагрязненных территорий жилой и общественно-деловой застройки возможен на рельеф. </w:t>
      </w:r>
    </w:p>
    <w:p w:rsidR="00A43826" w:rsidRPr="00B50723" w:rsidRDefault="00A43826" w:rsidP="00A43826">
      <w:pPr>
        <w:pStyle w:val="aff"/>
        <w:rPr>
          <w:b/>
        </w:rPr>
      </w:pPr>
      <w:r w:rsidRPr="00B50723">
        <w:t>Отвод поверхностных стоков с загрязненных производственных территорий необходимо выполнить в приемные герметичные резервуары для первичного отстаивания с последующим вывозом в согласованные места или предусмотреть локальные очистные сооружения ливневых стоков.</w:t>
      </w:r>
    </w:p>
    <w:p w:rsidR="00A43826" w:rsidRDefault="00A43826" w:rsidP="00A43826">
      <w:pPr>
        <w:pStyle w:val="aff"/>
      </w:pPr>
      <w:r w:rsidRPr="00B50723">
        <w:t>Трассировку сетей отвода поверхностного стока необходимо решить на следующих этапах проектирования.</w:t>
      </w:r>
    </w:p>
    <w:p w:rsidR="00A43826" w:rsidRPr="00615936" w:rsidRDefault="00A43826" w:rsidP="00A43826">
      <w:pPr>
        <w:pStyle w:val="aff"/>
        <w:rPr>
          <w:highlight w:val="yellow"/>
        </w:rPr>
      </w:pPr>
    </w:p>
    <w:p w:rsidR="00A43826" w:rsidRPr="008936E3" w:rsidRDefault="00A43826" w:rsidP="00A43826">
      <w:pPr>
        <w:pStyle w:val="44"/>
        <w:numPr>
          <w:ilvl w:val="3"/>
          <w:numId w:val="5"/>
        </w:numPr>
        <w:ind w:left="0" w:firstLine="0"/>
      </w:pPr>
      <w:bookmarkStart w:id="87" w:name="_Toc119412898"/>
      <w:r w:rsidRPr="008936E3">
        <w:t>Теплоснабжение</w:t>
      </w:r>
      <w:bookmarkEnd w:id="87"/>
    </w:p>
    <w:p w:rsidR="00A43826" w:rsidRPr="008936E3" w:rsidRDefault="00A43826" w:rsidP="00A43826">
      <w:pPr>
        <w:pStyle w:val="aff"/>
        <w:rPr>
          <w:rStyle w:val="af8"/>
        </w:rPr>
      </w:pPr>
      <w:r w:rsidRPr="008936E3">
        <w:rPr>
          <w:rStyle w:val="af8"/>
        </w:rPr>
        <w:t>Существующее положение</w:t>
      </w:r>
    </w:p>
    <w:p w:rsidR="00A43826" w:rsidRDefault="00A43826" w:rsidP="00A43826">
      <w:pPr>
        <w:pStyle w:val="aff"/>
      </w:pPr>
      <w:r>
        <w:lastRenderedPageBreak/>
        <w:t>Централизованная система теплоснабжения организована только на части территории п. Казарки.</w:t>
      </w:r>
    </w:p>
    <w:p w:rsidR="00A43826" w:rsidRPr="00FB6156" w:rsidRDefault="00A43826" w:rsidP="00A43826">
      <w:pPr>
        <w:pStyle w:val="aff"/>
      </w:pPr>
      <w:r>
        <w:t>М</w:t>
      </w:r>
      <w:r w:rsidRPr="00FB6156">
        <w:t>ногоквартирн</w:t>
      </w:r>
      <w:r>
        <w:t xml:space="preserve">ый </w:t>
      </w:r>
      <w:r w:rsidRPr="00FB6156">
        <w:t>жило</w:t>
      </w:r>
      <w:r>
        <w:t xml:space="preserve">й </w:t>
      </w:r>
      <w:r w:rsidRPr="00FB6156">
        <w:t>фонд</w:t>
      </w:r>
      <w:r>
        <w:t xml:space="preserve"> и </w:t>
      </w:r>
      <w:r w:rsidRPr="00FB6156">
        <w:t>крупные</w:t>
      </w:r>
      <w:r>
        <w:t xml:space="preserve"> </w:t>
      </w:r>
      <w:r w:rsidRPr="00FB6156">
        <w:t>общественные</w:t>
      </w:r>
      <w:r>
        <w:t xml:space="preserve"> </w:t>
      </w:r>
      <w:r w:rsidRPr="00FB6156">
        <w:t>здания</w:t>
      </w:r>
      <w:r>
        <w:t xml:space="preserve"> </w:t>
      </w:r>
      <w:r w:rsidRPr="00FB6156">
        <w:t>подключены</w:t>
      </w:r>
      <w:r>
        <w:t xml:space="preserve"> </w:t>
      </w:r>
      <w:r w:rsidRPr="00FB6156">
        <w:t>к</w:t>
      </w:r>
      <w:r>
        <w:t xml:space="preserve"> </w:t>
      </w:r>
      <w:r w:rsidRPr="00FB6156">
        <w:t>централизованн</w:t>
      </w:r>
      <w:r>
        <w:t xml:space="preserve">ой </w:t>
      </w:r>
      <w:r w:rsidRPr="00FB6156">
        <w:t>систем</w:t>
      </w:r>
      <w:r>
        <w:t xml:space="preserve">е </w:t>
      </w:r>
      <w:r w:rsidRPr="00FB6156">
        <w:t>теплоснабжения,</w:t>
      </w:r>
      <w:r>
        <w:t xml:space="preserve"> </w:t>
      </w:r>
      <w:r w:rsidRPr="00FB6156">
        <w:t>котор</w:t>
      </w:r>
      <w:r>
        <w:t xml:space="preserve">ая </w:t>
      </w:r>
      <w:r w:rsidRPr="00FB6156">
        <w:t>состо</w:t>
      </w:r>
      <w:r>
        <w:t>и</w:t>
      </w:r>
      <w:r w:rsidRPr="00FB6156">
        <w:t>т</w:t>
      </w:r>
      <w:r>
        <w:t xml:space="preserve"> </w:t>
      </w:r>
      <w:r w:rsidRPr="00FB6156">
        <w:t>из</w:t>
      </w:r>
      <w:r>
        <w:t xml:space="preserve"> </w:t>
      </w:r>
      <w:r w:rsidRPr="00FB6156">
        <w:t>котельн</w:t>
      </w:r>
      <w:r>
        <w:t xml:space="preserve">ой </w:t>
      </w:r>
      <w:r w:rsidRPr="00FB6156">
        <w:t>и</w:t>
      </w:r>
      <w:r>
        <w:t xml:space="preserve"> </w:t>
      </w:r>
      <w:r w:rsidRPr="00FB6156">
        <w:t>тепловых</w:t>
      </w:r>
      <w:r>
        <w:t xml:space="preserve"> </w:t>
      </w:r>
      <w:r w:rsidRPr="00FB6156">
        <w:t>сетей.</w:t>
      </w:r>
    </w:p>
    <w:p w:rsidR="00A43826" w:rsidRPr="00FB6156" w:rsidRDefault="00A43826" w:rsidP="00A43826">
      <w:pPr>
        <w:pStyle w:val="aff"/>
      </w:pPr>
      <w:r w:rsidRPr="00A532D3">
        <w:t xml:space="preserve">Теплоснабжение зданий, не подключённых к котельной, а также </w:t>
      </w:r>
      <w:r>
        <w:t xml:space="preserve">здания </w:t>
      </w:r>
      <w:r w:rsidRPr="00A532D3">
        <w:t>индивидуальной жилой застройки осуществляется от индивидуальных котлов</w:t>
      </w:r>
      <w:r>
        <w:t xml:space="preserve"> </w:t>
      </w:r>
      <w:r w:rsidRPr="00FB6156">
        <w:t>на</w:t>
      </w:r>
      <w:r>
        <w:t xml:space="preserve"> </w:t>
      </w:r>
      <w:r w:rsidRPr="00FB6156">
        <w:t>твердом</w:t>
      </w:r>
      <w:r>
        <w:t xml:space="preserve"> </w:t>
      </w:r>
      <w:r w:rsidRPr="00FB6156">
        <w:t>топливе.</w:t>
      </w:r>
    </w:p>
    <w:p w:rsidR="00A43826" w:rsidRDefault="00A43826" w:rsidP="00A43826">
      <w:pPr>
        <w:pStyle w:val="aff"/>
      </w:pPr>
      <w:r>
        <w:t>Источником теплоснабжения в п. Казарки является электрокотельная с десятью котлами КЭВ 400/4. Присоединенная нагрузка составляет 2,8 Гкал/ч.</w:t>
      </w:r>
    </w:p>
    <w:p w:rsidR="00A43826" w:rsidRDefault="00A43826" w:rsidP="00A43826">
      <w:pPr>
        <w:pStyle w:val="aff"/>
      </w:pPr>
      <w:r w:rsidRPr="00627735">
        <w:t>Располагаемой тепловой мощности котельной достаточно для обеспечения нужд подключенных к н</w:t>
      </w:r>
      <w:r>
        <w:t>ей</w:t>
      </w:r>
      <w:r w:rsidRPr="00627735">
        <w:t xml:space="preserve"> потребителей, дефицита располагаемой тепловой мощности не наблюдается.</w:t>
      </w:r>
    </w:p>
    <w:p w:rsidR="00A43826" w:rsidRPr="00615936" w:rsidRDefault="00A43826" w:rsidP="00A43826">
      <w:pPr>
        <w:pStyle w:val="aff"/>
        <w:rPr>
          <w:highlight w:val="yellow"/>
        </w:rPr>
      </w:pPr>
      <w:r w:rsidRPr="00FB6156">
        <w:t>На</w:t>
      </w:r>
      <w:r>
        <w:t xml:space="preserve"> </w:t>
      </w:r>
      <w:r w:rsidRPr="00FB6156">
        <w:t>остальной</w:t>
      </w:r>
      <w:r>
        <w:t xml:space="preserve"> </w:t>
      </w:r>
      <w:r w:rsidRPr="00FB6156">
        <w:t>территории</w:t>
      </w:r>
      <w:r>
        <w:t xml:space="preserve"> </w:t>
      </w:r>
      <w:r w:rsidRPr="00854859">
        <w:t xml:space="preserve">Подымахинского муниципального образования </w:t>
      </w:r>
      <w:r w:rsidRPr="00FB6156">
        <w:t>отопление</w:t>
      </w:r>
      <w:r>
        <w:t xml:space="preserve"> </w:t>
      </w:r>
      <w:r w:rsidRPr="00FB6156">
        <w:t>зданий</w:t>
      </w:r>
      <w:r>
        <w:t xml:space="preserve"> </w:t>
      </w:r>
      <w:r w:rsidRPr="00FB6156">
        <w:t>и</w:t>
      </w:r>
      <w:r>
        <w:t xml:space="preserve"> </w:t>
      </w:r>
      <w:r w:rsidRPr="00FB6156">
        <w:t>сооружений</w:t>
      </w:r>
      <w:r>
        <w:t xml:space="preserve"> </w:t>
      </w:r>
      <w:r w:rsidRPr="00FB6156">
        <w:t>осуществляется</w:t>
      </w:r>
      <w:r>
        <w:t xml:space="preserve"> </w:t>
      </w:r>
      <w:r w:rsidRPr="00FB6156">
        <w:t>индивидуальными</w:t>
      </w:r>
      <w:r>
        <w:t xml:space="preserve"> </w:t>
      </w:r>
      <w:r w:rsidRPr="00FB6156">
        <w:t>источниками</w:t>
      </w:r>
      <w:r>
        <w:t xml:space="preserve"> </w:t>
      </w:r>
      <w:r w:rsidRPr="00FB6156">
        <w:t>тепловой</w:t>
      </w:r>
      <w:r>
        <w:t xml:space="preserve"> </w:t>
      </w:r>
      <w:r w:rsidRPr="00FB6156">
        <w:t>энергии.</w:t>
      </w:r>
      <w:r>
        <w:t xml:space="preserve"> </w:t>
      </w:r>
      <w:r w:rsidRPr="00FB6156">
        <w:t>Население</w:t>
      </w:r>
      <w:r>
        <w:t xml:space="preserve"> </w:t>
      </w:r>
      <w:r w:rsidRPr="00FB6156">
        <w:t>пользуется</w:t>
      </w:r>
      <w:r>
        <w:t xml:space="preserve"> </w:t>
      </w:r>
      <w:r w:rsidRPr="00FB6156">
        <w:t>печным</w:t>
      </w:r>
      <w:r>
        <w:t xml:space="preserve"> </w:t>
      </w:r>
      <w:r w:rsidRPr="00FB6156">
        <w:t>отоплением,</w:t>
      </w:r>
      <w:r>
        <w:t xml:space="preserve"> </w:t>
      </w:r>
      <w:r w:rsidRPr="00FB6156">
        <w:t>работающем</w:t>
      </w:r>
      <w:r>
        <w:t xml:space="preserve"> </w:t>
      </w:r>
      <w:r w:rsidRPr="00FB6156">
        <w:t>на</w:t>
      </w:r>
      <w:r>
        <w:t xml:space="preserve"> твердом топливе</w:t>
      </w:r>
      <w:r w:rsidRPr="00FB6156">
        <w:t>.</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rsidR="00A43826" w:rsidRPr="00B114ED" w:rsidRDefault="00A43826" w:rsidP="00A43826">
      <w:pPr>
        <w:pStyle w:val="aff"/>
      </w:pPr>
      <w:r w:rsidRPr="00B114ED">
        <w:t>Планирование основных мероприятий по развитию систем теплоснабжения основано на материалах действующей градостроительной документации.</w:t>
      </w:r>
    </w:p>
    <w:p w:rsidR="00A43826" w:rsidRDefault="00A43826" w:rsidP="00A43826">
      <w:pPr>
        <w:pStyle w:val="aff"/>
      </w:pPr>
      <w:r w:rsidRPr="00B114ED">
        <w:t>В результате анализа существующего положения в области теплоснабжения установлено</w:t>
      </w:r>
      <w:r>
        <w:t>,</w:t>
      </w:r>
      <w:r w:rsidRPr="00B114ED">
        <w:t xml:space="preserve"> что оборудование существующ</w:t>
      </w:r>
      <w:r>
        <w:t>ей</w:t>
      </w:r>
      <w:r w:rsidRPr="00B114ED">
        <w:t xml:space="preserve"> котельн</w:t>
      </w:r>
      <w:r>
        <w:t>ой в п. Казарки</w:t>
      </w:r>
      <w:r w:rsidRPr="00B114ED">
        <w:t xml:space="preserve"> и распределительные теплопроводы периодически ремонтируются и находятся в работоспособном состоянии. </w:t>
      </w:r>
    </w:p>
    <w:p w:rsidR="00A43826" w:rsidRPr="00B114ED" w:rsidRDefault="00A43826" w:rsidP="00A43826">
      <w:pPr>
        <w:pStyle w:val="aff"/>
      </w:pPr>
      <w:r w:rsidRPr="00B114ED">
        <w:t xml:space="preserve">В соответствии с действующей градостроительной документацией существенный прирост нагрузок на существующие источники теплоснабжения не планируется. </w:t>
      </w:r>
    </w:p>
    <w:p w:rsidR="00A43826" w:rsidRPr="00B114ED" w:rsidRDefault="00A43826" w:rsidP="00A43826">
      <w:pPr>
        <w:pStyle w:val="aff"/>
      </w:pPr>
      <w:r w:rsidRPr="00B114ED">
        <w:t>Настоящим проектом во всех населенных пунктах сохраняются существующие схемы теплоснабжения.</w:t>
      </w:r>
    </w:p>
    <w:p w:rsidR="00A43826" w:rsidRPr="00B114ED" w:rsidRDefault="00A43826" w:rsidP="00A43826">
      <w:pPr>
        <w:pStyle w:val="aff"/>
      </w:pPr>
      <w:r w:rsidRPr="00B114ED">
        <w:t>В развитии теплоснабжения на первую очередь и расчетный срок предлагается:</w:t>
      </w:r>
    </w:p>
    <w:p w:rsidR="00A43826" w:rsidRPr="00B114ED" w:rsidRDefault="00A43826" w:rsidP="00A43826">
      <w:pPr>
        <w:pStyle w:val="aff"/>
      </w:pPr>
      <w:r w:rsidRPr="00B114ED">
        <w:t>- реконструкция существующ</w:t>
      </w:r>
      <w:r>
        <w:t>ей</w:t>
      </w:r>
      <w:r w:rsidRPr="00B114ED">
        <w:t xml:space="preserve"> котельн</w:t>
      </w:r>
      <w:r>
        <w:t>ой</w:t>
      </w:r>
      <w:r w:rsidRPr="00B114ED">
        <w:t>;</w:t>
      </w:r>
    </w:p>
    <w:p w:rsidR="00A43826" w:rsidRDefault="00A43826" w:rsidP="00A43826">
      <w:pPr>
        <w:pStyle w:val="aff"/>
      </w:pPr>
      <w:r w:rsidRPr="00B114ED">
        <w:t>- реконструкция распределительных теплопроводов с заменой отработавших трубопроводов на новые с применением энергоэффективной теплоизоляции</w:t>
      </w:r>
      <w:r>
        <w:t>;</w:t>
      </w:r>
    </w:p>
    <w:p w:rsidR="00A43826" w:rsidRDefault="00A43826" w:rsidP="00A43826">
      <w:pPr>
        <w:pStyle w:val="aff"/>
      </w:pPr>
      <w:r w:rsidRPr="00E154AD">
        <w:t xml:space="preserve">- строительство новых источников теплоснабжения (модульных котельных) для отопления </w:t>
      </w:r>
      <w:r>
        <w:t>проектируемых объектов.</w:t>
      </w:r>
    </w:p>
    <w:p w:rsidR="00A43826" w:rsidRDefault="00A43826" w:rsidP="00A43826">
      <w:pPr>
        <w:pStyle w:val="aff"/>
      </w:pPr>
      <w:r w:rsidRPr="00B114ED">
        <w:lastRenderedPageBreak/>
        <w:t>Укрупненные нагрузки на теплоснабжение для планируемых индивидуальных источников теплоснабжения должны быть определены на следующих этапах проектирования.</w:t>
      </w:r>
    </w:p>
    <w:p w:rsidR="00A43826" w:rsidRPr="00615936" w:rsidRDefault="00A43826" w:rsidP="00A43826">
      <w:pPr>
        <w:pStyle w:val="aff"/>
        <w:rPr>
          <w:b/>
          <w:highlight w:val="yellow"/>
        </w:rPr>
      </w:pPr>
    </w:p>
    <w:p w:rsidR="00A43826" w:rsidRPr="008936E3" w:rsidRDefault="00A43826" w:rsidP="00A43826">
      <w:pPr>
        <w:pStyle w:val="44"/>
        <w:numPr>
          <w:ilvl w:val="3"/>
          <w:numId w:val="5"/>
        </w:numPr>
        <w:ind w:left="0" w:firstLine="0"/>
      </w:pPr>
      <w:bookmarkStart w:id="88" w:name="_Toc119412899"/>
      <w:r w:rsidRPr="008936E3">
        <w:t>Электроснабжение</w:t>
      </w:r>
      <w:bookmarkEnd w:id="88"/>
    </w:p>
    <w:p w:rsidR="00A43826" w:rsidRPr="008936E3" w:rsidRDefault="00A43826" w:rsidP="00A43826">
      <w:pPr>
        <w:pStyle w:val="aff"/>
        <w:rPr>
          <w:rStyle w:val="af8"/>
        </w:rPr>
      </w:pPr>
      <w:r w:rsidRPr="008936E3">
        <w:rPr>
          <w:rStyle w:val="af8"/>
        </w:rPr>
        <w:t>Существующее положение</w:t>
      </w:r>
    </w:p>
    <w:p w:rsidR="00A43826" w:rsidRPr="00FB6156" w:rsidRDefault="00A43826" w:rsidP="00A43826">
      <w:pPr>
        <w:pStyle w:val="aff"/>
      </w:pPr>
      <w:r w:rsidRPr="00FB6156">
        <w:t>Опорным</w:t>
      </w:r>
      <w:r>
        <w:t xml:space="preserve"> </w:t>
      </w:r>
      <w:r w:rsidRPr="00FB6156">
        <w:t>центр</w:t>
      </w:r>
      <w:r>
        <w:t xml:space="preserve">ом </w:t>
      </w:r>
      <w:r w:rsidRPr="00FB6156">
        <w:t>питания</w:t>
      </w:r>
      <w:r>
        <w:t xml:space="preserve"> </w:t>
      </w:r>
      <w:r w:rsidRPr="00FB6156">
        <w:t>для</w:t>
      </w:r>
      <w:r>
        <w:t xml:space="preserve"> </w:t>
      </w:r>
      <w:r w:rsidRPr="00FB6156">
        <w:t>населенных</w:t>
      </w:r>
      <w:r>
        <w:t xml:space="preserve"> </w:t>
      </w:r>
      <w:r w:rsidRPr="00FB6156">
        <w:t>пунктов</w:t>
      </w:r>
      <w:r>
        <w:t xml:space="preserve"> </w:t>
      </w:r>
      <w:r w:rsidRPr="00B14BB2">
        <w:t>Подымахинского муниципального образования</w:t>
      </w:r>
      <w:r>
        <w:t xml:space="preserve"> </w:t>
      </w:r>
      <w:r w:rsidRPr="00FB6156">
        <w:t>явля</w:t>
      </w:r>
      <w:r>
        <w:t>е</w:t>
      </w:r>
      <w:r w:rsidRPr="00FB6156">
        <w:t>тся</w:t>
      </w:r>
      <w:r>
        <w:t xml:space="preserve"> </w:t>
      </w:r>
      <w:r w:rsidRPr="00FB6156">
        <w:t>ПС</w:t>
      </w:r>
      <w:r>
        <w:t xml:space="preserve"> 110 </w:t>
      </w:r>
      <w:r w:rsidRPr="00FB6156">
        <w:t>кВ</w:t>
      </w:r>
      <w:r>
        <w:t xml:space="preserve"> </w:t>
      </w:r>
      <w:r w:rsidRPr="00FB6156">
        <w:t>«</w:t>
      </w:r>
      <w:r>
        <w:t>Подымахино</w:t>
      </w:r>
      <w:r w:rsidRPr="00FB6156">
        <w:t>».</w:t>
      </w:r>
      <w:r>
        <w:t xml:space="preserve"> </w:t>
      </w:r>
    </w:p>
    <w:p w:rsidR="00A43826" w:rsidRDefault="00A43826" w:rsidP="00A43826">
      <w:pPr>
        <w:pStyle w:val="aff"/>
      </w:pPr>
      <w:r>
        <w:t>Электроснабжение с. Таюра осуществляется от дизельной электростанции.</w:t>
      </w:r>
    </w:p>
    <w:p w:rsidR="00A43826" w:rsidRPr="00FB6156" w:rsidRDefault="00A43826" w:rsidP="00A43826">
      <w:pPr>
        <w:pStyle w:val="aff"/>
      </w:pPr>
    </w:p>
    <w:p w:rsidR="00A43826" w:rsidRPr="00FB6156" w:rsidRDefault="00A43826" w:rsidP="00A43826">
      <w:pPr>
        <w:pStyle w:val="aff"/>
        <w:rPr>
          <w:rStyle w:val="af8"/>
        </w:rPr>
      </w:pPr>
      <w:r w:rsidRPr="00FB6156">
        <w:rPr>
          <w:rStyle w:val="af8"/>
        </w:rPr>
        <w:t>Основные</w:t>
      </w:r>
      <w:r>
        <w:rPr>
          <w:rStyle w:val="af8"/>
        </w:rPr>
        <w:t xml:space="preserve"> </w:t>
      </w:r>
      <w:r w:rsidRPr="00FB6156">
        <w:rPr>
          <w:rStyle w:val="af8"/>
        </w:rPr>
        <w:t>данные</w:t>
      </w:r>
      <w:r>
        <w:rPr>
          <w:rStyle w:val="af8"/>
        </w:rPr>
        <w:t xml:space="preserve"> </w:t>
      </w:r>
      <w:r w:rsidRPr="00F076BC">
        <w:rPr>
          <w:rStyle w:val="af8"/>
        </w:rPr>
        <w:t>ПС 110 кВ «Подымахино».</w:t>
      </w:r>
    </w:p>
    <w:p w:rsidR="00A43826" w:rsidRPr="00FB6156" w:rsidRDefault="00A43826" w:rsidP="00A43826">
      <w:pPr>
        <w:pStyle w:val="aff"/>
      </w:pPr>
      <w:r w:rsidRPr="00FB6156">
        <w:t>Подстанция</w:t>
      </w:r>
      <w:r>
        <w:t xml:space="preserve"> </w:t>
      </w:r>
      <w:r w:rsidRPr="00FB6156">
        <w:t>с</w:t>
      </w:r>
      <w:r>
        <w:t xml:space="preserve"> </w:t>
      </w:r>
      <w:r w:rsidRPr="00FB6156">
        <w:t>рабочим</w:t>
      </w:r>
      <w:r>
        <w:t xml:space="preserve"> </w:t>
      </w:r>
      <w:r w:rsidRPr="00FB6156">
        <w:t>напряжением</w:t>
      </w:r>
      <w:r>
        <w:t xml:space="preserve"> </w:t>
      </w:r>
      <w:r w:rsidRPr="00FB6156">
        <w:t>110/10</w:t>
      </w:r>
      <w:r>
        <w:t xml:space="preserve"> </w:t>
      </w:r>
      <w:r w:rsidRPr="00FB6156">
        <w:t>кВ.</w:t>
      </w:r>
      <w:r>
        <w:t xml:space="preserve"> </w:t>
      </w:r>
    </w:p>
    <w:p w:rsidR="00A43826" w:rsidRDefault="00A43826" w:rsidP="00A43826">
      <w:pPr>
        <w:pStyle w:val="aff"/>
      </w:pPr>
      <w:r w:rsidRPr="00FB6156">
        <w:t>Количество</w:t>
      </w:r>
      <w:r>
        <w:t xml:space="preserve"> </w:t>
      </w:r>
      <w:r w:rsidRPr="00FB6156">
        <w:t>силовых</w:t>
      </w:r>
      <w:r>
        <w:t xml:space="preserve"> </w:t>
      </w:r>
      <w:r w:rsidRPr="00FB6156">
        <w:t>трансформаторов:</w:t>
      </w:r>
      <w:r>
        <w:t xml:space="preserve"> </w:t>
      </w:r>
      <w:r w:rsidRPr="00FB6156">
        <w:t>2</w:t>
      </w:r>
      <w:r>
        <w:t>.</w:t>
      </w:r>
    </w:p>
    <w:p w:rsidR="00A43826" w:rsidRDefault="00A43826" w:rsidP="00A43826">
      <w:pPr>
        <w:pStyle w:val="aff"/>
      </w:pPr>
      <w:r>
        <w:t>Мощность силовых трансформаторов: 6,3 МВА.</w:t>
      </w:r>
    </w:p>
    <w:p w:rsidR="00A43826" w:rsidRPr="007205FC" w:rsidRDefault="00A43826" w:rsidP="00A43826">
      <w:pPr>
        <w:pStyle w:val="aff"/>
      </w:pPr>
      <w:r>
        <w:t>Суммарная мощность 12,6 МВА.</w:t>
      </w:r>
    </w:p>
    <w:p w:rsidR="00A43826" w:rsidRPr="00FB6156" w:rsidRDefault="00A43826" w:rsidP="00A43826">
      <w:pPr>
        <w:pStyle w:val="aff"/>
      </w:pPr>
    </w:p>
    <w:p w:rsidR="00A43826" w:rsidRPr="00E02752" w:rsidRDefault="00A43826" w:rsidP="00A43826">
      <w:pPr>
        <w:pStyle w:val="aff"/>
        <w:rPr>
          <w:rFonts w:eastAsiaTheme="minorHAnsi"/>
        </w:rPr>
      </w:pPr>
      <w:r w:rsidRPr="00E02752">
        <w:rPr>
          <w:rFonts w:eastAsiaTheme="minorHAnsi"/>
        </w:rPr>
        <w:t>Подстанци</w:t>
      </w:r>
      <w:r>
        <w:rPr>
          <w:rFonts w:eastAsiaTheme="minorHAnsi"/>
        </w:rPr>
        <w:t>я ПС 110 кВ «Подымахино»</w:t>
      </w:r>
      <w:r w:rsidRPr="00E02752">
        <w:rPr>
          <w:rFonts w:eastAsiaTheme="minorHAnsi"/>
        </w:rPr>
        <w:t xml:space="preserve"> име</w:t>
      </w:r>
      <w:r>
        <w:rPr>
          <w:rFonts w:eastAsiaTheme="minorHAnsi"/>
        </w:rPr>
        <w:t>е</w:t>
      </w:r>
      <w:r w:rsidRPr="00E02752">
        <w:rPr>
          <w:rFonts w:eastAsiaTheme="minorHAnsi"/>
        </w:rPr>
        <w:t xml:space="preserve">т резерв мощности для подключения новых потребителей без перераспределения нагрузок и замены оборудования. </w:t>
      </w:r>
    </w:p>
    <w:p w:rsidR="00A43826" w:rsidRPr="00E02752" w:rsidRDefault="00A43826" w:rsidP="00A43826">
      <w:pPr>
        <w:pStyle w:val="aff"/>
        <w:rPr>
          <w:rFonts w:eastAsiaTheme="minorHAnsi"/>
        </w:rPr>
      </w:pPr>
      <w:r w:rsidRPr="00E02752">
        <w:rPr>
          <w:rFonts w:eastAsiaTheme="minorHAnsi"/>
        </w:rPr>
        <w:t xml:space="preserve">Энергоснабжение всех населённых пунктов и промышленных предприятий осуществляется по линиям 10 кВ, через ТП-10/0,4 кВ. </w:t>
      </w:r>
    </w:p>
    <w:p w:rsidR="00A43826" w:rsidRPr="00615936" w:rsidRDefault="00A43826" w:rsidP="00A43826">
      <w:pPr>
        <w:pStyle w:val="aff"/>
        <w:rPr>
          <w:highlight w:val="yellow"/>
        </w:rPr>
      </w:pPr>
      <w:r w:rsidRPr="00FB6156">
        <w:t>Потребителями</w:t>
      </w:r>
      <w:r>
        <w:t xml:space="preserve"> </w:t>
      </w:r>
      <w:r w:rsidRPr="00FB6156">
        <w:t>электрической</w:t>
      </w:r>
      <w:r>
        <w:t xml:space="preserve"> </w:t>
      </w:r>
      <w:r w:rsidRPr="00FB6156">
        <w:t>энергии</w:t>
      </w:r>
      <w:r>
        <w:t xml:space="preserve"> </w:t>
      </w:r>
      <w:r w:rsidRPr="00FB6156">
        <w:t>являются</w:t>
      </w:r>
      <w:r>
        <w:t xml:space="preserve"> </w:t>
      </w:r>
      <w:r w:rsidRPr="00FB6156">
        <w:t>предприятия,</w:t>
      </w:r>
      <w:r>
        <w:t xml:space="preserve"> </w:t>
      </w:r>
      <w:r w:rsidRPr="00FB6156">
        <w:t>жилые</w:t>
      </w:r>
      <w:r>
        <w:t xml:space="preserve"> </w:t>
      </w:r>
      <w:r w:rsidRPr="00FB6156">
        <w:t>дома,</w:t>
      </w:r>
      <w:r>
        <w:t xml:space="preserve"> </w:t>
      </w:r>
      <w:r w:rsidRPr="00FB6156">
        <w:t>объекты</w:t>
      </w:r>
      <w:r>
        <w:t xml:space="preserve"> </w:t>
      </w:r>
      <w:r w:rsidRPr="00FB6156">
        <w:t>соцкультбыта.</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Проектные решения приняты в соответствии с нормами:</w:t>
      </w:r>
    </w:p>
    <w:p w:rsidR="00A43826" w:rsidRPr="00B50723" w:rsidRDefault="00A43826" w:rsidP="00A43826">
      <w:pPr>
        <w:pStyle w:val="aff"/>
        <w:rPr>
          <w:b/>
        </w:rPr>
      </w:pPr>
      <w:r w:rsidRPr="00B50723">
        <w:t>- РД 34.20.185-94 «Инструкция по проектированию городских электрических сетей»;</w:t>
      </w:r>
    </w:p>
    <w:p w:rsidR="00A43826" w:rsidRPr="00B50723" w:rsidRDefault="00A43826" w:rsidP="00A43826">
      <w:pPr>
        <w:pStyle w:val="aff"/>
        <w:rPr>
          <w:b/>
        </w:rPr>
      </w:pPr>
      <w:r w:rsidRPr="00B50723">
        <w:t>- СП 42.13330.2016 «Градостроительство. Планировка и застройка городских и сельских поселений. Актуализированная редакция СНиП 2.07.01-89*».</w:t>
      </w:r>
    </w:p>
    <w:p w:rsidR="00A43826" w:rsidRPr="00B50723" w:rsidRDefault="00A43826" w:rsidP="00A43826">
      <w:pPr>
        <w:pStyle w:val="aff"/>
        <w:rPr>
          <w:b/>
        </w:rPr>
      </w:pPr>
      <w:r w:rsidRPr="00B50723">
        <w:t>Планирование основных мероприятий по развитию систем электроснабжения основано на материалах действующей градостроительной документации.</w:t>
      </w:r>
    </w:p>
    <w:p w:rsidR="00A43826" w:rsidRPr="004B736E" w:rsidRDefault="00A43826" w:rsidP="00A43826">
      <w:pPr>
        <w:pStyle w:val="aff"/>
        <w:tabs>
          <w:tab w:val="left" w:pos="2694"/>
        </w:tabs>
      </w:pPr>
      <w:bookmarkStart w:id="89" w:name="_Hlk102055928"/>
      <w:r>
        <w:t xml:space="preserve">Согласно </w:t>
      </w:r>
      <w:r>
        <w:rPr>
          <w:lang w:val="en-US"/>
        </w:rPr>
        <w:t>C</w:t>
      </w:r>
      <w:r w:rsidRPr="004B736E">
        <w:t>хем</w:t>
      </w:r>
      <w:r>
        <w:t>е</w:t>
      </w:r>
      <w:r w:rsidRPr="004B736E">
        <w:t xml:space="preserve"> территориального планирования </w:t>
      </w:r>
      <w:r>
        <w:t>И</w:t>
      </w:r>
      <w:r w:rsidRPr="004B736E">
        <w:t>ркутской области</w:t>
      </w:r>
      <w:r>
        <w:t xml:space="preserve">, через территорию </w:t>
      </w:r>
      <w:r w:rsidRPr="006659FB">
        <w:t>Подымахинского муниципального образования</w:t>
      </w:r>
      <w:r>
        <w:t xml:space="preserve"> </w:t>
      </w:r>
      <w:bookmarkEnd w:id="89"/>
      <w:r>
        <w:t xml:space="preserve">планируется прохождение ЛЭП 220 кВ «ПС Бобровка-ПС Никольская», «Усть-Кут-Тира», «Усть-Кут-НПС-6».  </w:t>
      </w:r>
    </w:p>
    <w:p w:rsidR="00A43826" w:rsidRDefault="00A43826" w:rsidP="00A43826">
      <w:pPr>
        <w:pStyle w:val="aff"/>
      </w:pPr>
      <w:r w:rsidRPr="00B50723">
        <w:t xml:space="preserve">В развитии электроснабжения </w:t>
      </w:r>
      <w:r w:rsidRPr="00B14BB2">
        <w:t>Подымахинского муниципального образования</w:t>
      </w:r>
      <w:r w:rsidRPr="00B50723">
        <w:t xml:space="preserve"> предусматривается:</w:t>
      </w:r>
    </w:p>
    <w:p w:rsidR="00A43826" w:rsidRPr="00D82BC1" w:rsidRDefault="00A43826" w:rsidP="00A43826">
      <w:pPr>
        <w:pStyle w:val="aff"/>
      </w:pPr>
      <w:r>
        <w:t>- р</w:t>
      </w:r>
      <w:r w:rsidRPr="00D82BC1">
        <w:t>еконструкция изношенных объектов системы централизованной системы электроснабжения</w:t>
      </w:r>
      <w:r>
        <w:t>;</w:t>
      </w:r>
    </w:p>
    <w:p w:rsidR="00A43826" w:rsidRPr="00B50723" w:rsidRDefault="00A43826" w:rsidP="00A43826">
      <w:pPr>
        <w:pStyle w:val="aff"/>
        <w:rPr>
          <w:b/>
        </w:rPr>
      </w:pPr>
      <w:r w:rsidRPr="00B50723">
        <w:lastRenderedPageBreak/>
        <w:t>- сохранение существующих сетей и сооружений электроснабжения, для чего необходимы мероприятия, связанные с текущим и капитальным ремонтом;</w:t>
      </w:r>
    </w:p>
    <w:p w:rsidR="00A43826" w:rsidRDefault="00A43826" w:rsidP="00A43826">
      <w:pPr>
        <w:pStyle w:val="aff"/>
      </w:pPr>
      <w:r w:rsidRPr="00B50723">
        <w:t>- прокладка новых сетей электроснабжения, 0,4 для подключения планируемых объектов в соответствии с генеральным планом</w:t>
      </w:r>
      <w:r>
        <w:t>;</w:t>
      </w:r>
    </w:p>
    <w:p w:rsidR="00A43826" w:rsidRPr="00B50723" w:rsidRDefault="00A43826" w:rsidP="00A43826">
      <w:pPr>
        <w:pStyle w:val="aff"/>
        <w:rPr>
          <w:b/>
        </w:rPr>
      </w:pPr>
      <w:r>
        <w:t>- реконструкция дизельной электростанции в с. Таюра.</w:t>
      </w:r>
    </w:p>
    <w:p w:rsidR="00A43826" w:rsidRPr="00B50723" w:rsidRDefault="00A43826" w:rsidP="00A43826">
      <w:pPr>
        <w:pStyle w:val="aff"/>
        <w:rPr>
          <w:b/>
        </w:rPr>
      </w:pPr>
      <w:r w:rsidRPr="00B50723">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1350 кВтч/год на 1 человека. Использование максимума электрической нагрузки – 4400 ч/год.</w:t>
      </w:r>
    </w:p>
    <w:p w:rsidR="00A43826" w:rsidRDefault="00A43826" w:rsidP="00A43826">
      <w:pPr>
        <w:pStyle w:val="aff"/>
      </w:pPr>
      <w:r w:rsidRPr="00B50723">
        <w:t>Ниже в таблице приведены расчетные величины электрических нагрузок по укрупненным показателям.</w:t>
      </w:r>
    </w:p>
    <w:p w:rsidR="00A43826" w:rsidRPr="00B50723" w:rsidRDefault="00A43826" w:rsidP="00A43826">
      <w:pPr>
        <w:pStyle w:val="aff"/>
        <w:rPr>
          <w:b/>
        </w:rPr>
      </w:pPr>
    </w:p>
    <w:p w:rsidR="00A43826" w:rsidRPr="00B50723" w:rsidRDefault="00A43826" w:rsidP="00A43826">
      <w:pPr>
        <w:pStyle w:val="aff"/>
        <w:jc w:val="right"/>
        <w:rPr>
          <w:b/>
          <w:i/>
        </w:rPr>
      </w:pPr>
      <w:r w:rsidRPr="00B50723">
        <w:rPr>
          <w:i/>
        </w:rPr>
        <w:t xml:space="preserve">Таблица </w:t>
      </w:r>
      <w:r>
        <w:rPr>
          <w:i/>
        </w:rPr>
        <w:t>2.3.11</w:t>
      </w:r>
      <w:r w:rsidRPr="00B50723">
        <w:rPr>
          <w:i/>
        </w:rPr>
        <w:t>-4</w:t>
      </w:r>
    </w:p>
    <w:p w:rsidR="00A43826" w:rsidRPr="00B50723" w:rsidRDefault="00A43826" w:rsidP="00A43826">
      <w:pPr>
        <w:pStyle w:val="aff"/>
        <w:rPr>
          <w:b/>
          <w:i/>
        </w:rPr>
      </w:pPr>
      <w:r w:rsidRPr="00B50723">
        <w:rPr>
          <w:i/>
        </w:rPr>
        <w:t xml:space="preserve">Укрупненные нагрузки на электрические сети </w:t>
      </w:r>
      <w:r>
        <w:rPr>
          <w:i/>
        </w:rPr>
        <w:t>10</w:t>
      </w:r>
      <w:r w:rsidRPr="00B50723">
        <w:rPr>
          <w:i/>
        </w:rPr>
        <w:t xml:space="preserve"> кВ</w:t>
      </w:r>
    </w:p>
    <w:tbl>
      <w:tblPr>
        <w:tblW w:w="5000" w:type="pct"/>
        <w:jc w:val="center"/>
        <w:tblLayout w:type="fixed"/>
        <w:tblLook w:val="04A0" w:firstRow="1" w:lastRow="0" w:firstColumn="1" w:lastColumn="0" w:noHBand="0" w:noVBand="1"/>
      </w:tblPr>
      <w:tblGrid>
        <w:gridCol w:w="606"/>
        <w:gridCol w:w="3379"/>
        <w:gridCol w:w="1472"/>
        <w:gridCol w:w="938"/>
        <w:gridCol w:w="936"/>
        <w:gridCol w:w="1072"/>
        <w:gridCol w:w="1168"/>
      </w:tblGrid>
      <w:tr w:rsidR="00A43826" w:rsidRPr="008936E3" w:rsidTr="00A43826">
        <w:trPr>
          <w:trHeight w:val="300"/>
          <w:jc w:val="center"/>
        </w:trPr>
        <w:tc>
          <w:tcPr>
            <w:tcW w:w="317" w:type="pct"/>
            <w:vMerge w:val="restart"/>
            <w:tcBorders>
              <w:top w:val="single" w:sz="4" w:space="0" w:color="auto"/>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 п/п</w:t>
            </w:r>
          </w:p>
        </w:tc>
        <w:tc>
          <w:tcPr>
            <w:tcW w:w="1765" w:type="pct"/>
            <w:vMerge w:val="restart"/>
            <w:tcBorders>
              <w:top w:val="single" w:sz="4" w:space="0" w:color="auto"/>
              <w:left w:val="single" w:sz="4" w:space="0" w:color="auto"/>
              <w:bottom w:val="single" w:sz="4" w:space="0" w:color="000000"/>
              <w:right w:val="single" w:sz="4" w:space="0" w:color="000000"/>
            </w:tcBorders>
            <w:noWrap/>
            <w:vAlign w:val="center"/>
            <w:hideMark/>
          </w:tcPr>
          <w:p w:rsidR="00A43826" w:rsidRPr="008936E3" w:rsidRDefault="00A43826" w:rsidP="00A43826">
            <w:pPr>
              <w:pStyle w:val="afd"/>
              <w:rPr>
                <w:b/>
                <w:szCs w:val="24"/>
              </w:rPr>
            </w:pPr>
            <w:r w:rsidRPr="008936E3">
              <w:rPr>
                <w:b/>
                <w:szCs w:val="24"/>
              </w:rPr>
              <w:t>Наименование</w:t>
            </w:r>
          </w:p>
        </w:tc>
        <w:tc>
          <w:tcPr>
            <w:tcW w:w="769" w:type="pct"/>
            <w:vMerge w:val="restart"/>
            <w:tcBorders>
              <w:top w:val="single" w:sz="4" w:space="0" w:color="auto"/>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Ед. изм.</w:t>
            </w:r>
          </w:p>
        </w:tc>
        <w:tc>
          <w:tcPr>
            <w:tcW w:w="1539" w:type="pct"/>
            <w:gridSpan w:val="3"/>
            <w:tcBorders>
              <w:top w:val="single" w:sz="4" w:space="0" w:color="auto"/>
              <w:left w:val="nil"/>
              <w:bottom w:val="single" w:sz="4" w:space="0" w:color="auto"/>
              <w:right w:val="single" w:sz="4" w:space="0" w:color="000000"/>
            </w:tcBorders>
            <w:noWrap/>
            <w:vAlign w:val="center"/>
            <w:hideMark/>
          </w:tcPr>
          <w:p w:rsidR="00A43826" w:rsidRPr="008936E3" w:rsidRDefault="00A43826" w:rsidP="00A43826">
            <w:pPr>
              <w:pStyle w:val="afd"/>
              <w:rPr>
                <w:b/>
                <w:szCs w:val="24"/>
              </w:rPr>
            </w:pPr>
            <w:r w:rsidRPr="008936E3">
              <w:rPr>
                <w:b/>
                <w:szCs w:val="24"/>
              </w:rPr>
              <w:t>Величина</w:t>
            </w:r>
          </w:p>
        </w:tc>
        <w:tc>
          <w:tcPr>
            <w:tcW w:w="610" w:type="pct"/>
            <w:vMerge w:val="restart"/>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r w:rsidRPr="008936E3">
              <w:rPr>
                <w:b/>
                <w:szCs w:val="24"/>
              </w:rPr>
              <w:t>Примечания</w:t>
            </w:r>
          </w:p>
        </w:tc>
      </w:tr>
      <w:tr w:rsidR="00A43826" w:rsidRPr="008936E3" w:rsidTr="00A43826">
        <w:trPr>
          <w:trHeight w:val="517"/>
          <w:jc w:val="center"/>
        </w:trPr>
        <w:tc>
          <w:tcPr>
            <w:tcW w:w="317" w:type="pct"/>
            <w:vMerge/>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p>
        </w:tc>
        <w:tc>
          <w:tcPr>
            <w:tcW w:w="1765" w:type="pct"/>
            <w:vMerge/>
            <w:tcBorders>
              <w:top w:val="single" w:sz="4" w:space="0" w:color="auto"/>
              <w:left w:val="single" w:sz="4" w:space="0" w:color="auto"/>
              <w:bottom w:val="single" w:sz="4" w:space="0" w:color="000000"/>
              <w:right w:val="single" w:sz="4" w:space="0" w:color="000000"/>
            </w:tcBorders>
            <w:vAlign w:val="center"/>
            <w:hideMark/>
          </w:tcPr>
          <w:p w:rsidR="00A43826" w:rsidRPr="008936E3" w:rsidRDefault="00A43826" w:rsidP="00A43826">
            <w:pPr>
              <w:pStyle w:val="afd"/>
              <w:rPr>
                <w:b/>
                <w:szCs w:val="24"/>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p>
        </w:tc>
        <w:tc>
          <w:tcPr>
            <w:tcW w:w="490" w:type="pct"/>
            <w:vMerge w:val="restart"/>
            <w:tcBorders>
              <w:top w:val="nil"/>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Сущ.</w:t>
            </w:r>
          </w:p>
          <w:p w:rsidR="00A43826" w:rsidRPr="008936E3" w:rsidRDefault="00A43826" w:rsidP="00A43826">
            <w:pPr>
              <w:pStyle w:val="afd"/>
              <w:rPr>
                <w:b/>
                <w:szCs w:val="24"/>
              </w:rPr>
            </w:pPr>
            <w:r w:rsidRPr="008936E3">
              <w:rPr>
                <w:b/>
                <w:szCs w:val="24"/>
              </w:rPr>
              <w:t>2021 г.</w:t>
            </w:r>
          </w:p>
        </w:tc>
        <w:tc>
          <w:tcPr>
            <w:tcW w:w="489" w:type="pct"/>
            <w:vMerge w:val="restart"/>
            <w:tcBorders>
              <w:top w:val="nil"/>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I очередь</w:t>
            </w:r>
          </w:p>
          <w:p w:rsidR="00A43826" w:rsidRPr="008936E3" w:rsidRDefault="00A43826" w:rsidP="00A43826">
            <w:pPr>
              <w:pStyle w:val="afd"/>
              <w:rPr>
                <w:b/>
                <w:szCs w:val="24"/>
              </w:rPr>
            </w:pPr>
            <w:r w:rsidRPr="008936E3">
              <w:rPr>
                <w:b/>
                <w:szCs w:val="24"/>
              </w:rPr>
              <w:t>2032 г.</w:t>
            </w:r>
          </w:p>
        </w:tc>
        <w:tc>
          <w:tcPr>
            <w:tcW w:w="560" w:type="pct"/>
            <w:vMerge w:val="restart"/>
            <w:tcBorders>
              <w:top w:val="nil"/>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r w:rsidRPr="008936E3">
              <w:rPr>
                <w:b/>
                <w:szCs w:val="24"/>
              </w:rPr>
              <w:t>Расчет-ный</w:t>
            </w:r>
            <w:r w:rsidRPr="008936E3">
              <w:rPr>
                <w:b/>
                <w:szCs w:val="24"/>
              </w:rPr>
              <w:br/>
              <w:t>срок</w:t>
            </w:r>
          </w:p>
          <w:p w:rsidR="00A43826" w:rsidRPr="008936E3" w:rsidRDefault="00A43826" w:rsidP="00A43826">
            <w:pPr>
              <w:pStyle w:val="afd"/>
              <w:rPr>
                <w:b/>
                <w:szCs w:val="24"/>
              </w:rPr>
            </w:pPr>
            <w:r w:rsidRPr="008936E3">
              <w:rPr>
                <w:b/>
                <w:szCs w:val="24"/>
              </w:rPr>
              <w:t>2042 г.</w:t>
            </w: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p>
        </w:tc>
      </w:tr>
      <w:tr w:rsidR="00A43826" w:rsidRPr="00B80AA2" w:rsidTr="00A43826">
        <w:trPr>
          <w:trHeight w:val="517"/>
          <w:jc w:val="center"/>
        </w:trPr>
        <w:tc>
          <w:tcPr>
            <w:tcW w:w="317" w:type="pct"/>
            <w:vMerge/>
            <w:tcBorders>
              <w:top w:val="single" w:sz="4" w:space="0" w:color="auto"/>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1765" w:type="pct"/>
            <w:vMerge/>
            <w:tcBorders>
              <w:top w:val="single" w:sz="4" w:space="0" w:color="auto"/>
              <w:left w:val="single" w:sz="4" w:space="0" w:color="auto"/>
              <w:bottom w:val="single" w:sz="4" w:space="0" w:color="auto"/>
              <w:right w:val="single" w:sz="4" w:space="0" w:color="000000"/>
            </w:tcBorders>
            <w:vAlign w:val="center"/>
            <w:hideMark/>
          </w:tcPr>
          <w:p w:rsidR="00A43826" w:rsidRPr="00D220F4" w:rsidRDefault="00A43826" w:rsidP="00A43826">
            <w:pPr>
              <w:pStyle w:val="afd"/>
              <w:rPr>
                <w:b/>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490" w:type="pct"/>
            <w:vMerge/>
            <w:tcBorders>
              <w:top w:val="nil"/>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489" w:type="pct"/>
            <w:vMerge/>
            <w:tcBorders>
              <w:top w:val="nil"/>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560" w:type="pct"/>
            <w:vMerge/>
            <w:tcBorders>
              <w:top w:val="nil"/>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Численность населения</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650</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545</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500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Удельное 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кВтч/год на 1 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1350</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1350</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1350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Использование часового максимума электрических нагрузок</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4400</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4400</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4400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млн.кВт*ч/год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0,88</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0,74</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0,68</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Нагрузка на электросети</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кВт</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199</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167</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153</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bl>
    <w:p w:rsidR="00A43826" w:rsidRPr="00615936" w:rsidRDefault="00A43826" w:rsidP="00A43826">
      <w:pPr>
        <w:pStyle w:val="aff"/>
        <w:rPr>
          <w:highlight w:val="yellow"/>
        </w:rPr>
      </w:pPr>
    </w:p>
    <w:p w:rsidR="00A43826" w:rsidRPr="00615936" w:rsidRDefault="00A43826" w:rsidP="00A43826">
      <w:pPr>
        <w:pStyle w:val="aff"/>
        <w:rPr>
          <w:highlight w:val="yellow"/>
        </w:rPr>
      </w:pPr>
    </w:p>
    <w:p w:rsidR="00A43826" w:rsidRPr="008936E3" w:rsidRDefault="00A43826" w:rsidP="00A43826">
      <w:pPr>
        <w:pStyle w:val="44"/>
        <w:numPr>
          <w:ilvl w:val="3"/>
          <w:numId w:val="5"/>
        </w:numPr>
        <w:ind w:left="0" w:firstLine="0"/>
        <w:rPr>
          <w:rFonts w:eastAsia="Times New Roman"/>
          <w:lang w:eastAsia="ru-RU"/>
        </w:rPr>
      </w:pPr>
      <w:bookmarkStart w:id="90" w:name="_Toc119412900"/>
      <w:r w:rsidRPr="008936E3">
        <w:rPr>
          <w:rFonts w:eastAsia="Times New Roman"/>
          <w:lang w:eastAsia="ru-RU"/>
        </w:rPr>
        <w:t>Связь</w:t>
      </w:r>
      <w:bookmarkEnd w:id="90"/>
    </w:p>
    <w:p w:rsidR="00A43826" w:rsidRPr="008936E3" w:rsidRDefault="00A43826" w:rsidP="00A43826">
      <w:pPr>
        <w:pStyle w:val="aff"/>
        <w:rPr>
          <w:rStyle w:val="af8"/>
        </w:rPr>
      </w:pPr>
      <w:r w:rsidRPr="008936E3">
        <w:rPr>
          <w:rStyle w:val="af8"/>
        </w:rPr>
        <w:t>Существующее положение</w:t>
      </w:r>
    </w:p>
    <w:p w:rsidR="00A43826" w:rsidRPr="00FB6156" w:rsidRDefault="00A43826" w:rsidP="00A43826">
      <w:pPr>
        <w:pStyle w:val="aff"/>
      </w:pPr>
      <w:r w:rsidRPr="00A22FA2">
        <w:t>Территория</w:t>
      </w:r>
      <w:r>
        <w:t xml:space="preserve"> </w:t>
      </w:r>
      <w:r w:rsidRPr="00CF0EF0">
        <w:t xml:space="preserve">Подымахинского </w:t>
      </w:r>
      <w:bookmarkStart w:id="91" w:name="_Hlk102055226"/>
      <w:r w:rsidRPr="00CF0EF0">
        <w:t xml:space="preserve">муниципального образования </w:t>
      </w:r>
      <w:bookmarkEnd w:id="91"/>
      <w:r w:rsidRPr="00A22FA2">
        <w:t>обеспечена</w:t>
      </w:r>
      <w:r>
        <w:t xml:space="preserve"> </w:t>
      </w:r>
      <w:r w:rsidRPr="00A22FA2">
        <w:t>следующим</w:t>
      </w:r>
      <w:r>
        <w:t xml:space="preserve"> </w:t>
      </w:r>
      <w:r w:rsidRPr="00A22FA2">
        <w:t>спектром</w:t>
      </w:r>
      <w:r>
        <w:t xml:space="preserve"> </w:t>
      </w:r>
      <w:r w:rsidRPr="00A22FA2">
        <w:t>услуг</w:t>
      </w:r>
      <w:r>
        <w:t xml:space="preserve"> </w:t>
      </w:r>
      <w:r w:rsidRPr="00A22FA2">
        <w:t>связи:</w:t>
      </w:r>
      <w:r>
        <w:t xml:space="preserve"> </w:t>
      </w:r>
      <w:r w:rsidRPr="00A22FA2">
        <w:t>почта,</w:t>
      </w:r>
      <w:r>
        <w:t xml:space="preserve"> </w:t>
      </w:r>
      <w:r w:rsidRPr="00A22FA2">
        <w:t>телевидение,</w:t>
      </w:r>
      <w:r>
        <w:t xml:space="preserve"> </w:t>
      </w:r>
      <w:r w:rsidRPr="00A22FA2">
        <w:t>телефонная</w:t>
      </w:r>
      <w:r>
        <w:t xml:space="preserve"> </w:t>
      </w:r>
      <w:r w:rsidRPr="00A22FA2">
        <w:t>связь,</w:t>
      </w:r>
      <w:r>
        <w:t xml:space="preserve"> </w:t>
      </w:r>
      <w:r w:rsidRPr="00A22FA2">
        <w:t>сотовая</w:t>
      </w:r>
      <w:r>
        <w:t xml:space="preserve"> </w:t>
      </w:r>
      <w:r w:rsidRPr="00A22FA2">
        <w:t>связь,</w:t>
      </w:r>
      <w:r>
        <w:t xml:space="preserve"> </w:t>
      </w:r>
      <w:r w:rsidRPr="00A22FA2">
        <w:t>сети</w:t>
      </w:r>
      <w:r>
        <w:t xml:space="preserve"> </w:t>
      </w:r>
      <w:r w:rsidRPr="00A22FA2">
        <w:t>интернета.</w:t>
      </w:r>
      <w:r>
        <w:t xml:space="preserve"> </w:t>
      </w:r>
    </w:p>
    <w:p w:rsidR="00A43826" w:rsidRPr="00FB6156" w:rsidRDefault="00A43826" w:rsidP="00A43826">
      <w:pPr>
        <w:pStyle w:val="aff"/>
      </w:pPr>
      <w:r w:rsidRPr="00FB6156">
        <w:t>Телекоммуникационное</w:t>
      </w:r>
      <w:r>
        <w:t xml:space="preserve"> </w:t>
      </w:r>
      <w:r w:rsidRPr="00FB6156">
        <w:t>пространство</w:t>
      </w:r>
      <w:r>
        <w:t xml:space="preserve"> </w:t>
      </w:r>
      <w:r w:rsidRPr="00FB6156">
        <w:t>обеспечивается</w:t>
      </w:r>
      <w:r>
        <w:t xml:space="preserve"> </w:t>
      </w:r>
      <w:r w:rsidRPr="00FB6156">
        <w:t>центральным</w:t>
      </w:r>
      <w:r>
        <w:t xml:space="preserve"> </w:t>
      </w:r>
      <w:r w:rsidRPr="00FB6156">
        <w:t>телевидением</w:t>
      </w:r>
      <w:r>
        <w:t xml:space="preserve"> </w:t>
      </w:r>
      <w:r w:rsidRPr="00FB6156">
        <w:t>и</w:t>
      </w:r>
      <w:r>
        <w:t xml:space="preserve"> </w:t>
      </w:r>
      <w:r w:rsidRPr="00FB6156">
        <w:t>телевидением,</w:t>
      </w:r>
      <w:r>
        <w:t xml:space="preserve"> </w:t>
      </w:r>
      <w:r w:rsidRPr="00FB6156">
        <w:t>предоставляемым</w:t>
      </w:r>
      <w:r>
        <w:t xml:space="preserve"> </w:t>
      </w:r>
      <w:r w:rsidRPr="00FB6156">
        <w:t>компанией</w:t>
      </w:r>
      <w:r>
        <w:t xml:space="preserve"> </w:t>
      </w:r>
      <w:r w:rsidRPr="00FB6156">
        <w:t>«Ростелеком».</w:t>
      </w:r>
    </w:p>
    <w:p w:rsidR="00A43826" w:rsidRPr="00FB6156" w:rsidRDefault="00A43826" w:rsidP="00A43826">
      <w:pPr>
        <w:pStyle w:val="aff"/>
      </w:pPr>
      <w:r>
        <w:t>В п. Казарки (ул. Мира, 2) расположена цифровая телефонная станция, принадлежащая Иркутскому филиалу ПАО «Ростелеком», являющимся о</w:t>
      </w:r>
      <w:r w:rsidRPr="00FB6156">
        <w:t>сновным</w:t>
      </w:r>
      <w:r>
        <w:t xml:space="preserve"> </w:t>
      </w:r>
      <w:r w:rsidRPr="00FB6156">
        <w:t>оператором,</w:t>
      </w:r>
      <w:r>
        <w:t xml:space="preserve"> </w:t>
      </w:r>
      <w:r w:rsidRPr="00FB6156">
        <w:t>предоставляющим</w:t>
      </w:r>
      <w:r>
        <w:t xml:space="preserve"> </w:t>
      </w:r>
      <w:r w:rsidRPr="00FB6156">
        <w:t>услуги</w:t>
      </w:r>
      <w:r>
        <w:t xml:space="preserve"> </w:t>
      </w:r>
      <w:r w:rsidRPr="00FB6156">
        <w:t>фиксированной</w:t>
      </w:r>
      <w:r>
        <w:t xml:space="preserve"> </w:t>
      </w:r>
      <w:r w:rsidRPr="00FB6156">
        <w:t>телефонной</w:t>
      </w:r>
      <w:r>
        <w:t xml:space="preserve"> </w:t>
      </w:r>
      <w:r w:rsidRPr="00FB6156">
        <w:t>связи</w:t>
      </w:r>
      <w:r>
        <w:t xml:space="preserve">. </w:t>
      </w:r>
    </w:p>
    <w:p w:rsidR="00A43826" w:rsidRPr="00FB6156" w:rsidRDefault="00A43826" w:rsidP="00A43826">
      <w:pPr>
        <w:pStyle w:val="aff"/>
      </w:pPr>
      <w:r w:rsidRPr="00FB6156">
        <w:lastRenderedPageBreak/>
        <w:t>Услуги</w:t>
      </w:r>
      <w:r>
        <w:t xml:space="preserve"> </w:t>
      </w:r>
      <w:r w:rsidRPr="00FB6156">
        <w:t>телефонии</w:t>
      </w:r>
      <w:r>
        <w:t xml:space="preserve"> </w:t>
      </w:r>
      <w:r w:rsidRPr="00FB6156">
        <w:t>предоставляются</w:t>
      </w:r>
      <w:r>
        <w:t xml:space="preserve"> </w:t>
      </w:r>
      <w:r w:rsidRPr="00FB6156">
        <w:t>сотовыми</w:t>
      </w:r>
      <w:r>
        <w:t xml:space="preserve"> </w:t>
      </w:r>
      <w:r w:rsidRPr="00FB6156">
        <w:t>телефонными</w:t>
      </w:r>
      <w:r>
        <w:t xml:space="preserve"> </w:t>
      </w:r>
      <w:r w:rsidRPr="00FB6156">
        <w:t>компаниями.</w:t>
      </w:r>
      <w:r>
        <w:t xml:space="preserve"> </w:t>
      </w:r>
      <w:r w:rsidRPr="00FB6156">
        <w:t>На</w:t>
      </w:r>
      <w:r>
        <w:t xml:space="preserve"> </w:t>
      </w:r>
      <w:r w:rsidRPr="00FB6156">
        <w:t>территории</w:t>
      </w:r>
      <w:r>
        <w:t xml:space="preserve"> </w:t>
      </w:r>
      <w:r w:rsidRPr="00B40329">
        <w:t>муниципального образования</w:t>
      </w:r>
      <w:r>
        <w:t xml:space="preserve"> </w:t>
      </w:r>
      <w:r w:rsidRPr="00FB6156">
        <w:t>работают</w:t>
      </w:r>
      <w:r>
        <w:t xml:space="preserve"> </w:t>
      </w:r>
      <w:r w:rsidRPr="00FB6156">
        <w:t>операторы</w:t>
      </w:r>
      <w:r>
        <w:t xml:space="preserve"> </w:t>
      </w:r>
      <w:r w:rsidRPr="00FB6156">
        <w:t>сотовой</w:t>
      </w:r>
      <w:r>
        <w:t xml:space="preserve"> </w:t>
      </w:r>
      <w:r w:rsidRPr="00FB6156">
        <w:t>связи</w:t>
      </w:r>
      <w:r w:rsidRPr="00B40329">
        <w:t xml:space="preserve"> Ростелеком, ТЕЛЕ2, Мегафон</w:t>
      </w:r>
      <w:r w:rsidRPr="00FB6156">
        <w:t>.</w:t>
      </w:r>
    </w:p>
    <w:p w:rsidR="00A43826" w:rsidRPr="00FB6156" w:rsidRDefault="00A43826" w:rsidP="00A43826">
      <w:pPr>
        <w:pStyle w:val="aff"/>
      </w:pPr>
      <w:r w:rsidRPr="00FB6156">
        <w:t>Население</w:t>
      </w:r>
      <w:r>
        <w:t xml:space="preserve"> </w:t>
      </w:r>
      <w:r w:rsidRPr="00FB6156">
        <w:t>приобретает</w:t>
      </w:r>
      <w:r>
        <w:t xml:space="preserve"> </w:t>
      </w:r>
      <w:r w:rsidRPr="00FB6156">
        <w:t>также</w:t>
      </w:r>
      <w:r>
        <w:t xml:space="preserve"> </w:t>
      </w:r>
      <w:r w:rsidRPr="00FB6156">
        <w:t>спутниковые</w:t>
      </w:r>
      <w:r>
        <w:t xml:space="preserve"> </w:t>
      </w:r>
      <w:r w:rsidRPr="00FB6156">
        <w:t>антенны</w:t>
      </w:r>
      <w:r>
        <w:t xml:space="preserve"> </w:t>
      </w:r>
      <w:r w:rsidRPr="00FB6156">
        <w:t>для</w:t>
      </w:r>
      <w:r>
        <w:t xml:space="preserve"> </w:t>
      </w:r>
      <w:r w:rsidRPr="00FB6156">
        <w:t>увеличения</w:t>
      </w:r>
      <w:r>
        <w:t xml:space="preserve"> </w:t>
      </w:r>
      <w:r w:rsidRPr="00FB6156">
        <w:t>количества</w:t>
      </w:r>
      <w:r>
        <w:t xml:space="preserve"> </w:t>
      </w:r>
      <w:r w:rsidRPr="00FB6156">
        <w:t>принимаемых</w:t>
      </w:r>
      <w:r>
        <w:t xml:space="preserve"> </w:t>
      </w:r>
      <w:r w:rsidRPr="00FB6156">
        <w:t>каналов</w:t>
      </w:r>
      <w:r>
        <w:t xml:space="preserve"> </w:t>
      </w:r>
      <w:r w:rsidRPr="00FB6156">
        <w:t>и</w:t>
      </w:r>
      <w:r>
        <w:t xml:space="preserve"> </w:t>
      </w:r>
      <w:r w:rsidRPr="00FB6156">
        <w:t>для</w:t>
      </w:r>
      <w:r>
        <w:t xml:space="preserve"> </w:t>
      </w:r>
      <w:r w:rsidRPr="00FB6156">
        <w:t>повышения</w:t>
      </w:r>
      <w:r>
        <w:t xml:space="preserve"> </w:t>
      </w:r>
      <w:r w:rsidRPr="00FB6156">
        <w:t>качества</w:t>
      </w:r>
      <w:r>
        <w:t xml:space="preserve"> </w:t>
      </w:r>
      <w:r w:rsidRPr="00FB6156">
        <w:t>вещания.</w:t>
      </w:r>
    </w:p>
    <w:p w:rsidR="00A43826" w:rsidRPr="00615936" w:rsidRDefault="00A43826" w:rsidP="00A43826">
      <w:pPr>
        <w:pStyle w:val="aff"/>
        <w:rPr>
          <w:highlight w:val="yellow"/>
        </w:rPr>
      </w:pPr>
      <w:r w:rsidRPr="00FB6156">
        <w:t>В</w:t>
      </w:r>
      <w:r>
        <w:t xml:space="preserve"> </w:t>
      </w:r>
      <w:r w:rsidRPr="00FB6156">
        <w:t>муниципальном</w:t>
      </w:r>
      <w:r>
        <w:t xml:space="preserve"> </w:t>
      </w:r>
      <w:r w:rsidRPr="00FB6156">
        <w:t>округе</w:t>
      </w:r>
      <w:r>
        <w:t xml:space="preserve"> </w:t>
      </w:r>
      <w:r w:rsidRPr="00FB6156">
        <w:t>функциониру</w:t>
      </w:r>
      <w:r>
        <w:t>е</w:t>
      </w:r>
      <w:r w:rsidRPr="00FB6156">
        <w:t>т</w:t>
      </w:r>
      <w:r>
        <w:t xml:space="preserve"> одно </w:t>
      </w:r>
      <w:r w:rsidRPr="00FB6156">
        <w:t>почтов</w:t>
      </w:r>
      <w:r>
        <w:t xml:space="preserve">ое </w:t>
      </w:r>
      <w:r w:rsidRPr="00FB6156">
        <w:t>отделени</w:t>
      </w:r>
      <w:r>
        <w:t xml:space="preserve">е </w:t>
      </w:r>
      <w:r w:rsidRPr="00FB6156">
        <w:t>связи,</w:t>
      </w:r>
      <w:r>
        <w:t xml:space="preserve"> </w:t>
      </w:r>
      <w:r w:rsidRPr="00FB6156">
        <w:t>расположенн</w:t>
      </w:r>
      <w:r>
        <w:t xml:space="preserve">ое </w:t>
      </w:r>
      <w:r w:rsidRPr="00FB6156">
        <w:t>в</w:t>
      </w:r>
      <w:r>
        <w:t xml:space="preserve"> п</w:t>
      </w:r>
      <w:r w:rsidRPr="00FB6156">
        <w:t>.</w:t>
      </w:r>
      <w:r>
        <w:t xml:space="preserve"> Казарки</w:t>
      </w:r>
      <w:r w:rsidRPr="00A22FA2">
        <w:t>.</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rsidR="00A43826" w:rsidRPr="00B50723" w:rsidRDefault="00A43826" w:rsidP="00A43826">
      <w:pPr>
        <w:pStyle w:val="aff"/>
        <w:rPr>
          <w:b/>
        </w:rPr>
      </w:pPr>
      <w:r w:rsidRPr="00B50723">
        <w:t xml:space="preserve">Проектом предусматривается сохранение существующих сетей и сооружений связи. </w:t>
      </w:r>
    </w:p>
    <w:p w:rsidR="00A43826" w:rsidRPr="00B50723" w:rsidRDefault="00A43826" w:rsidP="00A43826">
      <w:pPr>
        <w:pStyle w:val="aff"/>
        <w:rPr>
          <w:b/>
        </w:rPr>
      </w:pPr>
      <w:r w:rsidRPr="00B50723">
        <w:t>Для поддержания работоспособности сетей необходимы периодические мероприятия по текущему и капитальному ремонту.</w:t>
      </w:r>
    </w:p>
    <w:p w:rsidR="00A43826" w:rsidRPr="00615936" w:rsidRDefault="00A43826" w:rsidP="00A43826">
      <w:pPr>
        <w:pStyle w:val="aff"/>
        <w:rPr>
          <w:highlight w:val="yellow"/>
        </w:rPr>
      </w:pPr>
      <w:r w:rsidRPr="00B50723">
        <w:t>В перспективе планируется увеличения зоны охвата населения услугами связи (сотовая связь, ip телефония, интернет, цифровое телевидение и др.).</w:t>
      </w:r>
    </w:p>
    <w:p w:rsidR="00A43826" w:rsidRPr="00615936" w:rsidRDefault="00A43826" w:rsidP="00A43826">
      <w:pPr>
        <w:pStyle w:val="aff"/>
        <w:rPr>
          <w:highlight w:val="yellow"/>
        </w:rPr>
      </w:pPr>
    </w:p>
    <w:p w:rsidR="00A43826" w:rsidRPr="00B507C2" w:rsidRDefault="00A43826" w:rsidP="00A43826">
      <w:pPr>
        <w:pStyle w:val="44"/>
        <w:numPr>
          <w:ilvl w:val="3"/>
          <w:numId w:val="5"/>
        </w:numPr>
        <w:ind w:left="0" w:firstLine="0"/>
        <w:rPr>
          <w:rFonts w:eastAsia="Times New Roman"/>
          <w:lang w:eastAsia="ru-RU"/>
        </w:rPr>
      </w:pPr>
      <w:bookmarkStart w:id="92" w:name="_Toc119412901"/>
      <w:r w:rsidRPr="00B507C2">
        <w:rPr>
          <w:rFonts w:eastAsia="Times New Roman"/>
          <w:lang w:eastAsia="ru-RU"/>
        </w:rPr>
        <w:t>Газоснабжение</w:t>
      </w:r>
      <w:bookmarkStart w:id="93" w:name="_Toc70521422"/>
      <w:bookmarkEnd w:id="92"/>
    </w:p>
    <w:bookmarkEnd w:id="93"/>
    <w:p w:rsidR="00A43826" w:rsidRPr="00B507C2" w:rsidRDefault="00A43826" w:rsidP="00A43826">
      <w:pPr>
        <w:pStyle w:val="aff"/>
        <w:rPr>
          <w:rStyle w:val="af8"/>
        </w:rPr>
      </w:pPr>
      <w:r w:rsidRPr="00B507C2">
        <w:rPr>
          <w:rStyle w:val="af8"/>
        </w:rPr>
        <w:t>Существующее положение</w:t>
      </w:r>
    </w:p>
    <w:p w:rsidR="00A43826" w:rsidRPr="00B507C2" w:rsidRDefault="00A43826" w:rsidP="00A43826">
      <w:pPr>
        <w:pStyle w:val="aff"/>
        <w:rPr>
          <w:rStyle w:val="af8"/>
          <w:i w:val="0"/>
          <w:iCs w:val="0"/>
        </w:rPr>
      </w:pPr>
      <w:r w:rsidRPr="00B507C2">
        <w:rPr>
          <w:rStyle w:val="af8"/>
        </w:rPr>
        <w:t xml:space="preserve">В настоящее время в </w:t>
      </w:r>
      <w:bookmarkStart w:id="94" w:name="_Hlk102056525"/>
      <w:r w:rsidRPr="00B507C2">
        <w:t xml:space="preserve">Подымахинском муниципальном образовании </w:t>
      </w:r>
      <w:bookmarkEnd w:id="94"/>
      <w:r w:rsidRPr="00B507C2">
        <w:rPr>
          <w:rStyle w:val="af8"/>
        </w:rPr>
        <w:t>централизованная система газоснабжения отсутствует.</w:t>
      </w:r>
    </w:p>
    <w:p w:rsidR="00A43826" w:rsidRPr="00B507C2" w:rsidRDefault="00A43826" w:rsidP="00A43826">
      <w:pPr>
        <w:pStyle w:val="aff"/>
        <w:rPr>
          <w:rStyle w:val="af8"/>
          <w:i w:val="0"/>
          <w:iCs w:val="0"/>
        </w:rPr>
      </w:pPr>
      <w:r w:rsidRPr="00B507C2">
        <w:rPr>
          <w:rStyle w:val="af8"/>
        </w:rPr>
        <w:t>Газоснабжение населения осуществляется путем установки газовых баллонов с газовыми плитами в частных домовладениях.</w:t>
      </w:r>
    </w:p>
    <w:p w:rsidR="00A43826" w:rsidRPr="00B507C2" w:rsidRDefault="00A43826" w:rsidP="00A43826">
      <w:pPr>
        <w:pStyle w:val="aff"/>
        <w:rPr>
          <w:rStyle w:val="af8"/>
          <w:i w:val="0"/>
          <w:iCs w:val="0"/>
        </w:rPr>
      </w:pPr>
    </w:p>
    <w:p w:rsidR="00A43826" w:rsidRPr="00B507C2" w:rsidRDefault="00A43826" w:rsidP="00A43826">
      <w:pPr>
        <w:pStyle w:val="aff"/>
        <w:rPr>
          <w:rStyle w:val="af8"/>
        </w:rPr>
      </w:pPr>
      <w:r w:rsidRPr="00B507C2">
        <w:rPr>
          <w:rStyle w:val="af8"/>
        </w:rPr>
        <w:t>Проектные предложения</w:t>
      </w:r>
    </w:p>
    <w:p w:rsidR="00A43826" w:rsidRPr="00B507C2" w:rsidRDefault="00A43826" w:rsidP="00A43826">
      <w:pPr>
        <w:pStyle w:val="aff"/>
      </w:pPr>
      <w:r w:rsidRPr="00B507C2">
        <w:rPr>
          <w:rStyle w:val="af8"/>
        </w:rPr>
        <w:t>Согласно Cхеме территориального планирования Иркутской области газификация территории Подымахинского муниципального образования не планируется.</w:t>
      </w:r>
    </w:p>
    <w:p w:rsidR="00A43826" w:rsidRDefault="00A43826" w:rsidP="00A43826">
      <w:pPr>
        <w:pStyle w:val="aff"/>
        <w:rPr>
          <w:rStyle w:val="af8"/>
          <w:i w:val="0"/>
          <w:iCs w:val="0"/>
          <w:highlight w:val="yellow"/>
        </w:rPr>
      </w:pPr>
    </w:p>
    <w:p w:rsidR="00A43826" w:rsidRPr="00B507C2" w:rsidRDefault="00A43826" w:rsidP="00A43826">
      <w:pPr>
        <w:pStyle w:val="44"/>
        <w:numPr>
          <w:ilvl w:val="3"/>
          <w:numId w:val="5"/>
        </w:numPr>
        <w:ind w:left="0" w:firstLine="0"/>
        <w:rPr>
          <w:rFonts w:eastAsia="Times New Roman"/>
          <w:lang w:eastAsia="ru-RU"/>
        </w:rPr>
      </w:pPr>
      <w:bookmarkStart w:id="95" w:name="_Toc119412902"/>
      <w:r>
        <w:rPr>
          <w:rFonts w:eastAsia="Times New Roman"/>
          <w:lang w:eastAsia="ru-RU"/>
        </w:rPr>
        <w:t>Трубопроводный транспорт</w:t>
      </w:r>
      <w:bookmarkEnd w:id="95"/>
    </w:p>
    <w:p w:rsidR="00A43826" w:rsidRPr="00B507C2" w:rsidRDefault="00A43826" w:rsidP="00A43826">
      <w:pPr>
        <w:pStyle w:val="aff"/>
        <w:rPr>
          <w:rStyle w:val="af8"/>
        </w:rPr>
      </w:pPr>
      <w:r w:rsidRPr="00B507C2">
        <w:rPr>
          <w:rStyle w:val="af8"/>
        </w:rPr>
        <w:t>Существующее положение</w:t>
      </w:r>
    </w:p>
    <w:p w:rsidR="00A43826" w:rsidRDefault="00A43826" w:rsidP="00A43826">
      <w:pPr>
        <w:pStyle w:val="aff"/>
        <w:rPr>
          <w:rStyle w:val="af8"/>
          <w:i w:val="0"/>
          <w:iCs w:val="0"/>
        </w:rPr>
      </w:pPr>
      <w:r w:rsidRPr="00A22FA2">
        <w:rPr>
          <w:rStyle w:val="af8"/>
        </w:rPr>
        <w:t>Через</w:t>
      </w:r>
      <w:r>
        <w:rPr>
          <w:rStyle w:val="af8"/>
        </w:rPr>
        <w:t xml:space="preserve"> </w:t>
      </w:r>
      <w:r w:rsidRPr="00A22FA2">
        <w:rPr>
          <w:rStyle w:val="af8"/>
        </w:rPr>
        <w:t>территорию</w:t>
      </w:r>
      <w:r>
        <w:rPr>
          <w:rStyle w:val="af8"/>
        </w:rPr>
        <w:t xml:space="preserve"> </w:t>
      </w:r>
      <w:r w:rsidRPr="00FC0139">
        <w:rPr>
          <w:rStyle w:val="af8"/>
        </w:rPr>
        <w:t>Подымахинско</w:t>
      </w:r>
      <w:r>
        <w:rPr>
          <w:rStyle w:val="af8"/>
        </w:rPr>
        <w:t>го</w:t>
      </w:r>
      <w:r w:rsidRPr="00FC0139">
        <w:rPr>
          <w:rStyle w:val="af8"/>
        </w:rPr>
        <w:t xml:space="preserve"> муниципально</w:t>
      </w:r>
      <w:r>
        <w:rPr>
          <w:rStyle w:val="af8"/>
        </w:rPr>
        <w:t>го</w:t>
      </w:r>
      <w:r w:rsidRPr="00FC0139">
        <w:rPr>
          <w:rStyle w:val="af8"/>
        </w:rPr>
        <w:t xml:space="preserve"> образовани</w:t>
      </w:r>
      <w:r>
        <w:rPr>
          <w:rStyle w:val="af8"/>
        </w:rPr>
        <w:t>я</w:t>
      </w:r>
      <w:r w:rsidRPr="00FC0139">
        <w:rPr>
          <w:rStyle w:val="af8"/>
        </w:rPr>
        <w:t xml:space="preserve"> </w:t>
      </w:r>
      <w:r w:rsidRPr="00FB6156">
        <w:rPr>
          <w:rStyle w:val="af8"/>
        </w:rPr>
        <w:t>проходит</w:t>
      </w:r>
      <w:r>
        <w:rPr>
          <w:rStyle w:val="af8"/>
        </w:rPr>
        <w:t xml:space="preserve"> </w:t>
      </w:r>
      <w:r w:rsidRPr="00FB6156">
        <w:rPr>
          <w:rStyle w:val="af8"/>
        </w:rPr>
        <w:t>магистральный</w:t>
      </w:r>
      <w:r>
        <w:rPr>
          <w:rStyle w:val="af8"/>
        </w:rPr>
        <w:t xml:space="preserve"> </w:t>
      </w:r>
      <w:r w:rsidRPr="00FB6156">
        <w:rPr>
          <w:rStyle w:val="af8"/>
        </w:rPr>
        <w:t>трубопровод</w:t>
      </w:r>
      <w:r>
        <w:rPr>
          <w:rStyle w:val="af8"/>
        </w:rPr>
        <w:t xml:space="preserve"> </w:t>
      </w:r>
      <w:r w:rsidRPr="00FB6156">
        <w:rPr>
          <w:rStyle w:val="af8"/>
        </w:rPr>
        <w:t>объекта</w:t>
      </w:r>
      <w:r>
        <w:rPr>
          <w:rStyle w:val="af8"/>
        </w:rPr>
        <w:t xml:space="preserve"> </w:t>
      </w:r>
      <w:r w:rsidRPr="00FB6156">
        <w:rPr>
          <w:rStyle w:val="af8"/>
        </w:rPr>
        <w:t>«Трубопроводная</w:t>
      </w:r>
      <w:r>
        <w:rPr>
          <w:rStyle w:val="af8"/>
        </w:rPr>
        <w:t xml:space="preserve"> </w:t>
      </w:r>
      <w:r w:rsidRPr="00FB6156">
        <w:rPr>
          <w:rStyle w:val="af8"/>
        </w:rPr>
        <w:t>система</w:t>
      </w:r>
      <w:r>
        <w:rPr>
          <w:rStyle w:val="af8"/>
        </w:rPr>
        <w:t xml:space="preserve"> </w:t>
      </w:r>
      <w:r w:rsidRPr="00FB6156">
        <w:rPr>
          <w:rStyle w:val="af8"/>
        </w:rPr>
        <w:t>«Восточная</w:t>
      </w:r>
      <w:r>
        <w:rPr>
          <w:rStyle w:val="af8"/>
        </w:rPr>
        <w:t xml:space="preserve"> </w:t>
      </w:r>
      <w:r w:rsidRPr="00FB6156">
        <w:rPr>
          <w:rStyle w:val="af8"/>
        </w:rPr>
        <w:t>Сибирь</w:t>
      </w:r>
      <w:r>
        <w:rPr>
          <w:rStyle w:val="af8"/>
        </w:rPr>
        <w:t xml:space="preserve"> </w:t>
      </w:r>
      <w:r w:rsidRPr="00FB6156">
        <w:rPr>
          <w:rStyle w:val="af8"/>
        </w:rPr>
        <w:t>–</w:t>
      </w:r>
      <w:r>
        <w:rPr>
          <w:rStyle w:val="af8"/>
        </w:rPr>
        <w:t xml:space="preserve"> </w:t>
      </w:r>
      <w:r w:rsidRPr="00FB6156">
        <w:rPr>
          <w:rStyle w:val="af8"/>
        </w:rPr>
        <w:t>Тихий</w:t>
      </w:r>
      <w:r>
        <w:rPr>
          <w:rStyle w:val="af8"/>
        </w:rPr>
        <w:t xml:space="preserve"> </w:t>
      </w:r>
      <w:r w:rsidRPr="00FB6156">
        <w:rPr>
          <w:rStyle w:val="af8"/>
        </w:rPr>
        <w:t>океан»</w:t>
      </w:r>
      <w:r>
        <w:rPr>
          <w:rStyle w:val="af8"/>
        </w:rPr>
        <w:t>.</w:t>
      </w:r>
    </w:p>
    <w:p w:rsidR="00A43826" w:rsidRDefault="00A43826" w:rsidP="00A43826">
      <w:pPr>
        <w:pStyle w:val="aff"/>
        <w:rPr>
          <w:rStyle w:val="af8"/>
          <w:i w:val="0"/>
          <w:iCs w:val="0"/>
        </w:rPr>
      </w:pPr>
    </w:p>
    <w:p w:rsidR="00A43826" w:rsidRPr="008D1960" w:rsidRDefault="00A43826" w:rsidP="00A43826">
      <w:pPr>
        <w:pStyle w:val="aff"/>
        <w:rPr>
          <w:rStyle w:val="af8"/>
        </w:rPr>
      </w:pPr>
      <w:r w:rsidRPr="008D1960">
        <w:rPr>
          <w:rStyle w:val="af8"/>
        </w:rPr>
        <w:t>Проектные предложения</w:t>
      </w:r>
    </w:p>
    <w:p w:rsidR="00A43826" w:rsidRDefault="00A43826" w:rsidP="00A43826">
      <w:pPr>
        <w:pStyle w:val="aff"/>
        <w:rPr>
          <w:rStyle w:val="af8"/>
          <w:i w:val="0"/>
          <w:iCs w:val="0"/>
          <w:highlight w:val="yellow"/>
        </w:rPr>
      </w:pPr>
      <w:r>
        <w:rPr>
          <w:rStyle w:val="af8"/>
        </w:rPr>
        <w:t>Настоящим генеральным планом, с</w:t>
      </w:r>
      <w:r w:rsidRPr="00935FDD">
        <w:rPr>
          <w:rStyle w:val="af8"/>
        </w:rPr>
        <w:t>огласно Cхеме территориального планирования Иркутской области</w:t>
      </w:r>
      <w:r>
        <w:rPr>
          <w:rStyle w:val="af8"/>
        </w:rPr>
        <w:t xml:space="preserve">, предусматривается реконструкция магистрального нефтепровода </w:t>
      </w:r>
      <w:r w:rsidRPr="00FC0139">
        <w:rPr>
          <w:rStyle w:val="af8"/>
        </w:rPr>
        <w:t>«Восточная Сибирь - Тихий океан»</w:t>
      </w:r>
      <w:r>
        <w:rPr>
          <w:rStyle w:val="af8"/>
        </w:rPr>
        <w:t>.</w:t>
      </w:r>
    </w:p>
    <w:p w:rsidR="00A43826" w:rsidRPr="00615936" w:rsidRDefault="00A43826" w:rsidP="00A43826">
      <w:pPr>
        <w:pStyle w:val="aff"/>
        <w:rPr>
          <w:rStyle w:val="af8"/>
          <w:i w:val="0"/>
          <w:iCs w:val="0"/>
          <w:highlight w:val="yellow"/>
        </w:rPr>
      </w:pPr>
    </w:p>
    <w:p w:rsidR="00A43826" w:rsidRPr="00D632FC" w:rsidRDefault="00A43826" w:rsidP="00A43826">
      <w:pPr>
        <w:pStyle w:val="3"/>
        <w:keepNext/>
        <w:keepLines/>
        <w:widowControl/>
        <w:numPr>
          <w:ilvl w:val="2"/>
          <w:numId w:val="5"/>
        </w:numPr>
        <w:autoSpaceDE/>
        <w:autoSpaceDN/>
        <w:adjustRightInd/>
        <w:spacing w:before="0" w:after="0"/>
        <w:ind w:left="0" w:firstLine="0"/>
        <w:rPr>
          <w:rStyle w:val="af8"/>
          <w:i w:val="0"/>
          <w:iCs w:val="0"/>
          <w:color w:val="auto"/>
        </w:rPr>
      </w:pPr>
      <w:bookmarkStart w:id="96" w:name="_Toc119412903"/>
      <w:r w:rsidRPr="00D632FC">
        <w:rPr>
          <w:rStyle w:val="af8"/>
          <w:color w:val="auto"/>
        </w:rPr>
        <w:lastRenderedPageBreak/>
        <w:t>Объекты культурного наследия</w:t>
      </w:r>
      <w:bookmarkEnd w:id="96"/>
    </w:p>
    <w:p w:rsidR="00A43826" w:rsidRDefault="00A43826" w:rsidP="00A43826">
      <w:pPr>
        <w:pStyle w:val="aff"/>
      </w:pPr>
      <w:r w:rsidRPr="00773549">
        <w:t>Согласно ответу от Службы по охране объектов культурного наследия Иркутской области по состоянию на 01.02.2022 года на территории</w:t>
      </w:r>
      <w:r>
        <w:t xml:space="preserve"> Подымахинского муниципального образования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w:t>
      </w:r>
    </w:p>
    <w:p w:rsidR="00A43826" w:rsidRDefault="00A43826" w:rsidP="00A43826">
      <w:pPr>
        <w:pStyle w:val="aff"/>
      </w:pPr>
      <w:r>
        <w:t>На учете государственного органа по охране объектов культурного наследия Иркутской области в границах муниципального образования состоят 24 выявленных объекта археологического наследия.</w:t>
      </w:r>
    </w:p>
    <w:p w:rsidR="00A43826" w:rsidRDefault="00A43826" w:rsidP="00A43826">
      <w:pPr>
        <w:pStyle w:val="aff"/>
      </w:pPr>
      <w:r w:rsidRPr="005E06A6">
        <w:t>Согласно письму № 02-76-7281/22 от 07.11.2022 от Службы по охране объектов культурного наследия Иркутской области</w:t>
      </w:r>
      <w:r>
        <w:t xml:space="preserve"> (смотреть приложение) на учете государственного органа по охране объектов культурного наследия Иркутской области в границах муниципального образования состоят 36 выявленных объектов культурного наследия (памятников истории, архитектуры).</w:t>
      </w:r>
    </w:p>
    <w:p w:rsidR="00A43826" w:rsidRDefault="00A43826" w:rsidP="00A43826">
      <w:pPr>
        <w:pStyle w:val="aff"/>
      </w:pPr>
      <w:r>
        <w:t>Выявленные объекты включены в «Перечень выявленных объектов культурного наследия, расположенных на территории Иркутской области», утвержденный приказом службы по охране объектов культурного наследия Иркутской области от 14 февраля 2017 года №18-спр.</w:t>
      </w:r>
    </w:p>
    <w:p w:rsidR="00A43826" w:rsidRDefault="00A43826" w:rsidP="00A43826">
      <w:pPr>
        <w:pStyle w:val="aff"/>
      </w:pPr>
      <w:r>
        <w:t>Определение и координирование границ территорий выявленных объектов археологического наследия, расположенных на территории Подымахинского муниципального образования не проводилось.</w:t>
      </w:r>
    </w:p>
    <w:p w:rsidR="00A43826" w:rsidRDefault="00A43826" w:rsidP="00A43826">
      <w:pPr>
        <w:pStyle w:val="aff"/>
      </w:pPr>
      <w:r>
        <w:t>Предметы охраны и границы территорий для выявленных объектов культурного наследия (памятники истории и архитектуры) не разрабатывались.</w:t>
      </w:r>
    </w:p>
    <w:p w:rsidR="00A43826" w:rsidRDefault="00A43826" w:rsidP="00A43826">
      <w:pPr>
        <w:pStyle w:val="aff"/>
      </w:pPr>
      <w:r>
        <w:t>Требование об установлении зон охраны объектов культурного наследия к выявленным объектам культурного наследия не предъявляется.</w:t>
      </w:r>
    </w:p>
    <w:p w:rsidR="00A43826" w:rsidRDefault="00A43826" w:rsidP="00A43826">
      <w:pPr>
        <w:pStyle w:val="aff"/>
      </w:pPr>
      <w:r>
        <w:t>В соответствии со ст. 33 Федерального закона от 25 июня 2002 года № 73-ФЗ «Об объектах культурного наследия (памятниках истории и культуры) народов Российской Федерации» (далее - Закон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A43826" w:rsidRDefault="00A43826" w:rsidP="00A43826">
      <w:pPr>
        <w:pStyle w:val="aff"/>
      </w:pPr>
      <w:r>
        <w:t xml:space="preserve">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 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w:t>
      </w:r>
      <w:r>
        <w:lastRenderedPageBreak/>
        <w:t>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A43826" w:rsidRDefault="00A43826" w:rsidP="00A43826">
      <w:pPr>
        <w:pStyle w:val="aff"/>
      </w:pPr>
      <w:r>
        <w:t>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rsidR="00A43826" w:rsidRDefault="00A43826" w:rsidP="00A43826">
      <w:pPr>
        <w:pStyle w:val="aff"/>
      </w:pPr>
      <w:r>
        <w:t>На основании ст. 36 Закона № 73–ФЗ проектирование и проведение земляных, строительных, мелиоративных, хозяйственных работ, указанных в ст. 30 Закона №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A43826" w:rsidRDefault="00A43826" w:rsidP="00A43826">
      <w:pPr>
        <w:pStyle w:val="aff"/>
      </w:pPr>
      <w:r>
        <w:t>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обязательных разделов об обеспечении сохранности указанного объекта культурного наследия. Раздел подлежит государственной историко-культурной экспертизе и согласовывается со службой (ст. 30 Закона № 73-ФЗ).</w:t>
      </w:r>
    </w:p>
    <w:p w:rsidR="00A43826" w:rsidRDefault="00A43826" w:rsidP="00A43826">
      <w:pPr>
        <w:pStyle w:val="aff"/>
      </w:pPr>
      <w:r>
        <w:t>Для определения наличия либо отсутствия объектов культурного наследия либо объектов, обладающих признаками объекта культурного наследия п.3 ст.31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 в порядке, определенном ст. 45.1 Закона №73-ФЗ.</w:t>
      </w:r>
    </w:p>
    <w:p w:rsidR="00A43826" w:rsidRPr="00927CE2" w:rsidRDefault="00A43826" w:rsidP="00A43826">
      <w:pPr>
        <w:pStyle w:val="aff"/>
      </w:pPr>
      <w:r>
        <w:t xml:space="preserve">Перечень объектов культурного наследия (памятников истории, архитектуры), расположенных на территории Подымахинского муниципального образования Усть-Кутского района составлен в соответствии с Перечнем выявленных объектов культурного наследия, расположенных на территории Иркутской области", утвержденным приказом службы по охране объектов культурного наследия Иркутской области от 14.02.2017 г. № 18-спр. И приведен в </w:t>
      </w:r>
      <w:r w:rsidRPr="00927CE2">
        <w:t>таблице 2.3.12.-1.</w:t>
      </w: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Pr="00975BBD" w:rsidRDefault="00A43826" w:rsidP="00A43826">
      <w:pPr>
        <w:pStyle w:val="afffe"/>
        <w:rPr>
          <w:rStyle w:val="af9"/>
          <w:rFonts w:eastAsiaTheme="minorEastAsia"/>
          <w:i/>
          <w:iCs w:val="0"/>
        </w:rPr>
      </w:pPr>
      <w:r w:rsidRPr="00975BBD">
        <w:rPr>
          <w:rStyle w:val="af9"/>
          <w:rFonts w:eastAsiaTheme="minorEastAsia"/>
        </w:rPr>
        <w:t>Таблица 2.3.1</w:t>
      </w:r>
      <w:r w:rsidRPr="00975BBD">
        <w:rPr>
          <w:rStyle w:val="af9"/>
          <w:rFonts w:eastAsiaTheme="minorEastAsia"/>
          <w:lang w:val="ru-RU"/>
        </w:rPr>
        <w:t>2.</w:t>
      </w:r>
      <w:r w:rsidRPr="00975BBD">
        <w:rPr>
          <w:rStyle w:val="af9"/>
          <w:rFonts w:eastAsiaTheme="minorEastAsia"/>
        </w:rPr>
        <w:t>-1</w:t>
      </w:r>
    </w:p>
    <w:p w:rsidR="00A43826" w:rsidRPr="00615936" w:rsidRDefault="00A43826" w:rsidP="00A43826">
      <w:pPr>
        <w:pStyle w:val="afffe"/>
        <w:rPr>
          <w:rStyle w:val="af9"/>
          <w:rFonts w:eastAsiaTheme="minorEastAsia"/>
          <w:i/>
          <w:iCs w:val="0"/>
          <w:highlight w:val="yellow"/>
        </w:rPr>
      </w:pPr>
    </w:p>
    <w:p w:rsidR="00A43826" w:rsidRPr="00615936" w:rsidRDefault="00A43826" w:rsidP="00A43826">
      <w:pPr>
        <w:pStyle w:val="afffe"/>
        <w:jc w:val="center"/>
        <w:rPr>
          <w:rStyle w:val="af9"/>
          <w:rFonts w:eastAsiaTheme="minorEastAsia"/>
          <w:i/>
          <w:iCs w:val="0"/>
          <w:highlight w:val="yellow"/>
        </w:rPr>
      </w:pPr>
      <w:r w:rsidRPr="00927CE2">
        <w:rPr>
          <w:rStyle w:val="af9"/>
          <w:rFonts w:eastAsiaTheme="minorEastAsia"/>
        </w:rPr>
        <w:t>Перечень объектов культурного наследия (памятников истории,</w:t>
      </w:r>
      <w:r>
        <w:rPr>
          <w:rStyle w:val="af9"/>
          <w:rFonts w:eastAsiaTheme="minorEastAsia"/>
          <w:lang w:val="ru-RU"/>
        </w:rPr>
        <w:t xml:space="preserve"> </w:t>
      </w:r>
      <w:r w:rsidRPr="00927CE2">
        <w:rPr>
          <w:rStyle w:val="af9"/>
          <w:rFonts w:eastAsiaTheme="minorEastAsia"/>
        </w:rPr>
        <w:t>архитектуры), расположенных</w:t>
      </w:r>
      <w:r>
        <w:rPr>
          <w:rStyle w:val="af9"/>
          <w:rFonts w:eastAsiaTheme="minorEastAsia"/>
          <w:lang w:val="ru-RU"/>
        </w:rPr>
        <w:t xml:space="preserve"> </w:t>
      </w:r>
      <w:r w:rsidRPr="00927CE2">
        <w:rPr>
          <w:rStyle w:val="af9"/>
          <w:rFonts w:eastAsiaTheme="minorEastAsia"/>
        </w:rPr>
        <w:t>на территории Подымахинского муниципального образования Усть-Кутского района</w:t>
      </w:r>
    </w:p>
    <w:tbl>
      <w:tblPr>
        <w:tblStyle w:val="aff1"/>
        <w:tblW w:w="5000" w:type="pct"/>
        <w:tblLayout w:type="fixed"/>
        <w:tblLook w:val="04A0" w:firstRow="1" w:lastRow="0" w:firstColumn="1" w:lastColumn="0" w:noHBand="0" w:noVBand="1"/>
      </w:tblPr>
      <w:tblGrid>
        <w:gridCol w:w="523"/>
        <w:gridCol w:w="1147"/>
        <w:gridCol w:w="1529"/>
        <w:gridCol w:w="1273"/>
        <w:gridCol w:w="1939"/>
        <w:gridCol w:w="1742"/>
        <w:gridCol w:w="1418"/>
      </w:tblGrid>
      <w:tr w:rsidR="00A43826" w:rsidRPr="00615936" w:rsidTr="00A43826">
        <w:trPr>
          <w:tblHeader/>
        </w:trPr>
        <w:tc>
          <w:tcPr>
            <w:tcW w:w="273" w:type="pct"/>
          </w:tcPr>
          <w:p w:rsidR="00A43826" w:rsidRPr="00927CE2" w:rsidRDefault="00A43826" w:rsidP="00A43826">
            <w:pPr>
              <w:pStyle w:val="afd"/>
              <w:rPr>
                <w:b/>
                <w:bCs w:val="0"/>
              </w:rPr>
            </w:pPr>
            <w:r w:rsidRPr="00927CE2">
              <w:rPr>
                <w:b/>
                <w:bCs w:val="0"/>
              </w:rPr>
              <w:t>№ п/п</w:t>
            </w:r>
          </w:p>
        </w:tc>
        <w:tc>
          <w:tcPr>
            <w:tcW w:w="599" w:type="pct"/>
          </w:tcPr>
          <w:p w:rsidR="00A43826" w:rsidRPr="00927CE2" w:rsidRDefault="00A43826" w:rsidP="00A43826">
            <w:pPr>
              <w:pStyle w:val="afd"/>
              <w:rPr>
                <w:b/>
                <w:bCs w:val="0"/>
              </w:rPr>
            </w:pPr>
            <w:r w:rsidRPr="00927CE2">
              <w:rPr>
                <w:b/>
                <w:bCs w:val="0"/>
              </w:rPr>
              <w:t>№ регистр.</w:t>
            </w:r>
          </w:p>
        </w:tc>
        <w:tc>
          <w:tcPr>
            <w:tcW w:w="799" w:type="pct"/>
          </w:tcPr>
          <w:p w:rsidR="00A43826" w:rsidRPr="00927CE2" w:rsidRDefault="00A43826" w:rsidP="00A43826">
            <w:pPr>
              <w:pStyle w:val="afd"/>
              <w:rPr>
                <w:b/>
                <w:bCs w:val="0"/>
              </w:rPr>
            </w:pPr>
            <w:r w:rsidRPr="00927CE2">
              <w:rPr>
                <w:b/>
                <w:bCs w:val="0"/>
              </w:rPr>
              <w:t>Наименование объекта</w:t>
            </w:r>
          </w:p>
        </w:tc>
        <w:tc>
          <w:tcPr>
            <w:tcW w:w="665" w:type="pct"/>
          </w:tcPr>
          <w:p w:rsidR="00A43826" w:rsidRPr="00927CE2" w:rsidRDefault="00A43826" w:rsidP="00A43826">
            <w:pPr>
              <w:pStyle w:val="afd"/>
              <w:rPr>
                <w:b/>
                <w:bCs w:val="0"/>
              </w:rPr>
            </w:pPr>
            <w:r w:rsidRPr="00927CE2">
              <w:rPr>
                <w:b/>
                <w:bCs w:val="0"/>
              </w:rPr>
              <w:t>Датировка объекта</w:t>
            </w:r>
          </w:p>
        </w:tc>
        <w:tc>
          <w:tcPr>
            <w:tcW w:w="1013" w:type="pct"/>
          </w:tcPr>
          <w:p w:rsidR="00A43826" w:rsidRPr="00927CE2" w:rsidRDefault="00A43826" w:rsidP="00A43826">
            <w:pPr>
              <w:pStyle w:val="afd"/>
              <w:rPr>
                <w:b/>
                <w:bCs w:val="0"/>
              </w:rPr>
            </w:pPr>
            <w:r w:rsidRPr="00927CE2">
              <w:rPr>
                <w:b/>
                <w:bCs w:val="0"/>
              </w:rPr>
              <w:t>Сведения о</w:t>
            </w:r>
          </w:p>
          <w:p w:rsidR="00A43826" w:rsidRPr="00927CE2" w:rsidRDefault="00A43826" w:rsidP="00A43826">
            <w:pPr>
              <w:pStyle w:val="afd"/>
              <w:rPr>
                <w:b/>
                <w:bCs w:val="0"/>
              </w:rPr>
            </w:pPr>
            <w:r w:rsidRPr="00927CE2">
              <w:rPr>
                <w:b/>
                <w:bCs w:val="0"/>
              </w:rPr>
              <w:t>местонахождении</w:t>
            </w:r>
          </w:p>
          <w:p w:rsidR="00A43826" w:rsidRPr="00927CE2" w:rsidRDefault="00A43826" w:rsidP="00A43826">
            <w:pPr>
              <w:pStyle w:val="afd"/>
              <w:rPr>
                <w:b/>
                <w:bCs w:val="0"/>
              </w:rPr>
            </w:pPr>
            <w:r w:rsidRPr="00927CE2">
              <w:rPr>
                <w:b/>
                <w:bCs w:val="0"/>
              </w:rPr>
              <w:t>объекта (адрес</w:t>
            </w:r>
          </w:p>
          <w:p w:rsidR="00A43826" w:rsidRPr="00927CE2" w:rsidRDefault="00A43826" w:rsidP="00A43826">
            <w:pPr>
              <w:pStyle w:val="afd"/>
              <w:rPr>
                <w:b/>
                <w:bCs w:val="0"/>
              </w:rPr>
            </w:pPr>
            <w:r w:rsidRPr="00927CE2">
              <w:rPr>
                <w:b/>
                <w:bCs w:val="0"/>
              </w:rPr>
              <w:t>объекта или при его</w:t>
            </w:r>
          </w:p>
          <w:p w:rsidR="00A43826" w:rsidRPr="00927CE2" w:rsidRDefault="00A43826" w:rsidP="00A43826">
            <w:pPr>
              <w:pStyle w:val="afd"/>
              <w:rPr>
                <w:b/>
                <w:bCs w:val="0"/>
              </w:rPr>
            </w:pPr>
            <w:r w:rsidRPr="00927CE2">
              <w:rPr>
                <w:b/>
                <w:bCs w:val="0"/>
              </w:rPr>
              <w:t>отсутствии описание</w:t>
            </w:r>
          </w:p>
          <w:p w:rsidR="00A43826" w:rsidRPr="00927CE2" w:rsidRDefault="00A43826" w:rsidP="00A43826">
            <w:pPr>
              <w:pStyle w:val="afd"/>
              <w:rPr>
                <w:b/>
                <w:bCs w:val="0"/>
              </w:rPr>
            </w:pPr>
            <w:r w:rsidRPr="00927CE2">
              <w:rPr>
                <w:b/>
                <w:bCs w:val="0"/>
              </w:rPr>
              <w:t>местоположения</w:t>
            </w:r>
          </w:p>
          <w:p w:rsidR="00A43826" w:rsidRPr="00927CE2" w:rsidRDefault="00A43826" w:rsidP="00A43826">
            <w:pPr>
              <w:pStyle w:val="afd"/>
              <w:rPr>
                <w:b/>
                <w:bCs w:val="0"/>
              </w:rPr>
            </w:pPr>
            <w:r w:rsidRPr="00927CE2">
              <w:rPr>
                <w:b/>
                <w:bCs w:val="0"/>
              </w:rPr>
              <w:t>объекта)</w:t>
            </w:r>
          </w:p>
        </w:tc>
        <w:tc>
          <w:tcPr>
            <w:tcW w:w="910" w:type="pct"/>
          </w:tcPr>
          <w:p w:rsidR="00A43826" w:rsidRPr="00927CE2" w:rsidRDefault="00A43826" w:rsidP="00A43826">
            <w:pPr>
              <w:pStyle w:val="afd"/>
              <w:rPr>
                <w:b/>
                <w:bCs w:val="0"/>
              </w:rPr>
            </w:pPr>
            <w:r w:rsidRPr="00927CE2">
              <w:rPr>
                <w:b/>
                <w:bCs w:val="0"/>
              </w:rPr>
              <w:t>Сведения об</w:t>
            </w:r>
          </w:p>
          <w:p w:rsidR="00A43826" w:rsidRPr="00927CE2" w:rsidRDefault="00A43826" w:rsidP="00A43826">
            <w:pPr>
              <w:pStyle w:val="afd"/>
              <w:rPr>
                <w:b/>
                <w:bCs w:val="0"/>
              </w:rPr>
            </w:pPr>
            <w:r w:rsidRPr="00927CE2">
              <w:rPr>
                <w:b/>
                <w:bCs w:val="0"/>
              </w:rPr>
              <w:t>историко-</w:t>
            </w:r>
          </w:p>
          <w:p w:rsidR="00A43826" w:rsidRPr="00927CE2" w:rsidRDefault="00A43826" w:rsidP="00A43826">
            <w:pPr>
              <w:pStyle w:val="afd"/>
              <w:rPr>
                <w:b/>
                <w:bCs w:val="0"/>
              </w:rPr>
            </w:pPr>
            <w:r w:rsidRPr="00927CE2">
              <w:rPr>
                <w:b/>
                <w:bCs w:val="0"/>
              </w:rPr>
              <w:t>культурной</w:t>
            </w:r>
          </w:p>
          <w:p w:rsidR="00A43826" w:rsidRPr="00927CE2" w:rsidRDefault="00A43826" w:rsidP="00A43826">
            <w:pPr>
              <w:pStyle w:val="afd"/>
              <w:rPr>
                <w:b/>
                <w:bCs w:val="0"/>
              </w:rPr>
            </w:pPr>
            <w:r w:rsidRPr="00927CE2">
              <w:rPr>
                <w:b/>
                <w:bCs w:val="0"/>
              </w:rPr>
              <w:t>ценности</w:t>
            </w:r>
          </w:p>
          <w:p w:rsidR="00A43826" w:rsidRPr="00927CE2" w:rsidRDefault="00A43826" w:rsidP="00A43826">
            <w:pPr>
              <w:pStyle w:val="afd"/>
              <w:rPr>
                <w:b/>
                <w:bCs w:val="0"/>
              </w:rPr>
            </w:pPr>
            <w:r w:rsidRPr="00927CE2">
              <w:rPr>
                <w:b/>
                <w:bCs w:val="0"/>
              </w:rPr>
              <w:t>объекта</w:t>
            </w:r>
          </w:p>
          <w:p w:rsidR="00A43826" w:rsidRPr="00927CE2" w:rsidRDefault="00A43826" w:rsidP="00A43826">
            <w:pPr>
              <w:pStyle w:val="afd"/>
              <w:rPr>
                <w:b/>
                <w:bCs w:val="0"/>
              </w:rPr>
            </w:pPr>
            <w:r w:rsidRPr="00927CE2">
              <w:rPr>
                <w:b/>
                <w:bCs w:val="0"/>
              </w:rPr>
              <w:t>(заполняется</w:t>
            </w:r>
          </w:p>
          <w:p w:rsidR="00A43826" w:rsidRPr="00927CE2" w:rsidRDefault="00A43826" w:rsidP="00A43826">
            <w:pPr>
              <w:pStyle w:val="afd"/>
              <w:rPr>
                <w:b/>
                <w:bCs w:val="0"/>
              </w:rPr>
            </w:pPr>
            <w:r w:rsidRPr="00927CE2">
              <w:rPr>
                <w:b/>
                <w:bCs w:val="0"/>
              </w:rPr>
              <w:t>для объектов</w:t>
            </w:r>
          </w:p>
          <w:p w:rsidR="00A43826" w:rsidRPr="00927CE2" w:rsidRDefault="00A43826" w:rsidP="00A43826">
            <w:pPr>
              <w:pStyle w:val="afd"/>
              <w:rPr>
                <w:b/>
                <w:bCs w:val="0"/>
              </w:rPr>
            </w:pPr>
            <w:r w:rsidRPr="00927CE2">
              <w:rPr>
                <w:b/>
                <w:bCs w:val="0"/>
              </w:rPr>
              <w:t>культурного</w:t>
            </w:r>
          </w:p>
          <w:p w:rsidR="00A43826" w:rsidRPr="00927CE2" w:rsidRDefault="00A43826" w:rsidP="00A43826">
            <w:pPr>
              <w:pStyle w:val="afd"/>
              <w:rPr>
                <w:b/>
                <w:bCs w:val="0"/>
              </w:rPr>
            </w:pPr>
            <w:r w:rsidRPr="00927CE2">
              <w:rPr>
                <w:b/>
                <w:bCs w:val="0"/>
              </w:rPr>
              <w:t>наследия,</w:t>
            </w:r>
          </w:p>
          <w:p w:rsidR="00A43826" w:rsidRPr="00927CE2" w:rsidRDefault="00A43826" w:rsidP="00A43826">
            <w:pPr>
              <w:pStyle w:val="afd"/>
              <w:rPr>
                <w:b/>
                <w:bCs w:val="0"/>
              </w:rPr>
            </w:pPr>
            <w:r w:rsidRPr="00927CE2">
              <w:rPr>
                <w:b/>
                <w:bCs w:val="0"/>
              </w:rPr>
              <w:t>выявленных</w:t>
            </w:r>
          </w:p>
          <w:p w:rsidR="00A43826" w:rsidRPr="00927CE2" w:rsidRDefault="00A43826" w:rsidP="00A43826">
            <w:pPr>
              <w:pStyle w:val="afd"/>
              <w:rPr>
                <w:b/>
                <w:bCs w:val="0"/>
              </w:rPr>
            </w:pPr>
            <w:r w:rsidRPr="00927CE2">
              <w:rPr>
                <w:b/>
                <w:bCs w:val="0"/>
              </w:rPr>
              <w:t>после 22 января</w:t>
            </w:r>
          </w:p>
          <w:p w:rsidR="00A43826" w:rsidRPr="00927CE2" w:rsidRDefault="00A43826" w:rsidP="00A43826">
            <w:pPr>
              <w:pStyle w:val="afd"/>
              <w:rPr>
                <w:b/>
                <w:bCs w:val="0"/>
              </w:rPr>
            </w:pPr>
            <w:r w:rsidRPr="00927CE2">
              <w:rPr>
                <w:b/>
                <w:bCs w:val="0"/>
              </w:rPr>
              <w:t>2015 года, для</w:t>
            </w:r>
          </w:p>
          <w:p w:rsidR="00A43826" w:rsidRPr="00927CE2" w:rsidRDefault="00A43826" w:rsidP="00A43826">
            <w:pPr>
              <w:pStyle w:val="afd"/>
              <w:rPr>
                <w:b/>
                <w:bCs w:val="0"/>
              </w:rPr>
            </w:pPr>
            <w:r w:rsidRPr="00927CE2">
              <w:rPr>
                <w:b/>
                <w:bCs w:val="0"/>
              </w:rPr>
              <w:t>объектов</w:t>
            </w:r>
          </w:p>
          <w:p w:rsidR="00A43826" w:rsidRPr="00927CE2" w:rsidRDefault="00A43826" w:rsidP="00A43826">
            <w:pPr>
              <w:pStyle w:val="afd"/>
              <w:rPr>
                <w:b/>
                <w:bCs w:val="0"/>
              </w:rPr>
            </w:pPr>
            <w:r w:rsidRPr="00927CE2">
              <w:rPr>
                <w:b/>
                <w:bCs w:val="0"/>
              </w:rPr>
              <w:t>археологическо</w:t>
            </w:r>
          </w:p>
          <w:p w:rsidR="00A43826" w:rsidRPr="00927CE2" w:rsidRDefault="00A43826" w:rsidP="00A43826">
            <w:pPr>
              <w:pStyle w:val="afd"/>
              <w:rPr>
                <w:b/>
                <w:bCs w:val="0"/>
              </w:rPr>
            </w:pPr>
            <w:r w:rsidRPr="00927CE2">
              <w:rPr>
                <w:b/>
                <w:bCs w:val="0"/>
              </w:rPr>
              <w:t>го наследия не</w:t>
            </w:r>
          </w:p>
          <w:p w:rsidR="00A43826" w:rsidRPr="00927CE2" w:rsidRDefault="00A43826" w:rsidP="00A43826">
            <w:pPr>
              <w:pStyle w:val="afd"/>
              <w:rPr>
                <w:b/>
                <w:bCs w:val="0"/>
              </w:rPr>
            </w:pPr>
            <w:r w:rsidRPr="00927CE2">
              <w:rPr>
                <w:b/>
                <w:bCs w:val="0"/>
              </w:rPr>
              <w:t>заполняется)</w:t>
            </w:r>
          </w:p>
        </w:tc>
        <w:tc>
          <w:tcPr>
            <w:tcW w:w="741" w:type="pct"/>
          </w:tcPr>
          <w:p w:rsidR="00A43826" w:rsidRPr="00927CE2" w:rsidRDefault="00A43826" w:rsidP="00A43826">
            <w:pPr>
              <w:pStyle w:val="afd"/>
              <w:rPr>
                <w:b/>
                <w:bCs w:val="0"/>
              </w:rPr>
            </w:pPr>
            <w:r w:rsidRPr="00927CE2">
              <w:rPr>
                <w:b/>
                <w:bCs w:val="0"/>
              </w:rPr>
              <w:t>Иные сведения</w:t>
            </w:r>
          </w:p>
          <w:p w:rsidR="00A43826" w:rsidRPr="00927CE2" w:rsidRDefault="00A43826" w:rsidP="00A43826">
            <w:pPr>
              <w:pStyle w:val="afd"/>
              <w:rPr>
                <w:b/>
                <w:bCs w:val="0"/>
              </w:rPr>
            </w:pPr>
            <w:r w:rsidRPr="00927CE2">
              <w:rPr>
                <w:b/>
                <w:bCs w:val="0"/>
              </w:rPr>
              <w:t>и документы</w:t>
            </w:r>
          </w:p>
          <w:p w:rsidR="00A43826" w:rsidRPr="00927CE2" w:rsidRDefault="00A43826" w:rsidP="00A43826">
            <w:pPr>
              <w:pStyle w:val="afd"/>
              <w:rPr>
                <w:b/>
                <w:bCs w:val="0"/>
              </w:rPr>
            </w:pPr>
            <w:r w:rsidRPr="00927CE2">
              <w:rPr>
                <w:b/>
                <w:bCs w:val="0"/>
              </w:rPr>
              <w:t>(в том числе</w:t>
            </w:r>
          </w:p>
          <w:p w:rsidR="00A43826" w:rsidRPr="00927CE2" w:rsidRDefault="00A43826" w:rsidP="00A43826">
            <w:pPr>
              <w:pStyle w:val="afd"/>
              <w:rPr>
                <w:b/>
                <w:bCs w:val="0"/>
              </w:rPr>
            </w:pPr>
            <w:r w:rsidRPr="00927CE2">
              <w:rPr>
                <w:b/>
                <w:bCs w:val="0"/>
              </w:rPr>
              <w:t>основания для</w:t>
            </w:r>
          </w:p>
          <w:p w:rsidR="00A43826" w:rsidRPr="00927CE2" w:rsidRDefault="00A43826" w:rsidP="00A43826">
            <w:pPr>
              <w:pStyle w:val="afd"/>
              <w:rPr>
                <w:b/>
                <w:bCs w:val="0"/>
              </w:rPr>
            </w:pPr>
            <w:r w:rsidRPr="00927CE2">
              <w:rPr>
                <w:b/>
                <w:bCs w:val="0"/>
              </w:rPr>
              <w:t>включения в</w:t>
            </w:r>
          </w:p>
          <w:p w:rsidR="00A43826" w:rsidRPr="00927CE2" w:rsidRDefault="00A43826" w:rsidP="00A43826">
            <w:pPr>
              <w:pStyle w:val="afd"/>
              <w:rPr>
                <w:b/>
                <w:bCs w:val="0"/>
              </w:rPr>
            </w:pPr>
            <w:r w:rsidRPr="00927CE2">
              <w:rPr>
                <w:b/>
                <w:bCs w:val="0"/>
              </w:rPr>
              <w:t>перечень,</w:t>
            </w:r>
          </w:p>
          <w:p w:rsidR="00A43826" w:rsidRPr="00927CE2" w:rsidRDefault="00A43826" w:rsidP="00A43826">
            <w:pPr>
              <w:pStyle w:val="afd"/>
              <w:rPr>
                <w:b/>
                <w:bCs w:val="0"/>
              </w:rPr>
            </w:pPr>
            <w:r w:rsidRPr="00927CE2">
              <w:rPr>
                <w:b/>
                <w:bCs w:val="0"/>
              </w:rPr>
              <w:t>исключения из</w:t>
            </w:r>
          </w:p>
          <w:p w:rsidR="00A43826" w:rsidRPr="00927CE2" w:rsidRDefault="00A43826" w:rsidP="00A43826">
            <w:pPr>
              <w:pStyle w:val="afd"/>
              <w:rPr>
                <w:b/>
                <w:bCs w:val="0"/>
              </w:rPr>
            </w:pPr>
            <w:r w:rsidRPr="00927CE2">
              <w:rPr>
                <w:b/>
                <w:bCs w:val="0"/>
              </w:rPr>
              <w:t>перечня)</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34.1.53</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кон.ХIХ-</w:t>
            </w:r>
          </w:p>
          <w:p w:rsidR="00A43826" w:rsidRPr="00A02C71" w:rsidRDefault="00A43826" w:rsidP="00A43826">
            <w:pPr>
              <w:pStyle w:val="afd"/>
            </w:pPr>
            <w:r w:rsidRPr="00A02C71">
              <w:t>нач.ХХвв.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34.1.54</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34.1.55</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34.1.56</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34.1.57</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22.10.2014 </w:t>
            </w:r>
            <w:r w:rsidRPr="00A02C71">
              <w:lastRenderedPageBreak/>
              <w:t>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34.1.58</w:t>
            </w:r>
          </w:p>
        </w:tc>
        <w:tc>
          <w:tcPr>
            <w:tcW w:w="799" w:type="pct"/>
          </w:tcPr>
          <w:p w:rsidR="00A43826" w:rsidRPr="00A02C71" w:rsidRDefault="00A43826" w:rsidP="00A43826">
            <w:pPr>
              <w:pStyle w:val="afd"/>
            </w:pPr>
            <w:r w:rsidRPr="00A02C71">
              <w:t>Ворота.</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34.1.59</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60</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0724ED" w:rsidRDefault="00A43826" w:rsidP="00A43826">
            <w:pPr>
              <w:pStyle w:val="afd"/>
            </w:pPr>
            <w:r w:rsidRPr="000724ED">
              <w:t>Казарки д., Колхозная ул.,</w:t>
            </w:r>
          </w:p>
          <w:p w:rsidR="00A43826" w:rsidRPr="0098404C" w:rsidRDefault="00A43826" w:rsidP="00A43826">
            <w:pPr>
              <w:pStyle w:val="afd"/>
              <w:rPr>
                <w:highlight w:val="yellow"/>
              </w:rPr>
            </w:pPr>
            <w:r w:rsidRPr="000724ED">
              <w:t>9.</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61</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13.</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62</w:t>
            </w:r>
          </w:p>
        </w:tc>
        <w:tc>
          <w:tcPr>
            <w:tcW w:w="799" w:type="pct"/>
          </w:tcPr>
          <w:p w:rsidR="00A43826" w:rsidRDefault="00A43826" w:rsidP="00A43826">
            <w:pPr>
              <w:pStyle w:val="afd"/>
            </w:pPr>
            <w:r>
              <w:t>Усадьба: дом жилой, амбар,</w:t>
            </w:r>
          </w:p>
          <w:p w:rsidR="00A43826" w:rsidRPr="00A02C71" w:rsidRDefault="00A43826" w:rsidP="00A43826">
            <w:pPr>
              <w:pStyle w:val="afd"/>
            </w:pPr>
            <w:r>
              <w:t>подзавозня.</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14.</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63</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25.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400DC">
              <w:t>34.1.6</w:t>
            </w:r>
            <w:r>
              <w:t>4</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lastRenderedPageBreak/>
              <w:t>27.</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lastRenderedPageBreak/>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65</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32.</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400DC">
              <w:t>34.1.139</w:t>
            </w:r>
          </w:p>
        </w:tc>
        <w:tc>
          <w:tcPr>
            <w:tcW w:w="799" w:type="pct"/>
          </w:tcPr>
          <w:p w:rsidR="00A43826" w:rsidRPr="00A02C71" w:rsidRDefault="00A43826" w:rsidP="00A43826">
            <w:pPr>
              <w:pStyle w:val="afd"/>
            </w:pPr>
            <w:r>
              <w:t>Амбар.</w:t>
            </w:r>
          </w:p>
        </w:tc>
        <w:tc>
          <w:tcPr>
            <w:tcW w:w="665" w:type="pct"/>
          </w:tcPr>
          <w:p w:rsidR="00A43826" w:rsidRPr="00A02C71" w:rsidRDefault="00A43826" w:rsidP="00A43826">
            <w:pPr>
              <w:pStyle w:val="afd"/>
            </w:pPr>
            <w:r w:rsidRPr="00AC4462">
              <w:t>кон. ХIХ в.</w:t>
            </w:r>
          </w:p>
        </w:tc>
        <w:tc>
          <w:tcPr>
            <w:tcW w:w="1013" w:type="pct"/>
          </w:tcPr>
          <w:p w:rsidR="00A43826" w:rsidRPr="00A02C71" w:rsidRDefault="00A43826" w:rsidP="00A43826">
            <w:pPr>
              <w:pStyle w:val="afd"/>
            </w:pPr>
            <w:r w:rsidRPr="00AC4462">
              <w:t>Новоселова д.</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400DC">
              <w:t>34.1.1</w:t>
            </w:r>
            <w:r>
              <w:t>40</w:t>
            </w:r>
          </w:p>
        </w:tc>
        <w:tc>
          <w:tcPr>
            <w:tcW w:w="799" w:type="pct"/>
          </w:tcPr>
          <w:p w:rsidR="00A43826" w:rsidRPr="00A02C71" w:rsidRDefault="00A43826" w:rsidP="00A43826">
            <w:pPr>
              <w:pStyle w:val="afd"/>
            </w:pPr>
            <w:r w:rsidRPr="00A02C71">
              <w:t>Дом жилой.</w:t>
            </w:r>
          </w:p>
        </w:tc>
        <w:tc>
          <w:tcPr>
            <w:tcW w:w="665" w:type="pct"/>
          </w:tcPr>
          <w:p w:rsidR="00A43826" w:rsidRDefault="00A43826" w:rsidP="00A43826">
            <w:pPr>
              <w:pStyle w:val="afd"/>
            </w:pPr>
            <w:r>
              <w:t>кон.ХIХ-</w:t>
            </w:r>
          </w:p>
          <w:p w:rsidR="00A43826" w:rsidRPr="00A02C71" w:rsidRDefault="00A43826" w:rsidP="00A43826">
            <w:pPr>
              <w:pStyle w:val="afd"/>
            </w:pPr>
            <w:r>
              <w:t>нач.ХХвв.</w:t>
            </w:r>
          </w:p>
        </w:tc>
        <w:tc>
          <w:tcPr>
            <w:tcW w:w="1013" w:type="pct"/>
          </w:tcPr>
          <w:p w:rsidR="00A43826" w:rsidRDefault="00A43826" w:rsidP="00A43826">
            <w:pPr>
              <w:pStyle w:val="afd"/>
            </w:pPr>
            <w:r>
              <w:t>Новоселова д., бывшая</w:t>
            </w:r>
          </w:p>
          <w:p w:rsidR="00A43826" w:rsidRPr="00A02C71" w:rsidRDefault="00A43826" w:rsidP="00A43826">
            <w:pPr>
              <w:pStyle w:val="afd"/>
            </w:pPr>
            <w:r>
              <w:t>усадьба Назарова М.Н.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41</w:t>
            </w:r>
          </w:p>
        </w:tc>
        <w:tc>
          <w:tcPr>
            <w:tcW w:w="799" w:type="pct"/>
          </w:tcPr>
          <w:p w:rsidR="00A43826" w:rsidRDefault="00A43826" w:rsidP="00A43826">
            <w:pPr>
              <w:pStyle w:val="afd"/>
            </w:pPr>
            <w:r>
              <w:t>Усадьба: дом жилой, стайки с</w:t>
            </w:r>
          </w:p>
          <w:p w:rsidR="00A43826" w:rsidRPr="00A02C71" w:rsidRDefault="00A43826" w:rsidP="00A43826">
            <w:pPr>
              <w:pStyle w:val="afd"/>
            </w:pPr>
            <w:r>
              <w:t>поветью.</w:t>
            </w:r>
          </w:p>
        </w:tc>
        <w:tc>
          <w:tcPr>
            <w:tcW w:w="665" w:type="pct"/>
          </w:tcPr>
          <w:p w:rsidR="00A43826" w:rsidRDefault="00A43826" w:rsidP="00A43826">
            <w:pPr>
              <w:pStyle w:val="afd"/>
            </w:pPr>
            <w:r w:rsidRPr="00746325">
              <w:t>кон. ХIХ в.</w:t>
            </w:r>
          </w:p>
        </w:tc>
        <w:tc>
          <w:tcPr>
            <w:tcW w:w="1013" w:type="pct"/>
          </w:tcPr>
          <w:p w:rsidR="00A43826" w:rsidRDefault="00A43826" w:rsidP="00A43826">
            <w:pPr>
              <w:pStyle w:val="afd"/>
            </w:pPr>
            <w:r>
              <w:t>Новоселова д., бывшая</w:t>
            </w:r>
          </w:p>
          <w:p w:rsidR="00A43826" w:rsidRDefault="00A43826" w:rsidP="00A43826">
            <w:pPr>
              <w:pStyle w:val="afd"/>
            </w:pPr>
            <w:r>
              <w:t>усадьба Рыбакова Н.П.</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42</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II пол. ХIХ</w:t>
            </w:r>
          </w:p>
          <w:p w:rsidR="00A43826" w:rsidRDefault="00A43826" w:rsidP="00A43826">
            <w:pPr>
              <w:pStyle w:val="afd"/>
            </w:pPr>
            <w:r>
              <w:t>в.</w:t>
            </w:r>
          </w:p>
        </w:tc>
        <w:tc>
          <w:tcPr>
            <w:tcW w:w="1013" w:type="pct"/>
          </w:tcPr>
          <w:p w:rsidR="00A43826" w:rsidRDefault="00A43826" w:rsidP="00A43826">
            <w:pPr>
              <w:pStyle w:val="afd"/>
            </w:pPr>
            <w:r>
              <w:t>Новоселова д., усадьба</w:t>
            </w:r>
          </w:p>
          <w:p w:rsidR="00A43826" w:rsidRDefault="00A43826" w:rsidP="00A43826">
            <w:pPr>
              <w:pStyle w:val="afd"/>
            </w:pPr>
            <w:r>
              <w:t>Антипина Г.В.</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43</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676E58">
              <w:t>1923 г.</w:t>
            </w:r>
          </w:p>
        </w:tc>
        <w:tc>
          <w:tcPr>
            <w:tcW w:w="1013" w:type="pct"/>
          </w:tcPr>
          <w:p w:rsidR="00A43826" w:rsidRDefault="00A43826" w:rsidP="00A43826">
            <w:pPr>
              <w:pStyle w:val="afd"/>
            </w:pPr>
            <w:r>
              <w:t>Новоселова д., усадьба</w:t>
            </w:r>
          </w:p>
          <w:p w:rsidR="00A43826" w:rsidRDefault="00A43826" w:rsidP="00A43826">
            <w:pPr>
              <w:pStyle w:val="afd"/>
            </w:pPr>
            <w:r>
              <w:t>Назарова В.М.</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81</w:t>
            </w:r>
          </w:p>
        </w:tc>
        <w:tc>
          <w:tcPr>
            <w:tcW w:w="799" w:type="pct"/>
          </w:tcPr>
          <w:p w:rsidR="00A43826" w:rsidRDefault="00A43826" w:rsidP="00A43826">
            <w:pPr>
              <w:pStyle w:val="afd"/>
            </w:pPr>
            <w:r>
              <w:t>Церковно-приходская школа</w:t>
            </w:r>
          </w:p>
          <w:p w:rsidR="00A43826" w:rsidRPr="00A02C71" w:rsidRDefault="00A43826" w:rsidP="00A43826">
            <w:pPr>
              <w:pStyle w:val="afd"/>
            </w:pPr>
            <w:r>
              <w:t>из деревни Кокуй.</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rsidRPr="007C6B5E">
              <w:t>Подымахина д.</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82</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II пол. ХIХ</w:t>
            </w:r>
          </w:p>
          <w:p w:rsidR="00A43826" w:rsidRDefault="00A43826" w:rsidP="00A43826">
            <w:pPr>
              <w:pStyle w:val="afd"/>
            </w:pPr>
            <w:r>
              <w:t>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15.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83</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II пол. ХIХ</w:t>
            </w:r>
          </w:p>
          <w:p w:rsidR="00A43826" w:rsidRDefault="00A43826" w:rsidP="00A43826">
            <w:pPr>
              <w:pStyle w:val="afd"/>
            </w:pPr>
            <w:r>
              <w:t>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16.</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84</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rsidRPr="00676E58">
              <w:t>кон. ХIХ 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17.</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85</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rsidRPr="00676E58">
              <w:t>нач. ХХ 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20.</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86</w:t>
            </w:r>
          </w:p>
        </w:tc>
        <w:tc>
          <w:tcPr>
            <w:tcW w:w="799" w:type="pct"/>
          </w:tcPr>
          <w:p w:rsidR="00A43826" w:rsidRDefault="00A43826" w:rsidP="00A43826">
            <w:pPr>
              <w:pStyle w:val="afd"/>
            </w:pPr>
            <w:r>
              <w:t>Дом жилой торговца</w:t>
            </w:r>
          </w:p>
          <w:p w:rsidR="00A43826" w:rsidRPr="00A02C71" w:rsidRDefault="00A43826" w:rsidP="00A43826">
            <w:pPr>
              <w:pStyle w:val="afd"/>
            </w:pPr>
            <w:r>
              <w:t>М.Мыльникова.</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22.</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87</w:t>
            </w:r>
          </w:p>
        </w:tc>
        <w:tc>
          <w:tcPr>
            <w:tcW w:w="799" w:type="pct"/>
          </w:tcPr>
          <w:p w:rsidR="00A43826" w:rsidRDefault="00A43826" w:rsidP="00A43826">
            <w:pPr>
              <w:pStyle w:val="afd"/>
            </w:pPr>
            <w:r>
              <w:t>Усадьба: дом жилой, стайки с</w:t>
            </w:r>
          </w:p>
          <w:p w:rsidR="00A43826" w:rsidRPr="00A02C71" w:rsidRDefault="00A43826" w:rsidP="00A43826">
            <w:pPr>
              <w:pStyle w:val="afd"/>
            </w:pPr>
            <w:r>
              <w:lastRenderedPageBreak/>
              <w:t>поветью.</w:t>
            </w:r>
          </w:p>
        </w:tc>
        <w:tc>
          <w:tcPr>
            <w:tcW w:w="665" w:type="pct"/>
          </w:tcPr>
          <w:p w:rsidR="00A43826" w:rsidRDefault="00A43826" w:rsidP="00A43826">
            <w:pPr>
              <w:pStyle w:val="afd"/>
            </w:pPr>
            <w:r>
              <w:lastRenderedPageBreak/>
              <w:t>нач. ХХ в.</w:t>
            </w:r>
          </w:p>
          <w:p w:rsidR="00A43826" w:rsidRDefault="00A43826" w:rsidP="00A43826">
            <w:pPr>
              <w:pStyle w:val="afd"/>
            </w:pPr>
            <w:r>
              <w:t>(1920-е гг.?)</w:t>
            </w:r>
          </w:p>
        </w:tc>
        <w:tc>
          <w:tcPr>
            <w:tcW w:w="1013" w:type="pct"/>
          </w:tcPr>
          <w:p w:rsidR="00A43826" w:rsidRDefault="00A43826" w:rsidP="00A43826">
            <w:pPr>
              <w:pStyle w:val="afd"/>
            </w:pPr>
            <w:r>
              <w:t>Подымахина д., Береговая</w:t>
            </w:r>
          </w:p>
          <w:p w:rsidR="00A43826" w:rsidRDefault="00A43826" w:rsidP="00A43826">
            <w:pPr>
              <w:pStyle w:val="afd"/>
            </w:pPr>
            <w:r>
              <w:t>ул., 23.</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w:t>
            </w:r>
            <w:r w:rsidRPr="00A02C71">
              <w:lastRenderedPageBreak/>
              <w:t>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88</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89</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676E58">
              <w:t>нач. ХХ 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28.</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90</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29.</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91</w:t>
            </w:r>
          </w:p>
        </w:tc>
        <w:tc>
          <w:tcPr>
            <w:tcW w:w="799" w:type="pct"/>
          </w:tcPr>
          <w:p w:rsidR="00A43826" w:rsidRPr="00A02C71" w:rsidRDefault="00A43826" w:rsidP="00A43826">
            <w:pPr>
              <w:pStyle w:val="afd"/>
            </w:pPr>
            <w:r w:rsidRPr="00746325">
              <w:t>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32.</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92</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нач. ХХ в.</w:t>
            </w:r>
          </w:p>
          <w:p w:rsidR="00A43826" w:rsidRDefault="00A43826" w:rsidP="00A43826">
            <w:pPr>
              <w:pStyle w:val="afd"/>
            </w:pPr>
            <w:r>
              <w:t>(1930-е гг.?)</w:t>
            </w:r>
          </w:p>
        </w:tc>
        <w:tc>
          <w:tcPr>
            <w:tcW w:w="1013" w:type="pct"/>
          </w:tcPr>
          <w:p w:rsidR="00A43826" w:rsidRDefault="00A43826" w:rsidP="00A43826">
            <w:pPr>
              <w:pStyle w:val="afd"/>
            </w:pPr>
            <w:r>
              <w:t>Подымахина д., Новая ул.,</w:t>
            </w:r>
          </w:p>
          <w:p w:rsidR="00A43826" w:rsidRDefault="00A43826" w:rsidP="00A43826">
            <w:pPr>
              <w:pStyle w:val="afd"/>
            </w:pPr>
            <w:r>
              <w:t>18.</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93</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7C6B5E">
              <w:t>нач. ХХ в.</w:t>
            </w:r>
          </w:p>
        </w:tc>
        <w:tc>
          <w:tcPr>
            <w:tcW w:w="1013" w:type="pct"/>
          </w:tcPr>
          <w:p w:rsidR="00A43826" w:rsidRDefault="00A43826" w:rsidP="00A43826">
            <w:pPr>
              <w:pStyle w:val="afd"/>
            </w:pPr>
            <w:r>
              <w:t>Подымахина д., Новая ул.,</w:t>
            </w:r>
          </w:p>
          <w:p w:rsidR="00A43826" w:rsidRDefault="00A43826" w:rsidP="00A43826">
            <w:pPr>
              <w:pStyle w:val="afd"/>
            </w:pPr>
            <w:r>
              <w:t>19.</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8F5026">
              <w:t>34.1.19</w:t>
            </w:r>
            <w:r>
              <w:t>4</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7C6B5E">
              <w:t>нач. ХХ в.</w:t>
            </w:r>
          </w:p>
        </w:tc>
        <w:tc>
          <w:tcPr>
            <w:tcW w:w="1013" w:type="pct"/>
          </w:tcPr>
          <w:p w:rsidR="00A43826" w:rsidRDefault="00A43826" w:rsidP="00A43826">
            <w:pPr>
              <w:pStyle w:val="afd"/>
            </w:pPr>
            <w:r>
              <w:t>Подымахина д., Новая ул.,</w:t>
            </w:r>
          </w:p>
          <w:p w:rsidR="00A43826" w:rsidRDefault="00A43826" w:rsidP="00A43826">
            <w:pPr>
              <w:pStyle w:val="afd"/>
            </w:pPr>
            <w:r>
              <w:t>?</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w:t>
            </w:r>
            <w:r w:rsidRPr="00A02C71">
              <w:lastRenderedPageBreak/>
              <w:t>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8F5026" w:rsidRDefault="00A43826" w:rsidP="00A43826">
            <w:pPr>
              <w:pStyle w:val="afd"/>
            </w:pPr>
            <w:r w:rsidRPr="00A400DC">
              <w:t>34.1.1</w:t>
            </w:r>
            <w:r>
              <w:t>95</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кон. ХVIII(?</w:t>
            </w:r>
          </w:p>
          <w:p w:rsidR="00A43826" w:rsidRDefault="00A43826" w:rsidP="00A43826">
            <w:pPr>
              <w:pStyle w:val="afd"/>
            </w:pPr>
            <w:r>
              <w:t>)-нач.</w:t>
            </w:r>
          </w:p>
          <w:p w:rsidR="00A43826" w:rsidRDefault="00A43826" w:rsidP="00A43826">
            <w:pPr>
              <w:pStyle w:val="afd"/>
            </w:pPr>
            <w:r>
              <w:t>ХIХвв.</w:t>
            </w:r>
          </w:p>
        </w:tc>
        <w:tc>
          <w:tcPr>
            <w:tcW w:w="1013" w:type="pct"/>
          </w:tcPr>
          <w:p w:rsidR="00A43826" w:rsidRDefault="00A43826" w:rsidP="00A43826">
            <w:pPr>
              <w:pStyle w:val="afd"/>
            </w:pPr>
            <w:r>
              <w:t>Подымахина д., усадьба</w:t>
            </w:r>
          </w:p>
          <w:p w:rsidR="00A43826" w:rsidRDefault="00A43826" w:rsidP="00A43826">
            <w:pPr>
              <w:pStyle w:val="afd"/>
            </w:pPr>
            <w:r>
              <w:t>Мухова А.Е.</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w:t>
            </w:r>
            <w:r>
              <w:t>214</w:t>
            </w:r>
          </w:p>
        </w:tc>
        <w:tc>
          <w:tcPr>
            <w:tcW w:w="799" w:type="pct"/>
          </w:tcPr>
          <w:p w:rsidR="00A43826" w:rsidRDefault="00A43826" w:rsidP="00A43826">
            <w:pPr>
              <w:pStyle w:val="afd"/>
            </w:pPr>
            <w:r>
              <w:t>Амбар (бывший</w:t>
            </w:r>
          </w:p>
          <w:p w:rsidR="00A43826" w:rsidRPr="00A02C71" w:rsidRDefault="00A43826" w:rsidP="00A43826">
            <w:pPr>
              <w:pStyle w:val="afd"/>
            </w:pPr>
            <w:r>
              <w:t>"евгеньевский").</w:t>
            </w:r>
          </w:p>
        </w:tc>
        <w:tc>
          <w:tcPr>
            <w:tcW w:w="665" w:type="pct"/>
          </w:tcPr>
          <w:p w:rsidR="00A43826" w:rsidRDefault="00A43826" w:rsidP="00A43826">
            <w:pPr>
              <w:pStyle w:val="afd"/>
            </w:pPr>
            <w:r w:rsidRPr="007C6B5E">
              <w:t>кон. ХIХ в.</w:t>
            </w:r>
          </w:p>
        </w:tc>
        <w:tc>
          <w:tcPr>
            <w:tcW w:w="1013" w:type="pct"/>
          </w:tcPr>
          <w:p w:rsidR="00A43826" w:rsidRDefault="00A43826" w:rsidP="00A43826">
            <w:pPr>
              <w:pStyle w:val="afd"/>
            </w:pPr>
            <w:r w:rsidRPr="007C6B5E">
              <w:t>Таюра с.</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w:t>
            </w:r>
            <w:r>
              <w:t>215</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7C6B5E">
              <w:t>1920-е гг.</w:t>
            </w:r>
          </w:p>
        </w:tc>
        <w:tc>
          <w:tcPr>
            <w:tcW w:w="1013" w:type="pct"/>
          </w:tcPr>
          <w:p w:rsidR="00A43826" w:rsidRDefault="00A43826" w:rsidP="00A43826">
            <w:pPr>
              <w:pStyle w:val="afd"/>
            </w:pPr>
            <w:r w:rsidRPr="007C6B5E">
              <w:t>Таюра с.</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w:t>
            </w:r>
            <w:r>
              <w:t>217</w:t>
            </w:r>
          </w:p>
        </w:tc>
        <w:tc>
          <w:tcPr>
            <w:tcW w:w="799" w:type="pct"/>
          </w:tcPr>
          <w:p w:rsidR="00A43826" w:rsidRDefault="00A43826" w:rsidP="00A43826">
            <w:pPr>
              <w:pStyle w:val="afd"/>
            </w:pPr>
            <w:r>
              <w:t>Усадьба Нечаева А.Д.: дом</w:t>
            </w:r>
          </w:p>
          <w:p w:rsidR="00A43826" w:rsidRPr="00A02C71" w:rsidRDefault="00A43826" w:rsidP="00A43826">
            <w:pPr>
              <w:pStyle w:val="afd"/>
            </w:pPr>
            <w:r>
              <w:t>жилой, 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Таюра с., усадьба Нечаева</w:t>
            </w:r>
          </w:p>
          <w:p w:rsidR="00A43826" w:rsidRDefault="00A43826" w:rsidP="00A43826">
            <w:pPr>
              <w:pStyle w:val="afd"/>
            </w:pPr>
            <w:r>
              <w:t>А.Д.</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bl>
    <w:p w:rsidR="00A43826" w:rsidRDefault="00A43826" w:rsidP="00A43826">
      <w:pPr>
        <w:pStyle w:val="aff"/>
        <w:rPr>
          <w:highlight w:val="yellow"/>
        </w:rPr>
      </w:pPr>
    </w:p>
    <w:p w:rsidR="00A43826" w:rsidRPr="00927CE2" w:rsidRDefault="00A43826" w:rsidP="00A43826">
      <w:pPr>
        <w:pStyle w:val="aff"/>
      </w:pPr>
      <w:r>
        <w:t xml:space="preserve">Перечень выявленных объектов археологического наследия, расположенных на территории Подымахинского муниципального образования Усть-Кутского района составлен в соответствии с "Перечнем выявленных объектов культурного наследия, расположенных на территории Иркутской области", утвержденным приказом службы по охране объектов культурного наследия Иркутской области от 14.02.2017 № 18-спр и приведен в таблице </w:t>
      </w:r>
      <w:r w:rsidRPr="00927CE2">
        <w:t>2.3.12.-</w:t>
      </w:r>
      <w:r>
        <w:t>2</w:t>
      </w:r>
      <w:r w:rsidRPr="00927CE2">
        <w:t>.</w:t>
      </w: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Pr="00615936" w:rsidRDefault="00A43826" w:rsidP="00A43826">
      <w:pPr>
        <w:pStyle w:val="afffe"/>
        <w:rPr>
          <w:highlight w:val="yellow"/>
        </w:rPr>
      </w:pPr>
    </w:p>
    <w:p w:rsidR="00A43826" w:rsidRPr="00D632FC" w:rsidRDefault="00A43826" w:rsidP="00A43826">
      <w:pPr>
        <w:pStyle w:val="afffe"/>
        <w:rPr>
          <w:rStyle w:val="af9"/>
          <w:rFonts w:eastAsiaTheme="minorEastAsia"/>
          <w:i/>
          <w:iCs w:val="0"/>
          <w:lang w:val="ru-RU"/>
        </w:rPr>
      </w:pPr>
      <w:r w:rsidRPr="00975BBD">
        <w:rPr>
          <w:rStyle w:val="af9"/>
          <w:rFonts w:eastAsiaTheme="minorEastAsia"/>
        </w:rPr>
        <w:t>Таблица 2.3.1</w:t>
      </w:r>
      <w:r w:rsidRPr="00975BBD">
        <w:rPr>
          <w:rStyle w:val="af9"/>
          <w:rFonts w:eastAsiaTheme="minorEastAsia"/>
          <w:lang w:val="ru-RU"/>
        </w:rPr>
        <w:t>2.</w:t>
      </w:r>
      <w:r w:rsidRPr="00975BBD">
        <w:rPr>
          <w:rStyle w:val="af9"/>
          <w:rFonts w:eastAsiaTheme="minorEastAsia"/>
        </w:rPr>
        <w:t>-</w:t>
      </w:r>
      <w:r>
        <w:rPr>
          <w:rStyle w:val="af9"/>
          <w:rFonts w:eastAsiaTheme="minorEastAsia"/>
          <w:lang w:val="ru-RU"/>
        </w:rPr>
        <w:t>2</w:t>
      </w:r>
    </w:p>
    <w:p w:rsidR="00A43826" w:rsidRPr="00615936" w:rsidRDefault="00A43826" w:rsidP="00A43826">
      <w:pPr>
        <w:pStyle w:val="afffe"/>
        <w:rPr>
          <w:rStyle w:val="af9"/>
          <w:rFonts w:eastAsiaTheme="minorEastAsia"/>
          <w:i/>
          <w:iCs w:val="0"/>
          <w:highlight w:val="yellow"/>
        </w:rPr>
      </w:pPr>
    </w:p>
    <w:p w:rsidR="00A43826" w:rsidRDefault="00A43826" w:rsidP="00A43826">
      <w:pPr>
        <w:pStyle w:val="aff"/>
        <w:jc w:val="center"/>
        <w:rPr>
          <w:rStyle w:val="af8"/>
        </w:rPr>
      </w:pPr>
      <w:r w:rsidRPr="00FA7712">
        <w:rPr>
          <w:rStyle w:val="af8"/>
        </w:rPr>
        <w:t>Перечень выявленных объектов археологического наследия, расположенных на территории Подымахинского муниципального образования Усть-Кутского района</w:t>
      </w:r>
    </w:p>
    <w:tbl>
      <w:tblPr>
        <w:tblStyle w:val="aff1"/>
        <w:tblW w:w="5000" w:type="pct"/>
        <w:tblLayout w:type="fixed"/>
        <w:tblLook w:val="04A0" w:firstRow="1" w:lastRow="0" w:firstColumn="1" w:lastColumn="0" w:noHBand="0" w:noVBand="1"/>
      </w:tblPr>
      <w:tblGrid>
        <w:gridCol w:w="523"/>
        <w:gridCol w:w="1147"/>
        <w:gridCol w:w="1529"/>
        <w:gridCol w:w="1273"/>
        <w:gridCol w:w="1939"/>
        <w:gridCol w:w="1742"/>
        <w:gridCol w:w="1418"/>
      </w:tblGrid>
      <w:tr w:rsidR="00A43826" w:rsidRPr="00615936" w:rsidTr="00A43826">
        <w:trPr>
          <w:tblHeader/>
        </w:trPr>
        <w:tc>
          <w:tcPr>
            <w:tcW w:w="273" w:type="pct"/>
          </w:tcPr>
          <w:p w:rsidR="00A43826" w:rsidRPr="00927CE2" w:rsidRDefault="00A43826" w:rsidP="00A43826">
            <w:pPr>
              <w:pStyle w:val="afd"/>
              <w:rPr>
                <w:b/>
                <w:bCs w:val="0"/>
              </w:rPr>
            </w:pPr>
            <w:r w:rsidRPr="00927CE2">
              <w:rPr>
                <w:b/>
                <w:bCs w:val="0"/>
              </w:rPr>
              <w:t>№ п/п</w:t>
            </w:r>
          </w:p>
        </w:tc>
        <w:tc>
          <w:tcPr>
            <w:tcW w:w="599" w:type="pct"/>
          </w:tcPr>
          <w:p w:rsidR="00A43826" w:rsidRPr="00927CE2" w:rsidRDefault="00A43826" w:rsidP="00A43826">
            <w:pPr>
              <w:pStyle w:val="afd"/>
              <w:rPr>
                <w:b/>
                <w:bCs w:val="0"/>
              </w:rPr>
            </w:pPr>
            <w:r w:rsidRPr="00927CE2">
              <w:rPr>
                <w:b/>
                <w:bCs w:val="0"/>
              </w:rPr>
              <w:t>№ регистр.</w:t>
            </w:r>
          </w:p>
        </w:tc>
        <w:tc>
          <w:tcPr>
            <w:tcW w:w="799" w:type="pct"/>
          </w:tcPr>
          <w:p w:rsidR="00A43826" w:rsidRPr="00927CE2" w:rsidRDefault="00A43826" w:rsidP="00A43826">
            <w:pPr>
              <w:pStyle w:val="afd"/>
              <w:rPr>
                <w:b/>
                <w:bCs w:val="0"/>
              </w:rPr>
            </w:pPr>
            <w:r w:rsidRPr="00927CE2">
              <w:rPr>
                <w:b/>
                <w:bCs w:val="0"/>
              </w:rPr>
              <w:t>Наименование объекта</w:t>
            </w:r>
          </w:p>
        </w:tc>
        <w:tc>
          <w:tcPr>
            <w:tcW w:w="665" w:type="pct"/>
          </w:tcPr>
          <w:p w:rsidR="00A43826" w:rsidRPr="00927CE2" w:rsidRDefault="00A43826" w:rsidP="00A43826">
            <w:pPr>
              <w:pStyle w:val="afd"/>
              <w:rPr>
                <w:b/>
                <w:bCs w:val="0"/>
              </w:rPr>
            </w:pPr>
            <w:r w:rsidRPr="00927CE2">
              <w:rPr>
                <w:b/>
                <w:bCs w:val="0"/>
              </w:rPr>
              <w:t>Датировка объекта</w:t>
            </w:r>
          </w:p>
        </w:tc>
        <w:tc>
          <w:tcPr>
            <w:tcW w:w="1013" w:type="pct"/>
          </w:tcPr>
          <w:p w:rsidR="00A43826" w:rsidRPr="00927CE2" w:rsidRDefault="00A43826" w:rsidP="00A43826">
            <w:pPr>
              <w:pStyle w:val="afd"/>
              <w:rPr>
                <w:b/>
                <w:bCs w:val="0"/>
              </w:rPr>
            </w:pPr>
            <w:r w:rsidRPr="00927CE2">
              <w:rPr>
                <w:b/>
                <w:bCs w:val="0"/>
              </w:rPr>
              <w:t>Сведения о</w:t>
            </w:r>
          </w:p>
          <w:p w:rsidR="00A43826" w:rsidRPr="00927CE2" w:rsidRDefault="00A43826" w:rsidP="00A43826">
            <w:pPr>
              <w:pStyle w:val="afd"/>
              <w:rPr>
                <w:b/>
                <w:bCs w:val="0"/>
              </w:rPr>
            </w:pPr>
            <w:r w:rsidRPr="00927CE2">
              <w:rPr>
                <w:b/>
                <w:bCs w:val="0"/>
              </w:rPr>
              <w:t>местонахождении</w:t>
            </w:r>
          </w:p>
          <w:p w:rsidR="00A43826" w:rsidRPr="00927CE2" w:rsidRDefault="00A43826" w:rsidP="00A43826">
            <w:pPr>
              <w:pStyle w:val="afd"/>
              <w:rPr>
                <w:b/>
                <w:bCs w:val="0"/>
              </w:rPr>
            </w:pPr>
            <w:r w:rsidRPr="00927CE2">
              <w:rPr>
                <w:b/>
                <w:bCs w:val="0"/>
              </w:rPr>
              <w:t>объекта (адрес</w:t>
            </w:r>
          </w:p>
          <w:p w:rsidR="00A43826" w:rsidRPr="00927CE2" w:rsidRDefault="00A43826" w:rsidP="00A43826">
            <w:pPr>
              <w:pStyle w:val="afd"/>
              <w:rPr>
                <w:b/>
                <w:bCs w:val="0"/>
              </w:rPr>
            </w:pPr>
            <w:r w:rsidRPr="00927CE2">
              <w:rPr>
                <w:b/>
                <w:bCs w:val="0"/>
              </w:rPr>
              <w:t>объекта или при его</w:t>
            </w:r>
          </w:p>
          <w:p w:rsidR="00A43826" w:rsidRPr="00927CE2" w:rsidRDefault="00A43826" w:rsidP="00A43826">
            <w:pPr>
              <w:pStyle w:val="afd"/>
              <w:rPr>
                <w:b/>
                <w:bCs w:val="0"/>
              </w:rPr>
            </w:pPr>
            <w:r w:rsidRPr="00927CE2">
              <w:rPr>
                <w:b/>
                <w:bCs w:val="0"/>
              </w:rPr>
              <w:t>отсутствии описание</w:t>
            </w:r>
          </w:p>
          <w:p w:rsidR="00A43826" w:rsidRPr="00927CE2" w:rsidRDefault="00A43826" w:rsidP="00A43826">
            <w:pPr>
              <w:pStyle w:val="afd"/>
              <w:rPr>
                <w:b/>
                <w:bCs w:val="0"/>
              </w:rPr>
            </w:pPr>
            <w:r w:rsidRPr="00927CE2">
              <w:rPr>
                <w:b/>
                <w:bCs w:val="0"/>
              </w:rPr>
              <w:t>местоположения</w:t>
            </w:r>
          </w:p>
          <w:p w:rsidR="00A43826" w:rsidRPr="00927CE2" w:rsidRDefault="00A43826" w:rsidP="00A43826">
            <w:pPr>
              <w:pStyle w:val="afd"/>
              <w:rPr>
                <w:b/>
                <w:bCs w:val="0"/>
              </w:rPr>
            </w:pPr>
            <w:r w:rsidRPr="00927CE2">
              <w:rPr>
                <w:b/>
                <w:bCs w:val="0"/>
              </w:rPr>
              <w:t>объекта)</w:t>
            </w:r>
          </w:p>
        </w:tc>
        <w:tc>
          <w:tcPr>
            <w:tcW w:w="910" w:type="pct"/>
          </w:tcPr>
          <w:p w:rsidR="00A43826" w:rsidRPr="00927CE2" w:rsidRDefault="00A43826" w:rsidP="00A43826">
            <w:pPr>
              <w:pStyle w:val="afd"/>
              <w:rPr>
                <w:b/>
                <w:bCs w:val="0"/>
              </w:rPr>
            </w:pPr>
            <w:r w:rsidRPr="00927CE2">
              <w:rPr>
                <w:b/>
                <w:bCs w:val="0"/>
              </w:rPr>
              <w:t>Сведения об</w:t>
            </w:r>
          </w:p>
          <w:p w:rsidR="00A43826" w:rsidRPr="00927CE2" w:rsidRDefault="00A43826" w:rsidP="00A43826">
            <w:pPr>
              <w:pStyle w:val="afd"/>
              <w:rPr>
                <w:b/>
                <w:bCs w:val="0"/>
              </w:rPr>
            </w:pPr>
            <w:r w:rsidRPr="00927CE2">
              <w:rPr>
                <w:b/>
                <w:bCs w:val="0"/>
              </w:rPr>
              <w:t>историко-</w:t>
            </w:r>
          </w:p>
          <w:p w:rsidR="00A43826" w:rsidRPr="00927CE2" w:rsidRDefault="00A43826" w:rsidP="00A43826">
            <w:pPr>
              <w:pStyle w:val="afd"/>
              <w:rPr>
                <w:b/>
                <w:bCs w:val="0"/>
              </w:rPr>
            </w:pPr>
            <w:r w:rsidRPr="00927CE2">
              <w:rPr>
                <w:b/>
                <w:bCs w:val="0"/>
              </w:rPr>
              <w:t>культурной</w:t>
            </w:r>
          </w:p>
          <w:p w:rsidR="00A43826" w:rsidRPr="00927CE2" w:rsidRDefault="00A43826" w:rsidP="00A43826">
            <w:pPr>
              <w:pStyle w:val="afd"/>
              <w:rPr>
                <w:b/>
                <w:bCs w:val="0"/>
              </w:rPr>
            </w:pPr>
            <w:r w:rsidRPr="00927CE2">
              <w:rPr>
                <w:b/>
                <w:bCs w:val="0"/>
              </w:rPr>
              <w:t>ценности</w:t>
            </w:r>
          </w:p>
          <w:p w:rsidR="00A43826" w:rsidRPr="00927CE2" w:rsidRDefault="00A43826" w:rsidP="00A43826">
            <w:pPr>
              <w:pStyle w:val="afd"/>
              <w:rPr>
                <w:b/>
                <w:bCs w:val="0"/>
              </w:rPr>
            </w:pPr>
            <w:r w:rsidRPr="00927CE2">
              <w:rPr>
                <w:b/>
                <w:bCs w:val="0"/>
              </w:rPr>
              <w:t>объекта</w:t>
            </w:r>
          </w:p>
          <w:p w:rsidR="00A43826" w:rsidRPr="00927CE2" w:rsidRDefault="00A43826" w:rsidP="00A43826">
            <w:pPr>
              <w:pStyle w:val="afd"/>
              <w:rPr>
                <w:b/>
                <w:bCs w:val="0"/>
              </w:rPr>
            </w:pPr>
            <w:r w:rsidRPr="00927CE2">
              <w:rPr>
                <w:b/>
                <w:bCs w:val="0"/>
              </w:rPr>
              <w:t>(заполняется</w:t>
            </w:r>
          </w:p>
          <w:p w:rsidR="00A43826" w:rsidRPr="00927CE2" w:rsidRDefault="00A43826" w:rsidP="00A43826">
            <w:pPr>
              <w:pStyle w:val="afd"/>
              <w:rPr>
                <w:b/>
                <w:bCs w:val="0"/>
              </w:rPr>
            </w:pPr>
            <w:r w:rsidRPr="00927CE2">
              <w:rPr>
                <w:b/>
                <w:bCs w:val="0"/>
              </w:rPr>
              <w:t>для объектов</w:t>
            </w:r>
          </w:p>
          <w:p w:rsidR="00A43826" w:rsidRPr="00927CE2" w:rsidRDefault="00A43826" w:rsidP="00A43826">
            <w:pPr>
              <w:pStyle w:val="afd"/>
              <w:rPr>
                <w:b/>
                <w:bCs w:val="0"/>
              </w:rPr>
            </w:pPr>
            <w:r w:rsidRPr="00927CE2">
              <w:rPr>
                <w:b/>
                <w:bCs w:val="0"/>
              </w:rPr>
              <w:t>культурного</w:t>
            </w:r>
          </w:p>
          <w:p w:rsidR="00A43826" w:rsidRPr="00927CE2" w:rsidRDefault="00A43826" w:rsidP="00A43826">
            <w:pPr>
              <w:pStyle w:val="afd"/>
              <w:rPr>
                <w:b/>
                <w:bCs w:val="0"/>
              </w:rPr>
            </w:pPr>
            <w:r w:rsidRPr="00927CE2">
              <w:rPr>
                <w:b/>
                <w:bCs w:val="0"/>
              </w:rPr>
              <w:t>наследия,</w:t>
            </w:r>
          </w:p>
          <w:p w:rsidR="00A43826" w:rsidRPr="00927CE2" w:rsidRDefault="00A43826" w:rsidP="00A43826">
            <w:pPr>
              <w:pStyle w:val="afd"/>
              <w:rPr>
                <w:b/>
                <w:bCs w:val="0"/>
              </w:rPr>
            </w:pPr>
            <w:r w:rsidRPr="00927CE2">
              <w:rPr>
                <w:b/>
                <w:bCs w:val="0"/>
              </w:rPr>
              <w:t>выявленных</w:t>
            </w:r>
          </w:p>
          <w:p w:rsidR="00A43826" w:rsidRPr="00927CE2" w:rsidRDefault="00A43826" w:rsidP="00A43826">
            <w:pPr>
              <w:pStyle w:val="afd"/>
              <w:rPr>
                <w:b/>
                <w:bCs w:val="0"/>
              </w:rPr>
            </w:pPr>
            <w:r w:rsidRPr="00927CE2">
              <w:rPr>
                <w:b/>
                <w:bCs w:val="0"/>
              </w:rPr>
              <w:t>после 22 января</w:t>
            </w:r>
          </w:p>
          <w:p w:rsidR="00A43826" w:rsidRPr="00927CE2" w:rsidRDefault="00A43826" w:rsidP="00A43826">
            <w:pPr>
              <w:pStyle w:val="afd"/>
              <w:rPr>
                <w:b/>
                <w:bCs w:val="0"/>
              </w:rPr>
            </w:pPr>
            <w:r w:rsidRPr="00927CE2">
              <w:rPr>
                <w:b/>
                <w:bCs w:val="0"/>
              </w:rPr>
              <w:t>2015 года, для</w:t>
            </w:r>
          </w:p>
          <w:p w:rsidR="00A43826" w:rsidRPr="00927CE2" w:rsidRDefault="00A43826" w:rsidP="00A43826">
            <w:pPr>
              <w:pStyle w:val="afd"/>
              <w:rPr>
                <w:b/>
                <w:bCs w:val="0"/>
              </w:rPr>
            </w:pPr>
            <w:r w:rsidRPr="00927CE2">
              <w:rPr>
                <w:b/>
                <w:bCs w:val="0"/>
              </w:rPr>
              <w:t>объектов</w:t>
            </w:r>
          </w:p>
          <w:p w:rsidR="00A43826" w:rsidRPr="00927CE2" w:rsidRDefault="00A43826" w:rsidP="00A43826">
            <w:pPr>
              <w:pStyle w:val="afd"/>
              <w:rPr>
                <w:b/>
                <w:bCs w:val="0"/>
              </w:rPr>
            </w:pPr>
            <w:r w:rsidRPr="00927CE2">
              <w:rPr>
                <w:b/>
                <w:bCs w:val="0"/>
              </w:rPr>
              <w:t>археологическо</w:t>
            </w:r>
          </w:p>
          <w:p w:rsidR="00A43826" w:rsidRPr="00927CE2" w:rsidRDefault="00A43826" w:rsidP="00A43826">
            <w:pPr>
              <w:pStyle w:val="afd"/>
              <w:rPr>
                <w:b/>
                <w:bCs w:val="0"/>
              </w:rPr>
            </w:pPr>
            <w:r w:rsidRPr="00927CE2">
              <w:rPr>
                <w:b/>
                <w:bCs w:val="0"/>
              </w:rPr>
              <w:t>го наследия не</w:t>
            </w:r>
          </w:p>
          <w:p w:rsidR="00A43826" w:rsidRPr="00927CE2" w:rsidRDefault="00A43826" w:rsidP="00A43826">
            <w:pPr>
              <w:pStyle w:val="afd"/>
              <w:rPr>
                <w:b/>
                <w:bCs w:val="0"/>
              </w:rPr>
            </w:pPr>
            <w:r w:rsidRPr="00927CE2">
              <w:rPr>
                <w:b/>
                <w:bCs w:val="0"/>
              </w:rPr>
              <w:t>заполняется)</w:t>
            </w:r>
          </w:p>
        </w:tc>
        <w:tc>
          <w:tcPr>
            <w:tcW w:w="741" w:type="pct"/>
          </w:tcPr>
          <w:p w:rsidR="00A43826" w:rsidRPr="00927CE2" w:rsidRDefault="00A43826" w:rsidP="00A43826">
            <w:pPr>
              <w:pStyle w:val="afd"/>
              <w:rPr>
                <w:b/>
                <w:bCs w:val="0"/>
              </w:rPr>
            </w:pPr>
            <w:r w:rsidRPr="00927CE2">
              <w:rPr>
                <w:b/>
                <w:bCs w:val="0"/>
              </w:rPr>
              <w:t>Иные сведения</w:t>
            </w:r>
          </w:p>
          <w:p w:rsidR="00A43826" w:rsidRPr="00927CE2" w:rsidRDefault="00A43826" w:rsidP="00A43826">
            <w:pPr>
              <w:pStyle w:val="afd"/>
              <w:rPr>
                <w:b/>
                <w:bCs w:val="0"/>
              </w:rPr>
            </w:pPr>
            <w:r w:rsidRPr="00927CE2">
              <w:rPr>
                <w:b/>
                <w:bCs w:val="0"/>
              </w:rPr>
              <w:t>и документы</w:t>
            </w:r>
          </w:p>
          <w:p w:rsidR="00A43826" w:rsidRPr="00927CE2" w:rsidRDefault="00A43826" w:rsidP="00A43826">
            <w:pPr>
              <w:pStyle w:val="afd"/>
              <w:rPr>
                <w:b/>
                <w:bCs w:val="0"/>
              </w:rPr>
            </w:pPr>
            <w:r w:rsidRPr="00927CE2">
              <w:rPr>
                <w:b/>
                <w:bCs w:val="0"/>
              </w:rPr>
              <w:t>(в том числе</w:t>
            </w:r>
          </w:p>
          <w:p w:rsidR="00A43826" w:rsidRPr="00927CE2" w:rsidRDefault="00A43826" w:rsidP="00A43826">
            <w:pPr>
              <w:pStyle w:val="afd"/>
              <w:rPr>
                <w:b/>
                <w:bCs w:val="0"/>
              </w:rPr>
            </w:pPr>
            <w:r w:rsidRPr="00927CE2">
              <w:rPr>
                <w:b/>
                <w:bCs w:val="0"/>
              </w:rPr>
              <w:t>основания для</w:t>
            </w:r>
          </w:p>
          <w:p w:rsidR="00A43826" w:rsidRPr="00927CE2" w:rsidRDefault="00A43826" w:rsidP="00A43826">
            <w:pPr>
              <w:pStyle w:val="afd"/>
              <w:rPr>
                <w:b/>
                <w:bCs w:val="0"/>
              </w:rPr>
            </w:pPr>
            <w:r w:rsidRPr="00927CE2">
              <w:rPr>
                <w:b/>
                <w:bCs w:val="0"/>
              </w:rPr>
              <w:t>включения в</w:t>
            </w:r>
          </w:p>
          <w:p w:rsidR="00A43826" w:rsidRPr="00927CE2" w:rsidRDefault="00A43826" w:rsidP="00A43826">
            <w:pPr>
              <w:pStyle w:val="afd"/>
              <w:rPr>
                <w:b/>
                <w:bCs w:val="0"/>
              </w:rPr>
            </w:pPr>
            <w:r w:rsidRPr="00927CE2">
              <w:rPr>
                <w:b/>
                <w:bCs w:val="0"/>
              </w:rPr>
              <w:t>перечень,</w:t>
            </w:r>
          </w:p>
          <w:p w:rsidR="00A43826" w:rsidRPr="00927CE2" w:rsidRDefault="00A43826" w:rsidP="00A43826">
            <w:pPr>
              <w:pStyle w:val="afd"/>
              <w:rPr>
                <w:b/>
                <w:bCs w:val="0"/>
              </w:rPr>
            </w:pPr>
            <w:r w:rsidRPr="00927CE2">
              <w:rPr>
                <w:b/>
                <w:bCs w:val="0"/>
              </w:rPr>
              <w:t>исключения из</w:t>
            </w:r>
          </w:p>
          <w:p w:rsidR="00A43826" w:rsidRPr="00927CE2" w:rsidRDefault="00A43826" w:rsidP="00A43826">
            <w:pPr>
              <w:pStyle w:val="afd"/>
              <w:rPr>
                <w:b/>
                <w:bCs w:val="0"/>
              </w:rPr>
            </w:pPr>
            <w:r w:rsidRPr="00927CE2">
              <w:rPr>
                <w:b/>
                <w:bCs w:val="0"/>
              </w:rPr>
              <w:t>перечня)</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34.2.38</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Заостровный</w:t>
            </w:r>
          </w:p>
          <w:p w:rsidR="00A43826" w:rsidRPr="003B66CF" w:rsidRDefault="00A43826" w:rsidP="00A43826">
            <w:pPr>
              <w:pStyle w:val="afd"/>
            </w:pPr>
            <w:r w:rsidRPr="003B66CF">
              <w:t>ручей</w:t>
            </w:r>
          </w:p>
          <w:p w:rsidR="00A43826" w:rsidRPr="003B66CF" w:rsidRDefault="00A43826" w:rsidP="00A43826">
            <w:pPr>
              <w:pStyle w:val="afd"/>
            </w:pPr>
          </w:p>
        </w:tc>
        <w:tc>
          <w:tcPr>
            <w:tcW w:w="665" w:type="pct"/>
          </w:tcPr>
          <w:p w:rsidR="00A43826" w:rsidRDefault="00A43826" w:rsidP="00A43826">
            <w:pPr>
              <w:pStyle w:val="afd"/>
            </w:pPr>
            <w:r>
              <w:t>VI-III тыс. до</w:t>
            </w:r>
          </w:p>
          <w:p w:rsidR="00A43826" w:rsidRDefault="00A43826" w:rsidP="00A43826">
            <w:pPr>
              <w:pStyle w:val="afd"/>
            </w:pPr>
            <w:r>
              <w:t>н.э.</w:t>
            </w:r>
          </w:p>
          <w:p w:rsidR="00A43826" w:rsidRPr="00A02C71" w:rsidRDefault="00A43826" w:rsidP="00A43826">
            <w:pPr>
              <w:pStyle w:val="afd"/>
            </w:pP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34.2.39</w:t>
            </w:r>
          </w:p>
        </w:tc>
        <w:tc>
          <w:tcPr>
            <w:tcW w:w="799" w:type="pct"/>
          </w:tcPr>
          <w:p w:rsidR="00A43826" w:rsidRPr="003B66CF" w:rsidRDefault="00A43826" w:rsidP="00A43826">
            <w:pPr>
              <w:pStyle w:val="afd"/>
            </w:pPr>
            <w:r w:rsidRPr="003B66CF">
              <w:t>Стоянка Перевоз</w:t>
            </w:r>
          </w:p>
        </w:tc>
        <w:tc>
          <w:tcPr>
            <w:tcW w:w="665" w:type="pct"/>
          </w:tcPr>
          <w:p w:rsidR="00A43826" w:rsidRDefault="00A43826" w:rsidP="00A43826">
            <w:pPr>
              <w:pStyle w:val="afd"/>
            </w:pPr>
            <w:r>
              <w:t>III-I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34.2.40</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Каролиха</w:t>
            </w:r>
          </w:p>
        </w:tc>
        <w:tc>
          <w:tcPr>
            <w:tcW w:w="665" w:type="pct"/>
          </w:tcPr>
          <w:p w:rsidR="00A43826" w:rsidRDefault="00A43826" w:rsidP="00A43826">
            <w:pPr>
              <w:pStyle w:val="afd"/>
            </w:pPr>
            <w:r>
              <w:t>IV-I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34.2.41</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Глубокий ручей</w:t>
            </w:r>
          </w:p>
        </w:tc>
        <w:tc>
          <w:tcPr>
            <w:tcW w:w="665" w:type="pct"/>
          </w:tcPr>
          <w:p w:rsidR="00A43826" w:rsidRDefault="00A43826" w:rsidP="00A43826">
            <w:pPr>
              <w:pStyle w:val="afd"/>
            </w:pPr>
            <w:r>
              <w:t>VI-II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34.2.42</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Казарка 1</w:t>
            </w:r>
          </w:p>
        </w:tc>
        <w:tc>
          <w:tcPr>
            <w:tcW w:w="665" w:type="pct"/>
          </w:tcPr>
          <w:p w:rsidR="00A43826" w:rsidRDefault="00A43826" w:rsidP="00A43826">
            <w:pPr>
              <w:pStyle w:val="afd"/>
            </w:pPr>
            <w:r>
              <w:t>X-II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22.10.2014 </w:t>
            </w:r>
            <w:r w:rsidRPr="00A02C71">
              <w:lastRenderedPageBreak/>
              <w:t>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34.2.43</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Казарка 2</w:t>
            </w:r>
          </w:p>
        </w:tc>
        <w:tc>
          <w:tcPr>
            <w:tcW w:w="665" w:type="pct"/>
          </w:tcPr>
          <w:p w:rsidR="00A43826" w:rsidRDefault="00A43826" w:rsidP="00A43826">
            <w:pPr>
              <w:pStyle w:val="afd"/>
            </w:pPr>
            <w:r>
              <w:t>X-II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34.2.44</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Казарка 3</w:t>
            </w:r>
          </w:p>
        </w:tc>
        <w:tc>
          <w:tcPr>
            <w:tcW w:w="665" w:type="pct"/>
          </w:tcPr>
          <w:p w:rsidR="00A43826" w:rsidRDefault="00A43826" w:rsidP="00A43826">
            <w:pPr>
              <w:pStyle w:val="afd"/>
            </w:pPr>
            <w:r>
              <w:t>XIV-X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34.2.45</w:t>
            </w:r>
          </w:p>
        </w:tc>
        <w:tc>
          <w:tcPr>
            <w:tcW w:w="799" w:type="pct"/>
          </w:tcPr>
          <w:p w:rsidR="00A43826" w:rsidRPr="003B66CF" w:rsidRDefault="00A43826" w:rsidP="00A43826">
            <w:pPr>
              <w:pStyle w:val="afd"/>
            </w:pPr>
            <w:r w:rsidRPr="003B66CF">
              <w:t>Погребение Новая</w:t>
            </w:r>
          </w:p>
          <w:p w:rsidR="00A43826" w:rsidRPr="003B66CF" w:rsidRDefault="00A43826" w:rsidP="00A43826">
            <w:pPr>
              <w:pStyle w:val="afd"/>
            </w:pPr>
            <w:r w:rsidRPr="003B66CF">
              <w:t>Казарка 1</w:t>
            </w:r>
          </w:p>
          <w:p w:rsidR="00A43826" w:rsidRPr="003B66CF" w:rsidRDefault="00A43826" w:rsidP="00A43826">
            <w:pPr>
              <w:pStyle w:val="afd"/>
            </w:pPr>
            <w:r w:rsidRPr="003B66CF">
              <w:t>(Подымахино)</w:t>
            </w:r>
          </w:p>
        </w:tc>
        <w:tc>
          <w:tcPr>
            <w:tcW w:w="665" w:type="pct"/>
          </w:tcPr>
          <w:p w:rsidR="00A43826" w:rsidRDefault="00A43826" w:rsidP="00A43826">
            <w:pPr>
              <w:pStyle w:val="afd"/>
            </w:pPr>
            <w:r>
              <w:t>IV-V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34.2.46</w:t>
            </w:r>
          </w:p>
        </w:tc>
        <w:tc>
          <w:tcPr>
            <w:tcW w:w="799" w:type="pct"/>
          </w:tcPr>
          <w:p w:rsidR="00A43826" w:rsidRPr="003B66CF" w:rsidRDefault="00A43826" w:rsidP="00A43826">
            <w:pPr>
              <w:pStyle w:val="afd"/>
            </w:pPr>
            <w:r w:rsidRPr="003B66CF">
              <w:t>Стоянка Новая</w:t>
            </w:r>
          </w:p>
          <w:p w:rsidR="00A43826" w:rsidRPr="003B66CF" w:rsidRDefault="00A43826" w:rsidP="00A43826">
            <w:pPr>
              <w:pStyle w:val="afd"/>
            </w:pPr>
            <w:r w:rsidRPr="003B66CF">
              <w:t>Казарка 2</w:t>
            </w:r>
          </w:p>
          <w:p w:rsidR="00A43826" w:rsidRPr="003B66CF" w:rsidRDefault="00A43826" w:rsidP="00A43826">
            <w:pPr>
              <w:pStyle w:val="afd"/>
            </w:pPr>
            <w:r w:rsidRPr="003B66CF">
              <w:t>(Подымахино)</w:t>
            </w:r>
          </w:p>
        </w:tc>
        <w:tc>
          <w:tcPr>
            <w:tcW w:w="665" w:type="pct"/>
          </w:tcPr>
          <w:p w:rsidR="00A43826" w:rsidRDefault="00A43826" w:rsidP="00A43826">
            <w:pPr>
              <w:pStyle w:val="afd"/>
            </w:pPr>
            <w:r>
              <w:t>VIII-VI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34.2.47</w:t>
            </w:r>
          </w:p>
        </w:tc>
        <w:tc>
          <w:tcPr>
            <w:tcW w:w="799" w:type="pct"/>
          </w:tcPr>
          <w:p w:rsidR="00A43826" w:rsidRPr="003B66CF" w:rsidRDefault="00A43826" w:rsidP="00A43826">
            <w:pPr>
              <w:pStyle w:val="afd"/>
            </w:pPr>
            <w:r w:rsidRPr="003B66CF">
              <w:t>Стоянка Новая</w:t>
            </w:r>
          </w:p>
          <w:p w:rsidR="00A43826" w:rsidRPr="003B66CF" w:rsidRDefault="00A43826" w:rsidP="00A43826">
            <w:pPr>
              <w:pStyle w:val="afd"/>
            </w:pPr>
            <w:r w:rsidRPr="003B66CF">
              <w:t>Казарка 3</w:t>
            </w:r>
          </w:p>
          <w:p w:rsidR="00A43826" w:rsidRPr="003B66CF" w:rsidRDefault="00A43826" w:rsidP="00A43826">
            <w:pPr>
              <w:pStyle w:val="afd"/>
            </w:pPr>
            <w:r w:rsidRPr="003B66CF">
              <w:t>(Подымахино)</w:t>
            </w:r>
          </w:p>
        </w:tc>
        <w:tc>
          <w:tcPr>
            <w:tcW w:w="665" w:type="pct"/>
          </w:tcPr>
          <w:p w:rsidR="00A43826" w:rsidRDefault="00A43826" w:rsidP="00A43826">
            <w:pPr>
              <w:pStyle w:val="afd"/>
            </w:pPr>
            <w:r>
              <w:t>XIV-X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34.2.48</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Чудничный-</w:t>
            </w:r>
          </w:p>
          <w:p w:rsidR="00A43826" w:rsidRPr="003B66CF" w:rsidRDefault="00A43826" w:rsidP="00A43826">
            <w:pPr>
              <w:pStyle w:val="afd"/>
            </w:pPr>
            <w:r w:rsidRPr="003B66CF">
              <w:t>Казарки 1</w:t>
            </w:r>
          </w:p>
        </w:tc>
        <w:tc>
          <w:tcPr>
            <w:tcW w:w="665" w:type="pct"/>
          </w:tcPr>
          <w:p w:rsidR="00A43826" w:rsidRDefault="00A43826" w:rsidP="00A43826">
            <w:pPr>
              <w:pStyle w:val="afd"/>
            </w:pPr>
            <w:r>
              <w:t>XX-XVI тыс.</w:t>
            </w:r>
          </w:p>
          <w:p w:rsidR="00A43826" w:rsidRPr="00A02C71" w:rsidRDefault="00A43826" w:rsidP="00A43826">
            <w:pPr>
              <w:pStyle w:val="afd"/>
            </w:pPr>
            <w:r>
              <w:t>до 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34.2.49</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Чудничный-</w:t>
            </w:r>
          </w:p>
          <w:p w:rsidR="00A43826" w:rsidRPr="003B66CF" w:rsidRDefault="00A43826" w:rsidP="00A43826">
            <w:pPr>
              <w:pStyle w:val="afd"/>
            </w:pPr>
            <w:r w:rsidRPr="003B66CF">
              <w:lastRenderedPageBreak/>
              <w:t>Казарки 2</w:t>
            </w:r>
          </w:p>
        </w:tc>
        <w:tc>
          <w:tcPr>
            <w:tcW w:w="665" w:type="pct"/>
          </w:tcPr>
          <w:p w:rsidR="00A43826" w:rsidRDefault="00A43826" w:rsidP="00A43826">
            <w:pPr>
              <w:pStyle w:val="afd"/>
            </w:pPr>
            <w:r>
              <w:lastRenderedPageBreak/>
              <w:t>IV-I тыс. до</w:t>
            </w:r>
          </w:p>
          <w:p w:rsidR="00A43826" w:rsidRPr="00A02C71" w:rsidRDefault="00A43826" w:rsidP="00A43826">
            <w:pPr>
              <w:pStyle w:val="afd"/>
            </w:pPr>
            <w:r>
              <w:lastRenderedPageBreak/>
              <w:t>н.э.</w:t>
            </w:r>
          </w:p>
        </w:tc>
        <w:tc>
          <w:tcPr>
            <w:tcW w:w="1013" w:type="pct"/>
          </w:tcPr>
          <w:p w:rsidR="00A43826" w:rsidRDefault="00A43826" w:rsidP="00A43826">
            <w:pPr>
              <w:pStyle w:val="afd"/>
            </w:pPr>
            <w:r>
              <w:lastRenderedPageBreak/>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lastRenderedPageBreak/>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34.2.50</w:t>
            </w:r>
          </w:p>
        </w:tc>
        <w:tc>
          <w:tcPr>
            <w:tcW w:w="799" w:type="pct"/>
          </w:tcPr>
          <w:p w:rsidR="00A43826" w:rsidRPr="003B66CF" w:rsidRDefault="00A43826" w:rsidP="00A43826">
            <w:pPr>
              <w:pStyle w:val="afd"/>
            </w:pPr>
            <w:r w:rsidRPr="003B66CF">
              <w:t>Стоянка Яруха</w:t>
            </w:r>
          </w:p>
        </w:tc>
        <w:tc>
          <w:tcPr>
            <w:tcW w:w="665" w:type="pct"/>
          </w:tcPr>
          <w:p w:rsidR="00A43826" w:rsidRDefault="00A43826" w:rsidP="00A43826">
            <w:pPr>
              <w:pStyle w:val="afd"/>
            </w:pPr>
            <w:r>
              <w:t>X-VIII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34.2.51</w:t>
            </w:r>
          </w:p>
        </w:tc>
        <w:tc>
          <w:tcPr>
            <w:tcW w:w="799" w:type="pct"/>
          </w:tcPr>
          <w:p w:rsidR="00A43826" w:rsidRPr="003B66CF" w:rsidRDefault="00A43826" w:rsidP="00A43826">
            <w:pPr>
              <w:pStyle w:val="afd"/>
            </w:pPr>
            <w:r w:rsidRPr="003B66CF">
              <w:t>Стоянка Еловка</w:t>
            </w:r>
          </w:p>
        </w:tc>
        <w:tc>
          <w:tcPr>
            <w:tcW w:w="665" w:type="pct"/>
          </w:tcPr>
          <w:p w:rsidR="00A43826" w:rsidRDefault="00A43826" w:rsidP="00A43826">
            <w:pPr>
              <w:pStyle w:val="afd"/>
            </w:pPr>
            <w:r>
              <w:t>IV-I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34.2.52</w:t>
            </w:r>
          </w:p>
        </w:tc>
        <w:tc>
          <w:tcPr>
            <w:tcW w:w="799" w:type="pct"/>
          </w:tcPr>
          <w:p w:rsidR="00A43826" w:rsidRPr="003B66CF" w:rsidRDefault="00A43826" w:rsidP="00A43826">
            <w:pPr>
              <w:pStyle w:val="afd"/>
            </w:pPr>
            <w:r w:rsidRPr="003B66CF">
              <w:t>Стоянка Кокуй-</w:t>
            </w:r>
          </w:p>
          <w:p w:rsidR="00A43826" w:rsidRPr="003B66CF" w:rsidRDefault="00A43826" w:rsidP="00A43826">
            <w:pPr>
              <w:pStyle w:val="afd"/>
            </w:pPr>
            <w:r w:rsidRPr="003B66CF">
              <w:t>Убиенная</w:t>
            </w:r>
          </w:p>
        </w:tc>
        <w:tc>
          <w:tcPr>
            <w:tcW w:w="665" w:type="pct"/>
          </w:tcPr>
          <w:p w:rsidR="00A43826" w:rsidRDefault="00A43826" w:rsidP="00A43826">
            <w:pPr>
              <w:pStyle w:val="afd"/>
            </w:pPr>
            <w:r>
              <w:t>I тыс. до н.э. - I</w:t>
            </w:r>
          </w:p>
          <w:p w:rsidR="00A43826" w:rsidRPr="00A02C71" w:rsidRDefault="00A43826" w:rsidP="00A43826">
            <w:pPr>
              <w:pStyle w:val="afd"/>
            </w:pPr>
            <w:r>
              <w:t>тыс. 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34.2.53</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Убиенная</w:t>
            </w:r>
          </w:p>
        </w:tc>
        <w:tc>
          <w:tcPr>
            <w:tcW w:w="665" w:type="pct"/>
          </w:tcPr>
          <w:p w:rsidR="00A43826" w:rsidRDefault="00A43826" w:rsidP="00A43826">
            <w:pPr>
              <w:pStyle w:val="afd"/>
            </w:pPr>
            <w:r>
              <w:t>IV-I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34.2.54</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Вехняя Бочакта</w:t>
            </w:r>
          </w:p>
        </w:tc>
        <w:tc>
          <w:tcPr>
            <w:tcW w:w="665" w:type="pct"/>
          </w:tcPr>
          <w:p w:rsidR="00A43826" w:rsidRPr="000E0BB5" w:rsidRDefault="00A43826" w:rsidP="00A43826">
            <w:pPr>
              <w:pStyle w:val="afd"/>
              <w:rPr>
                <w:lang w:val="en-US"/>
              </w:rPr>
            </w:pPr>
            <w:r w:rsidRPr="000E0BB5">
              <w:rPr>
                <w:lang w:val="en-US"/>
              </w:rPr>
              <w:t xml:space="preserve">III-I </w:t>
            </w:r>
            <w:r>
              <w:t>тыс</w:t>
            </w:r>
            <w:r w:rsidRPr="000E0BB5">
              <w:rPr>
                <w:lang w:val="en-US"/>
              </w:rPr>
              <w:t>.</w:t>
            </w:r>
            <w:r>
              <w:t>до</w:t>
            </w:r>
            <w:r w:rsidRPr="000E0BB5">
              <w:rPr>
                <w:lang w:val="en-US"/>
              </w:rPr>
              <w:t xml:space="preserve"> </w:t>
            </w:r>
            <w:r>
              <w:t>н</w:t>
            </w:r>
            <w:r w:rsidRPr="000E0BB5">
              <w:rPr>
                <w:lang w:val="en-US"/>
              </w:rPr>
              <w:t>.</w:t>
            </w:r>
            <w:r>
              <w:t>э</w:t>
            </w:r>
            <w:r w:rsidRPr="000E0BB5">
              <w:rPr>
                <w:lang w:val="en-US"/>
              </w:rPr>
              <w:t>.</w:t>
            </w:r>
          </w:p>
        </w:tc>
        <w:tc>
          <w:tcPr>
            <w:tcW w:w="1013" w:type="pct"/>
          </w:tcPr>
          <w:p w:rsidR="00A43826" w:rsidRDefault="00A43826" w:rsidP="00A43826">
            <w:pPr>
              <w:pStyle w:val="afd"/>
            </w:pPr>
            <w:r>
              <w:t>Усть-Кутский</w:t>
            </w:r>
          </w:p>
          <w:p w:rsidR="00A43826" w:rsidRPr="000E0BB5" w:rsidRDefault="00A43826" w:rsidP="00A43826">
            <w:pPr>
              <w:pStyle w:val="afd"/>
              <w:rPr>
                <w:lang w:val="en-US"/>
              </w:rPr>
            </w:pPr>
            <w:r>
              <w:t>район</w:t>
            </w:r>
          </w:p>
        </w:tc>
        <w:tc>
          <w:tcPr>
            <w:tcW w:w="910" w:type="pct"/>
          </w:tcPr>
          <w:p w:rsidR="00A43826" w:rsidRPr="000E0BB5" w:rsidRDefault="00A43826" w:rsidP="00A43826">
            <w:pPr>
              <w:pStyle w:val="afd"/>
              <w:rPr>
                <w:lang w:val="en-US"/>
              </w:rPr>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34.2.55</w:t>
            </w:r>
          </w:p>
        </w:tc>
        <w:tc>
          <w:tcPr>
            <w:tcW w:w="799" w:type="pct"/>
          </w:tcPr>
          <w:p w:rsidR="00A43826" w:rsidRPr="003B66CF" w:rsidRDefault="00A43826" w:rsidP="00A43826">
            <w:pPr>
              <w:pStyle w:val="afd"/>
            </w:pPr>
            <w:r w:rsidRPr="003B66CF">
              <w:t>Стоянка Вешний</w:t>
            </w:r>
          </w:p>
          <w:p w:rsidR="00A43826" w:rsidRPr="003B66CF" w:rsidRDefault="00A43826" w:rsidP="00A43826">
            <w:pPr>
              <w:pStyle w:val="afd"/>
            </w:pPr>
            <w:r w:rsidRPr="003B66CF">
              <w:t>ручей</w:t>
            </w:r>
          </w:p>
          <w:p w:rsidR="00A43826" w:rsidRPr="003B66CF" w:rsidRDefault="00A43826" w:rsidP="00A43826">
            <w:pPr>
              <w:pStyle w:val="afd"/>
            </w:pPr>
            <w:r w:rsidRPr="003B66CF">
              <w:t>тыс. н.э.</w:t>
            </w:r>
          </w:p>
        </w:tc>
        <w:tc>
          <w:tcPr>
            <w:tcW w:w="665" w:type="pct"/>
          </w:tcPr>
          <w:p w:rsidR="00A43826" w:rsidRPr="000E0BB5" w:rsidRDefault="00A43826" w:rsidP="00A43826">
            <w:pPr>
              <w:pStyle w:val="afd"/>
              <w:rPr>
                <w:lang w:val="en-US"/>
              </w:rPr>
            </w:pPr>
            <w:r w:rsidRPr="000E0BB5">
              <w:rPr>
                <w:lang w:val="en-US"/>
              </w:rPr>
              <w:t>XII</w:t>
            </w:r>
            <w:r>
              <w:t>тыс</w:t>
            </w:r>
            <w:r w:rsidRPr="000E0BB5">
              <w:rPr>
                <w:lang w:val="en-US"/>
              </w:rPr>
              <w:t>.</w:t>
            </w:r>
            <w:r>
              <w:t>до</w:t>
            </w:r>
            <w:r w:rsidRPr="000E0BB5">
              <w:rPr>
                <w:lang w:val="en-US"/>
              </w:rPr>
              <w:t xml:space="preserve"> </w:t>
            </w:r>
            <w:r>
              <w:t>н</w:t>
            </w:r>
            <w:r w:rsidRPr="000E0BB5">
              <w:rPr>
                <w:lang w:val="en-US"/>
              </w:rPr>
              <w:t>.</w:t>
            </w:r>
            <w:r>
              <w:t>э</w:t>
            </w:r>
            <w:r w:rsidRPr="000E0BB5">
              <w:rPr>
                <w:lang w:val="en-US"/>
              </w:rPr>
              <w:t>.-I</w:t>
            </w:r>
          </w:p>
        </w:tc>
        <w:tc>
          <w:tcPr>
            <w:tcW w:w="1013" w:type="pct"/>
          </w:tcPr>
          <w:p w:rsidR="00A43826" w:rsidRDefault="00A43826" w:rsidP="00A43826">
            <w:pPr>
              <w:pStyle w:val="afd"/>
            </w:pPr>
            <w:r>
              <w:t>Усть-Кутский</w:t>
            </w:r>
          </w:p>
          <w:p w:rsidR="00A43826" w:rsidRPr="000E0BB5" w:rsidRDefault="00A43826" w:rsidP="00A43826">
            <w:pPr>
              <w:pStyle w:val="afd"/>
              <w:rPr>
                <w:lang w:val="en-US"/>
              </w:rPr>
            </w:pPr>
            <w:r>
              <w:t>район</w:t>
            </w:r>
          </w:p>
        </w:tc>
        <w:tc>
          <w:tcPr>
            <w:tcW w:w="910" w:type="pct"/>
          </w:tcPr>
          <w:p w:rsidR="00A43826" w:rsidRPr="000E0BB5" w:rsidRDefault="00A43826" w:rsidP="00A43826">
            <w:pPr>
              <w:pStyle w:val="afd"/>
              <w:rPr>
                <w:lang w:val="en-US"/>
              </w:rPr>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34.2.56</w:t>
            </w:r>
          </w:p>
        </w:tc>
        <w:tc>
          <w:tcPr>
            <w:tcW w:w="799" w:type="pct"/>
          </w:tcPr>
          <w:p w:rsidR="00A43826" w:rsidRPr="003B66CF" w:rsidRDefault="00A43826" w:rsidP="00A43826">
            <w:pPr>
              <w:pStyle w:val="afd"/>
            </w:pPr>
            <w:r w:rsidRPr="003B66CF">
              <w:t>Стоянка Таюра 1</w:t>
            </w:r>
          </w:p>
        </w:tc>
        <w:tc>
          <w:tcPr>
            <w:tcW w:w="665" w:type="pct"/>
          </w:tcPr>
          <w:p w:rsidR="00A43826" w:rsidRDefault="00A43826" w:rsidP="00A43826">
            <w:pPr>
              <w:pStyle w:val="afd"/>
            </w:pPr>
            <w:r>
              <w:t>XII-VI тыс.до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34.2.57</w:t>
            </w:r>
          </w:p>
        </w:tc>
        <w:tc>
          <w:tcPr>
            <w:tcW w:w="799" w:type="pct"/>
          </w:tcPr>
          <w:p w:rsidR="00A43826" w:rsidRPr="003B66CF" w:rsidRDefault="00A43826" w:rsidP="00A43826">
            <w:pPr>
              <w:pStyle w:val="afd"/>
            </w:pPr>
            <w:r w:rsidRPr="003B66CF">
              <w:t>Стоянка Таюра 2</w:t>
            </w:r>
          </w:p>
        </w:tc>
        <w:tc>
          <w:tcPr>
            <w:tcW w:w="665" w:type="pct"/>
          </w:tcPr>
          <w:p w:rsidR="00A43826" w:rsidRDefault="00A43826" w:rsidP="00A43826">
            <w:pPr>
              <w:pStyle w:val="afd"/>
            </w:pPr>
            <w:r>
              <w:t>IV-II тыс.до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34.2.58</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Новоселово</w:t>
            </w:r>
          </w:p>
        </w:tc>
        <w:tc>
          <w:tcPr>
            <w:tcW w:w="665" w:type="pct"/>
          </w:tcPr>
          <w:p w:rsidR="00A43826" w:rsidRDefault="00A43826" w:rsidP="00A43826">
            <w:pPr>
              <w:pStyle w:val="afd"/>
            </w:pPr>
            <w:r>
              <w:t>I тыс. до 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34.2.59</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Суховской ручей</w:t>
            </w:r>
          </w:p>
        </w:tc>
        <w:tc>
          <w:tcPr>
            <w:tcW w:w="665" w:type="pct"/>
          </w:tcPr>
          <w:p w:rsidR="00A43826" w:rsidRDefault="00A43826" w:rsidP="00A43826">
            <w:pPr>
              <w:pStyle w:val="afd"/>
            </w:pPr>
            <w:r>
              <w:t>VI-II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34.2.60</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Гремячий</w:t>
            </w:r>
          </w:p>
          <w:p w:rsidR="00A43826" w:rsidRPr="003B66CF" w:rsidRDefault="00A43826" w:rsidP="00A43826">
            <w:pPr>
              <w:pStyle w:val="afd"/>
            </w:pPr>
            <w:r w:rsidRPr="003B66CF">
              <w:t>ручей(Летник)</w:t>
            </w:r>
          </w:p>
        </w:tc>
        <w:tc>
          <w:tcPr>
            <w:tcW w:w="665" w:type="pct"/>
          </w:tcPr>
          <w:p w:rsidR="00A43826" w:rsidRDefault="00A43826" w:rsidP="00A43826">
            <w:pPr>
              <w:pStyle w:val="afd"/>
            </w:pPr>
            <w:r>
              <w:t>VII-VI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34.2.69</w:t>
            </w:r>
          </w:p>
        </w:tc>
        <w:tc>
          <w:tcPr>
            <w:tcW w:w="799" w:type="pct"/>
          </w:tcPr>
          <w:p w:rsidR="00A43826" w:rsidRPr="003B66CF" w:rsidRDefault="00A43826" w:rsidP="00A43826">
            <w:pPr>
              <w:pStyle w:val="afd"/>
            </w:pPr>
            <w:r w:rsidRPr="003B66CF">
              <w:t>Стоянка Кокуй</w:t>
            </w:r>
          </w:p>
          <w:p w:rsidR="00A43826" w:rsidRPr="003B66CF" w:rsidRDefault="00A43826" w:rsidP="00A43826">
            <w:pPr>
              <w:pStyle w:val="afd"/>
            </w:pPr>
            <w:r w:rsidRPr="003B66CF">
              <w:t>(Убиенная 2)</w:t>
            </w:r>
          </w:p>
        </w:tc>
        <w:tc>
          <w:tcPr>
            <w:tcW w:w="665" w:type="pct"/>
          </w:tcPr>
          <w:p w:rsidR="00A43826" w:rsidRDefault="00A43826" w:rsidP="00A43826">
            <w:pPr>
              <w:pStyle w:val="afd"/>
            </w:pPr>
            <w:r>
              <w:t>XII-X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bl>
    <w:p w:rsidR="00A43826" w:rsidRDefault="00A43826" w:rsidP="00A43826">
      <w:pPr>
        <w:pStyle w:val="aff"/>
        <w:rPr>
          <w:rStyle w:val="af8"/>
          <w:highlight w:val="yellow"/>
        </w:rPr>
      </w:pPr>
    </w:p>
    <w:p w:rsidR="00A43826" w:rsidRPr="00FA7712" w:rsidRDefault="00A43826" w:rsidP="00A43826">
      <w:pPr>
        <w:pStyle w:val="aff"/>
        <w:rPr>
          <w:rStyle w:val="af8"/>
          <w:highlight w:val="yellow"/>
        </w:rPr>
      </w:pPr>
    </w:p>
    <w:p w:rsidR="00A43826" w:rsidRPr="00245229" w:rsidRDefault="00A43826" w:rsidP="00A43826">
      <w:pPr>
        <w:pStyle w:val="3"/>
        <w:keepNext/>
        <w:keepLines/>
        <w:widowControl/>
        <w:numPr>
          <w:ilvl w:val="2"/>
          <w:numId w:val="5"/>
        </w:numPr>
        <w:autoSpaceDE/>
        <w:autoSpaceDN/>
        <w:adjustRightInd/>
        <w:spacing w:before="0" w:after="0"/>
        <w:ind w:left="0" w:firstLine="0"/>
        <w:rPr>
          <w:rStyle w:val="af8"/>
          <w:i w:val="0"/>
          <w:iCs w:val="0"/>
          <w:color w:val="auto"/>
        </w:rPr>
      </w:pPr>
      <w:bookmarkStart w:id="97" w:name="_Toc119412904"/>
      <w:r w:rsidRPr="00245229">
        <w:rPr>
          <w:rStyle w:val="af8"/>
          <w:color w:val="auto"/>
        </w:rPr>
        <w:lastRenderedPageBreak/>
        <w:t>Санитарная очистка</w:t>
      </w:r>
      <w:bookmarkEnd w:id="97"/>
    </w:p>
    <w:p w:rsidR="00A43826" w:rsidRPr="00245229" w:rsidRDefault="00A43826" w:rsidP="00A43826">
      <w:pPr>
        <w:pStyle w:val="aff"/>
      </w:pPr>
      <w:bookmarkStart w:id="98" w:name="_Hlk77157059"/>
      <w:r w:rsidRPr="00245229">
        <w:t>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w:t>
      </w:r>
    </w:p>
    <w:p w:rsidR="00A43826" w:rsidRPr="00245229" w:rsidRDefault="00A43826" w:rsidP="00A43826">
      <w:pPr>
        <w:pStyle w:val="aff"/>
      </w:pPr>
      <w:r w:rsidRPr="00245229">
        <w:t>Согласно Федеральному закону от 06.10.2003 N 131-ФЗ (ред. от 01.07.2021) "Об общих принципах организации местного самоуправления в Российской Федерации" (с изм. и доп., вступ. в силу с 30.09.2021) к вопросам местного значения муниципального образования относятся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A43826" w:rsidRPr="00245229" w:rsidRDefault="00A43826" w:rsidP="00A43826">
      <w:pPr>
        <w:pStyle w:val="aff"/>
      </w:pPr>
      <w:r w:rsidRPr="00245229">
        <w:t>Часть полномочий в области обращения с отходами относится к полномочиям органов государственной власти субъекта Российской Федерации.</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99" w:name="_Toc119412905"/>
      <w:bookmarkEnd w:id="98"/>
      <w:r w:rsidRPr="005F6699">
        <w:t>Объекты по обработке, утилизации, обезвреживанию, размещению отходов регионального значения</w:t>
      </w:r>
      <w:bookmarkEnd w:id="99"/>
    </w:p>
    <w:p w:rsidR="00A43826" w:rsidRPr="00C144E6" w:rsidRDefault="00A43826" w:rsidP="00A43826">
      <w:pPr>
        <w:pStyle w:val="aff"/>
        <w:rPr>
          <w:rStyle w:val="af8"/>
        </w:rPr>
      </w:pPr>
      <w:r w:rsidRPr="00C144E6">
        <w:rPr>
          <w:rStyle w:val="af8"/>
        </w:rPr>
        <w:t>Существующее положение</w:t>
      </w:r>
    </w:p>
    <w:p w:rsidR="00A43826" w:rsidRPr="00C144E6" w:rsidRDefault="00A43826" w:rsidP="00A43826">
      <w:pPr>
        <w:pStyle w:val="aff"/>
      </w:pPr>
      <w:r w:rsidRPr="00C144E6">
        <w:t>В соответствии с разделом 5 территориальной схемы обращения с отходами в Иркутской области, утвержденной приказом №77-мпр от 7.12.2021 г. «О внесении изменений в приказ министерства природных ресурсов и экологии Иркутской области от 29 декабря 2017 года № 43-мпр» отсутствуют объекты по обработке, утилизации, обезвреживанию, размещению отходов регионального значения.</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100" w:name="_Toc119412906"/>
      <w:r w:rsidRPr="005F6699">
        <w:t>Источники образования отходов</w:t>
      </w:r>
      <w:bookmarkEnd w:id="100"/>
    </w:p>
    <w:p w:rsidR="00A43826" w:rsidRPr="008D724C" w:rsidRDefault="00A43826" w:rsidP="00A43826">
      <w:pPr>
        <w:pStyle w:val="aff"/>
      </w:pPr>
      <w:r w:rsidRPr="008D724C">
        <w:t>Источником образования ТКО является объект капитального строительства или другой объект (далее - Объекты),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w:t>
      </w:r>
    </w:p>
    <w:p w:rsidR="00A43826" w:rsidRPr="008D724C" w:rsidRDefault="00A43826" w:rsidP="00A43826">
      <w:pPr>
        <w:pStyle w:val="aff"/>
      </w:pPr>
      <w:r w:rsidRPr="008D724C">
        <w:t>При наличии в Объектах помещений, принадлежащих иному собственнику, они рассматриваются как отдельные источники образования ТКО, если в отношении них имеется отдельный договор, предусматривающий сбор и вывоз (транспортирование) ТКО.</w:t>
      </w:r>
    </w:p>
    <w:p w:rsidR="00A43826" w:rsidRPr="008D724C" w:rsidRDefault="00A43826" w:rsidP="00A43826">
      <w:pPr>
        <w:pStyle w:val="aff"/>
      </w:pPr>
      <w:r w:rsidRPr="008D724C">
        <w:t>Объекты и земельный участок под ними, принадлежащий одному собственнику, рассматриваются как единый источник образования ТКО.</w:t>
      </w:r>
    </w:p>
    <w:p w:rsidR="00A43826" w:rsidRPr="008D724C" w:rsidRDefault="00A43826" w:rsidP="00A43826">
      <w:pPr>
        <w:pStyle w:val="aff"/>
      </w:pPr>
      <w:r w:rsidRPr="008D724C">
        <w:t>Несколько Объектов могут рассматриваться как единый источник образования ТКО, в случае если они расположены на одном земельном участке, имеют общее назначение или единого собственника, и в их отношении заключен один общий договор, предусматривающий сбор и вывоз (транспортирование) ТКО.</w:t>
      </w:r>
    </w:p>
    <w:p w:rsidR="00A43826" w:rsidRPr="008D724C" w:rsidRDefault="00A43826" w:rsidP="00A43826">
      <w:pPr>
        <w:pStyle w:val="aff"/>
      </w:pPr>
      <w:r w:rsidRPr="008D724C">
        <w:t>Основными категориями источников образования ТКО определены:</w:t>
      </w:r>
    </w:p>
    <w:p w:rsidR="00A43826" w:rsidRPr="008D724C" w:rsidRDefault="00A43826" w:rsidP="00A43826">
      <w:pPr>
        <w:pStyle w:val="aff"/>
      </w:pPr>
      <w:r w:rsidRPr="008D724C">
        <w:t>а) жилищный фонд;</w:t>
      </w:r>
    </w:p>
    <w:p w:rsidR="00A43826" w:rsidRPr="008D724C" w:rsidRDefault="00A43826" w:rsidP="00A43826">
      <w:pPr>
        <w:pStyle w:val="aff"/>
      </w:pPr>
      <w:r w:rsidRPr="008D724C">
        <w:lastRenderedPageBreak/>
        <w:t>б) административно-офисные здания, помещения;</w:t>
      </w:r>
    </w:p>
    <w:p w:rsidR="00A43826" w:rsidRPr="008D724C" w:rsidRDefault="00A43826" w:rsidP="00A43826">
      <w:pPr>
        <w:pStyle w:val="aff"/>
      </w:pPr>
      <w:r w:rsidRPr="008D724C">
        <w:t>в) объекты общественного питания;</w:t>
      </w:r>
    </w:p>
    <w:p w:rsidR="00A43826" w:rsidRPr="008D724C" w:rsidRDefault="00A43826" w:rsidP="00A43826">
      <w:pPr>
        <w:pStyle w:val="aff"/>
      </w:pPr>
      <w:r w:rsidRPr="008D724C">
        <w:t>г) объекты социального, культурно-развлекательного, бытового, спортивного назначения.</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101" w:name="_Toc119412907"/>
      <w:r w:rsidRPr="005F6699">
        <w:t>Нормативы накопления твердых коммунальных отходов</w:t>
      </w:r>
      <w:bookmarkEnd w:id="101"/>
    </w:p>
    <w:p w:rsidR="00A43826" w:rsidRPr="00054BC3" w:rsidRDefault="00A43826" w:rsidP="00A43826">
      <w:pPr>
        <w:pStyle w:val="aff"/>
      </w:pPr>
      <w:r w:rsidRPr="00054BC3">
        <w:t>В соответствии с Приказом от 28 июня 2019 года N 58-28-мпр Министерства жилищной политики, энергетики и транспорта Иркутской области «Об установлении нормативов накопления твердых коммунальных отходов на территории Иркутской области», постановлением Правительства Российской Федерации от 04.04.2016 № 269 «Об определении нормативов накопления твердых коммунальных отходов», приказом Минстроя России от 28.07.2016 № 524/пр «Об утверждении Методических рекомендаций по вопросам, связанным с определением нормативов накопления твердых коммунальных отходов» утверждены нормативы накопления твердых коммунальных отходов.</w:t>
      </w:r>
    </w:p>
    <w:p w:rsidR="00A43826" w:rsidRPr="00615936" w:rsidRDefault="00A43826" w:rsidP="00A43826">
      <w:pPr>
        <w:pStyle w:val="aff"/>
        <w:ind w:firstLine="0"/>
        <w:rPr>
          <w:highlight w:val="yellow"/>
        </w:rPr>
      </w:pPr>
    </w:p>
    <w:p w:rsidR="00A43826" w:rsidRPr="00615936" w:rsidRDefault="00A43826" w:rsidP="00A43826">
      <w:pPr>
        <w:pStyle w:val="aff"/>
        <w:rPr>
          <w:highlight w:val="yellow"/>
        </w:rPr>
        <w:sectPr w:rsidR="00A43826" w:rsidRPr="00615936" w:rsidSect="00A43826">
          <w:pgSz w:w="11906" w:h="16838"/>
          <w:pgMar w:top="1134" w:right="850" w:bottom="1134" w:left="1701" w:header="708" w:footer="708" w:gutter="0"/>
          <w:cols w:space="708"/>
          <w:docGrid w:linePitch="382"/>
        </w:sectPr>
      </w:pPr>
    </w:p>
    <w:p w:rsidR="00A43826" w:rsidRPr="005F6699" w:rsidRDefault="00A43826" w:rsidP="00A43826">
      <w:pPr>
        <w:pStyle w:val="afffe"/>
      </w:pPr>
      <w:r w:rsidRPr="005F6699">
        <w:lastRenderedPageBreak/>
        <w:t>Таблица 2.3.1</w:t>
      </w:r>
      <w:r w:rsidRPr="005F6699">
        <w:rPr>
          <w:lang w:val="ru-RU"/>
        </w:rPr>
        <w:t>3</w:t>
      </w:r>
      <w:r w:rsidRPr="005F6699">
        <w:t>.</w:t>
      </w:r>
      <w:r w:rsidRPr="005F6699">
        <w:rPr>
          <w:lang w:val="ru-RU"/>
        </w:rPr>
        <w:t>3</w:t>
      </w:r>
      <w:r w:rsidRPr="005F6699">
        <w:t>.-1</w:t>
      </w:r>
    </w:p>
    <w:p w:rsidR="00A43826" w:rsidRPr="00615936" w:rsidRDefault="00A43826" w:rsidP="00A43826">
      <w:pPr>
        <w:pStyle w:val="aff"/>
        <w:ind w:firstLine="0"/>
        <w:rPr>
          <w:highlight w:val="yellow"/>
        </w:rPr>
      </w:pPr>
    </w:p>
    <w:p w:rsidR="00A43826" w:rsidRPr="00054BC3" w:rsidRDefault="00A43826" w:rsidP="00A43826">
      <w:pPr>
        <w:pStyle w:val="afffe"/>
        <w:jc w:val="center"/>
      </w:pPr>
      <w:r w:rsidRPr="00054BC3">
        <w:t>Нормативы накопления твердых коммунальных отходов</w:t>
      </w:r>
    </w:p>
    <w:tbl>
      <w:tblPr>
        <w:tblW w:w="5102" w:type="pct"/>
        <w:tblInd w:w="-149" w:type="dxa"/>
        <w:shd w:val="clear" w:color="auto" w:fill="FFFFFF"/>
        <w:tblCellMar>
          <w:left w:w="0" w:type="dxa"/>
          <w:right w:w="0" w:type="dxa"/>
        </w:tblCellMar>
        <w:tblLook w:val="04A0" w:firstRow="1" w:lastRow="0" w:firstColumn="1" w:lastColumn="0" w:noHBand="0" w:noVBand="1"/>
      </w:tblPr>
      <w:tblGrid>
        <w:gridCol w:w="1336"/>
        <w:gridCol w:w="6351"/>
        <w:gridCol w:w="3494"/>
        <w:gridCol w:w="1780"/>
        <w:gridCol w:w="1906"/>
      </w:tblGrid>
      <w:tr w:rsidR="00A43826" w:rsidRPr="00054BC3" w:rsidTr="00A43826">
        <w:trPr>
          <w:trHeight w:val="15"/>
        </w:trPr>
        <w:tc>
          <w:tcPr>
            <w:tcW w:w="1337"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6351"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3494"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1780"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1906" w:type="dxa"/>
            <w:tcBorders>
              <w:top w:val="nil"/>
              <w:left w:val="nil"/>
              <w:bottom w:val="nil"/>
              <w:right w:val="nil"/>
            </w:tcBorders>
            <w:shd w:val="clear" w:color="auto" w:fill="auto"/>
            <w:hideMark/>
          </w:tcPr>
          <w:p w:rsidR="00A43826" w:rsidRPr="00054BC3" w:rsidRDefault="00A43826" w:rsidP="00A43826">
            <w:pPr>
              <w:pStyle w:val="afd"/>
              <w:rPr>
                <w:szCs w:val="24"/>
              </w:rPr>
            </w:pPr>
          </w:p>
        </w:tc>
      </w:tr>
      <w:tr w:rsidR="00A43826" w:rsidRPr="00054BC3" w:rsidTr="00A43826">
        <w:tc>
          <w:tcPr>
            <w:tcW w:w="133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N п/п</w:t>
            </w:r>
          </w:p>
        </w:tc>
        <w:tc>
          <w:tcPr>
            <w:tcW w:w="635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Наименование категории объектов</w:t>
            </w:r>
          </w:p>
        </w:tc>
        <w:tc>
          <w:tcPr>
            <w:tcW w:w="349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Расчетная единица, в отношении которой устанавливается норматив</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Годовой норматив</w:t>
            </w:r>
          </w:p>
        </w:tc>
      </w:tr>
      <w:tr w:rsidR="00A43826" w:rsidRPr="00054BC3" w:rsidTr="00A43826">
        <w:tc>
          <w:tcPr>
            <w:tcW w:w="133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p>
        </w:tc>
        <w:tc>
          <w:tcPr>
            <w:tcW w:w="635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p>
        </w:tc>
        <w:tc>
          <w:tcPr>
            <w:tcW w:w="34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Объем, куб. м</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Масса, т</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ДОМОВЛАДЕНИЯ</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Многоквартирные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проживающий</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1,56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0,392</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Индивидуальные жилые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проживающий</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1,56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0,392</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Многоквартирные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 жилого помещения &lt;*&gt;</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0,063 &lt;*&gt;</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0,016 &lt;*&gt;</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Индивидуальные жилые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 жилого помещения &lt;*&gt;</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0,063 &lt;*&gt;</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0,016 &lt;*&gt;</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2.</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Административные здания, учреждения, конторы</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2.1.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Научно-исследовательские, проектные институты, конструкторские бюро, банки, финансовые учреждения, отделения связи, административные, прочие офисные учреждения</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0,12</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0,03</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торговли</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Торговля продовольственными товарами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0,55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0,1375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Торговля промышленными товарами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0,365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0,091</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Торговля специализированными товарами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0,274</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0,069</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Складские помещения</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0,09</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транспортной инфраструктуры</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Автомастерские, шиномонтажная мастерская, станция технического обслуживания</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Автостоянки, автомойки и парковки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0,0077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0,0019</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Железнодорожные вокзалы и автовокзалы, аэропорты, речные порты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Гаражи, парковки закрытого типа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машиноместо</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0,27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lastRenderedPageBreak/>
              <w:t>5.</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Образовательные организации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обучающийся</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0,46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0,115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6.</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Организации для детей-сирот и детей, оставшихся без попечения родителей</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место</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1,1</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0,275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7.</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Культурно-развлекательные, спортивные организации</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7.1.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Кинотеатры, концертные залы, театры, цирки, спортивные арены, стадионы, клубы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0,18</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0,045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7.2.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Музеи, выставочные залы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8.</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общественного питания</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8.1.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Кафе, рестораны, бары, закусочные, столовые</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службы быта</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Мастерские по ремонту бытовой и компьютерной техники, мастерские по ремонту обуви, ключей, часов и пр., ремонт и пошив одежды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0,12</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0,03</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Химчистки и прачечные</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0,08</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Парикмахерские, косметические салоны, салоны красоты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место</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2,0</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Гостиницы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9.5.</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Бани, сауны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10.</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в сфере похоронных услуг</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10.1.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Кладбища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0,0077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0,0019</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Садоводческие или огороднические некоммерческие товарищества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участок</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0,75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0,1875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Иные предприятия и организации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сотрудник</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0,15</w:t>
            </w:r>
          </w:p>
        </w:tc>
      </w:tr>
    </w:tbl>
    <w:p w:rsidR="00A43826" w:rsidRPr="00615936" w:rsidRDefault="00A43826" w:rsidP="00A43826">
      <w:pPr>
        <w:pStyle w:val="aff"/>
        <w:ind w:firstLine="0"/>
        <w:rPr>
          <w:highlight w:val="yellow"/>
        </w:rPr>
        <w:sectPr w:rsidR="00A43826" w:rsidRPr="00615936" w:rsidSect="00A43826">
          <w:pgSz w:w="16838" w:h="11906" w:orient="landscape"/>
          <w:pgMar w:top="1701" w:right="1134" w:bottom="850" w:left="1134" w:header="708" w:footer="708" w:gutter="0"/>
          <w:cols w:space="708"/>
          <w:docGrid w:linePitch="382"/>
        </w:sectPr>
      </w:pPr>
    </w:p>
    <w:p w:rsidR="00A43826" w:rsidRPr="00FF4439" w:rsidRDefault="00A43826" w:rsidP="00A43826">
      <w:pPr>
        <w:pStyle w:val="44"/>
        <w:numPr>
          <w:ilvl w:val="3"/>
          <w:numId w:val="5"/>
        </w:numPr>
        <w:jc w:val="left"/>
      </w:pPr>
      <w:bookmarkStart w:id="102" w:name="_Toc119412908"/>
      <w:r w:rsidRPr="00FF4439">
        <w:lastRenderedPageBreak/>
        <w:t>Места накопления отходов</w:t>
      </w:r>
      <w:bookmarkEnd w:id="102"/>
    </w:p>
    <w:p w:rsidR="00A43826" w:rsidRPr="00FF4439" w:rsidRDefault="00A43826" w:rsidP="00A43826">
      <w:pPr>
        <w:pStyle w:val="aff"/>
      </w:pPr>
      <w:r w:rsidRPr="00FF4439">
        <w:t>В соответствии с предоставленными данными администрацией Подымахинского сельского поселения на территории муниципального образования расположены следующие объекты размещения отходов:</w:t>
      </w:r>
    </w:p>
    <w:p w:rsidR="00A43826" w:rsidRPr="00FF4439" w:rsidRDefault="00A43826" w:rsidP="00A43826">
      <w:pPr>
        <w:pStyle w:val="aff"/>
      </w:pPr>
      <w:r w:rsidRPr="00FF4439">
        <w:t>- свалка ТБО, расположенная на участке с кадастровым номером 38:18:000009:2307.</w:t>
      </w:r>
    </w:p>
    <w:p w:rsidR="00A43826" w:rsidRPr="00526C6C" w:rsidRDefault="00A43826" w:rsidP="00A43826">
      <w:pPr>
        <w:pStyle w:val="aff"/>
      </w:pPr>
      <w:r w:rsidRPr="00526C6C">
        <w:t>В соответствии с п. 3.2 СанПиН 2.1.7.1322-03 "Гигиенические требования к размещению и обезвреживанию отходов производства и потребления" временное складирование отходов производства и потребления допускается:</w:t>
      </w:r>
    </w:p>
    <w:p w:rsidR="00A43826" w:rsidRPr="00526C6C" w:rsidRDefault="00A43826" w:rsidP="00A43826">
      <w:pPr>
        <w:pStyle w:val="aff"/>
      </w:pPr>
      <w:r w:rsidRPr="00526C6C">
        <w:t>- на производственной территории основных производителей (изготовителей) отходов;</w:t>
      </w:r>
    </w:p>
    <w:p w:rsidR="00A43826" w:rsidRPr="00526C6C" w:rsidRDefault="00A43826" w:rsidP="00A43826">
      <w:pPr>
        <w:pStyle w:val="aff"/>
      </w:pPr>
      <w:r w:rsidRPr="00526C6C">
        <w:t>- на приемных пунктах сбора вторичного сырья;</w:t>
      </w:r>
    </w:p>
    <w:p w:rsidR="00A43826" w:rsidRPr="00526C6C" w:rsidRDefault="00A43826" w:rsidP="00A43826">
      <w:pPr>
        <w:pStyle w:val="aff"/>
      </w:pPr>
      <w:r w:rsidRPr="00526C6C">
        <w:t>- на территории и в помещениях специализированных предприятий по переработке (утилизации) и обезвреживанию токсичных отходов;</w:t>
      </w:r>
    </w:p>
    <w:p w:rsidR="00A43826" w:rsidRPr="00526C6C" w:rsidRDefault="00A43826" w:rsidP="00A43826">
      <w:pPr>
        <w:pStyle w:val="aff"/>
      </w:pPr>
      <w:r w:rsidRPr="00526C6C">
        <w:t>- на открытых, специально оборудованных для этого площадках.</w:t>
      </w:r>
    </w:p>
    <w:p w:rsidR="00A43826" w:rsidRPr="00526C6C" w:rsidRDefault="00A43826" w:rsidP="00A43826">
      <w:pPr>
        <w:pStyle w:val="aff"/>
      </w:pPr>
      <w:r w:rsidRPr="00526C6C">
        <w:t>Места накопления отходов, за исключением ТКО находятся в хозяйственном ведении самих отходообразователей и операторов по обращению с отходами, кроме осуществляющих только транспортирование и размещение отходов.</w:t>
      </w:r>
    </w:p>
    <w:p w:rsidR="00A43826" w:rsidRPr="00526C6C" w:rsidRDefault="00A43826" w:rsidP="00A43826">
      <w:pPr>
        <w:pStyle w:val="aff"/>
      </w:pPr>
      <w:r w:rsidRPr="00526C6C">
        <w:t>ТКО накапливаются как в стандартных контейнерах емкостью 0,75 и 1,1 куб. м, так и в нестандартных, самодельных емкостях различных объемов (ящики, короба).</w:t>
      </w:r>
    </w:p>
    <w:p w:rsidR="00A43826" w:rsidRPr="00526C6C" w:rsidRDefault="00A43826" w:rsidP="00A43826">
      <w:pPr>
        <w:pStyle w:val="aff"/>
      </w:pPr>
      <w:r w:rsidRPr="00526C6C">
        <w:t>Сбор КГО осуществляется либо в бункеры объемом от 5 м3 и выше, либо на выделенных площадках, расположенных рядом с контейнерными площадками.</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103" w:name="_Toc119412909"/>
      <w:r w:rsidRPr="005F6699">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03"/>
    </w:p>
    <w:p w:rsidR="00A43826" w:rsidRPr="00FF4439" w:rsidRDefault="00A43826" w:rsidP="00A43826">
      <w:pPr>
        <w:pStyle w:val="aff"/>
        <w:rPr>
          <w:rStyle w:val="af8"/>
        </w:rPr>
      </w:pPr>
      <w:r w:rsidRPr="00FF4439">
        <w:rPr>
          <w:rStyle w:val="af8"/>
        </w:rPr>
        <w:t>Существующее положение</w:t>
      </w:r>
    </w:p>
    <w:p w:rsidR="00A43826" w:rsidRPr="00FF4439" w:rsidRDefault="00A43826" w:rsidP="00A43826">
      <w:pPr>
        <w:pStyle w:val="aff"/>
      </w:pPr>
      <w:r w:rsidRPr="00FF4439">
        <w:t>В соответствии с разделом 7 территориальной схемы обращения с отходами в Иркутской области, утвержденной приказом №77-мпр от 7.12.2021 г. «О внесении изменений в приказ министерства природных ресурсов и экологии Иркутской области от 29 декабря 2017 года № 43-мпр», приводятся данные о схеме потоков отходов.</w:t>
      </w:r>
    </w:p>
    <w:p w:rsidR="00A43826" w:rsidRPr="005F6699" w:rsidRDefault="00A43826" w:rsidP="00A43826">
      <w:pPr>
        <w:pStyle w:val="aff"/>
      </w:pPr>
      <w:r w:rsidRPr="00FF4439">
        <w:t xml:space="preserve">Распределение потоков отходов по состоянию на 2020 год приведено в </w:t>
      </w:r>
      <w:r w:rsidRPr="005F6699">
        <w:t>таблице 2.3.13.5.-1.</w:t>
      </w:r>
    </w:p>
    <w:p w:rsidR="00A43826" w:rsidRDefault="00A43826" w:rsidP="00A43826">
      <w:pPr>
        <w:pStyle w:val="afffe"/>
      </w:pPr>
    </w:p>
    <w:p w:rsidR="00A43826" w:rsidRDefault="00A43826" w:rsidP="00A43826">
      <w:pPr>
        <w:pStyle w:val="afffe"/>
      </w:pPr>
    </w:p>
    <w:p w:rsidR="00A43826" w:rsidRDefault="00A43826" w:rsidP="00A43826">
      <w:pPr>
        <w:pStyle w:val="afffe"/>
      </w:pPr>
    </w:p>
    <w:p w:rsidR="00A43826" w:rsidRDefault="00A43826" w:rsidP="00A43826">
      <w:pPr>
        <w:pStyle w:val="afffe"/>
      </w:pPr>
    </w:p>
    <w:p w:rsidR="00A43826" w:rsidRDefault="00A43826" w:rsidP="00A43826">
      <w:pPr>
        <w:pStyle w:val="afffe"/>
      </w:pPr>
    </w:p>
    <w:p w:rsidR="00A43826" w:rsidRPr="005F6699" w:rsidRDefault="00A43826" w:rsidP="00A43826">
      <w:pPr>
        <w:pStyle w:val="afffe"/>
      </w:pPr>
    </w:p>
    <w:p w:rsidR="00A43826" w:rsidRPr="005F6699" w:rsidRDefault="00A43826" w:rsidP="00A43826">
      <w:pPr>
        <w:pStyle w:val="afffe"/>
        <w:rPr>
          <w:lang w:val="ru-RU"/>
        </w:rPr>
      </w:pPr>
      <w:r w:rsidRPr="005F6699">
        <w:lastRenderedPageBreak/>
        <w:t>Таблица 2.3.1</w:t>
      </w:r>
      <w:r w:rsidRPr="005F6699">
        <w:rPr>
          <w:lang w:val="ru-RU"/>
        </w:rPr>
        <w:t>3</w:t>
      </w:r>
      <w:r w:rsidRPr="005F6699">
        <w:t>.</w:t>
      </w:r>
      <w:r w:rsidRPr="005F6699">
        <w:rPr>
          <w:lang w:val="ru-RU"/>
        </w:rPr>
        <w:t>5.</w:t>
      </w:r>
      <w:r w:rsidRPr="005F6699">
        <w:t>-</w:t>
      </w:r>
      <w:r w:rsidRPr="005F6699">
        <w:rPr>
          <w:lang w:val="ru-RU"/>
        </w:rPr>
        <w:t>1</w:t>
      </w:r>
    </w:p>
    <w:p w:rsidR="00A43826" w:rsidRPr="005F6699" w:rsidRDefault="00A43826" w:rsidP="00A43826">
      <w:pPr>
        <w:pStyle w:val="afffe"/>
      </w:pPr>
    </w:p>
    <w:p w:rsidR="00A43826" w:rsidRPr="00615936" w:rsidRDefault="00A43826" w:rsidP="00A43826">
      <w:pPr>
        <w:pStyle w:val="afffe"/>
        <w:jc w:val="center"/>
        <w:rPr>
          <w:highlight w:val="yellow"/>
          <w:lang w:val="ru-RU"/>
        </w:rPr>
      </w:pPr>
      <w:r w:rsidRPr="00FF4439">
        <w:rPr>
          <w:lang w:val="ru-RU"/>
        </w:rPr>
        <w:t>Распределение потоков отходов по состоянию на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35"/>
        <w:gridCol w:w="1801"/>
        <w:gridCol w:w="1884"/>
        <w:gridCol w:w="2472"/>
        <w:gridCol w:w="1461"/>
      </w:tblGrid>
      <w:tr w:rsidR="00A43826" w:rsidRPr="00FF4439" w:rsidTr="00A43826">
        <w:trPr>
          <w:tblHeader/>
        </w:trPr>
        <w:tc>
          <w:tcPr>
            <w:tcW w:w="1065" w:type="pct"/>
            <w:shd w:val="clear" w:color="auto" w:fill="auto"/>
            <w:tcMar>
              <w:top w:w="0" w:type="dxa"/>
              <w:left w:w="149" w:type="dxa"/>
              <w:bottom w:w="0" w:type="dxa"/>
              <w:right w:w="149" w:type="dxa"/>
            </w:tcMar>
            <w:vAlign w:val="center"/>
            <w:hideMark/>
          </w:tcPr>
          <w:p w:rsidR="00A43826" w:rsidRPr="00FF4439" w:rsidRDefault="00A43826" w:rsidP="00A43826">
            <w:pPr>
              <w:pStyle w:val="afd"/>
              <w:rPr>
                <w:b/>
                <w:bCs w:val="0"/>
              </w:rPr>
            </w:pPr>
            <w:r w:rsidRPr="00FF4439">
              <w:rPr>
                <w:b/>
                <w:bCs w:val="0"/>
              </w:rPr>
              <w:t>Наименование МО</w:t>
            </w:r>
          </w:p>
        </w:tc>
        <w:tc>
          <w:tcPr>
            <w:tcW w:w="901" w:type="pct"/>
            <w:shd w:val="clear" w:color="auto" w:fill="auto"/>
            <w:tcMar>
              <w:top w:w="0" w:type="dxa"/>
              <w:left w:w="149" w:type="dxa"/>
              <w:bottom w:w="0" w:type="dxa"/>
              <w:right w:w="149" w:type="dxa"/>
            </w:tcMar>
            <w:vAlign w:val="center"/>
            <w:hideMark/>
          </w:tcPr>
          <w:p w:rsidR="00A43826" w:rsidRPr="00FF4439" w:rsidRDefault="00A43826" w:rsidP="00A43826">
            <w:pPr>
              <w:pStyle w:val="afd"/>
              <w:rPr>
                <w:b/>
                <w:bCs w:val="0"/>
              </w:rPr>
            </w:pPr>
            <w:r w:rsidRPr="00FF4439">
              <w:rPr>
                <w:b/>
                <w:bCs w:val="0"/>
              </w:rPr>
              <w:t>Объект размещения отходов</w:t>
            </w:r>
          </w:p>
        </w:tc>
        <w:tc>
          <w:tcPr>
            <w:tcW w:w="986" w:type="pct"/>
            <w:shd w:val="clear" w:color="auto" w:fill="auto"/>
            <w:tcMar>
              <w:top w:w="0" w:type="dxa"/>
              <w:left w:w="149" w:type="dxa"/>
              <w:bottom w:w="0" w:type="dxa"/>
              <w:right w:w="149" w:type="dxa"/>
            </w:tcMar>
            <w:vAlign w:val="center"/>
            <w:hideMark/>
          </w:tcPr>
          <w:p w:rsidR="00A43826" w:rsidRPr="00FF4439" w:rsidRDefault="00A43826" w:rsidP="00A43826">
            <w:pPr>
              <w:pStyle w:val="afd"/>
              <w:rPr>
                <w:b/>
                <w:bCs w:val="0"/>
              </w:rPr>
            </w:pPr>
            <w:r w:rsidRPr="00FF4439">
              <w:rPr>
                <w:b/>
                <w:bCs w:val="0"/>
              </w:rPr>
              <w:t>Расчетный объем образования ТКО, м3</w:t>
            </w:r>
          </w:p>
        </w:tc>
        <w:tc>
          <w:tcPr>
            <w:tcW w:w="1280" w:type="pct"/>
            <w:shd w:val="clear" w:color="auto" w:fill="auto"/>
            <w:tcMar>
              <w:top w:w="0" w:type="dxa"/>
              <w:left w:w="149" w:type="dxa"/>
              <w:bottom w:w="0" w:type="dxa"/>
              <w:right w:w="149" w:type="dxa"/>
            </w:tcMar>
            <w:vAlign w:val="center"/>
          </w:tcPr>
          <w:p w:rsidR="00A43826" w:rsidRPr="00FF4439" w:rsidRDefault="00A43826" w:rsidP="00A43826">
            <w:pPr>
              <w:pStyle w:val="afd"/>
              <w:rPr>
                <w:b/>
                <w:bCs w:val="0"/>
              </w:rPr>
            </w:pPr>
            <w:r w:rsidRPr="00FF4439">
              <w:rPr>
                <w:b/>
                <w:bCs w:val="0"/>
              </w:rPr>
              <w:t>Плечо транспортирования / среднее плечо, км</w:t>
            </w:r>
          </w:p>
        </w:tc>
        <w:tc>
          <w:tcPr>
            <w:tcW w:w="767" w:type="pct"/>
            <w:shd w:val="clear" w:color="auto" w:fill="auto"/>
            <w:tcMar>
              <w:top w:w="0" w:type="dxa"/>
              <w:left w:w="149" w:type="dxa"/>
              <w:bottom w:w="0" w:type="dxa"/>
              <w:right w:w="149" w:type="dxa"/>
            </w:tcMar>
            <w:vAlign w:val="center"/>
          </w:tcPr>
          <w:p w:rsidR="00A43826" w:rsidRPr="00FF4439" w:rsidRDefault="00A43826" w:rsidP="00A43826">
            <w:pPr>
              <w:pStyle w:val="afd"/>
              <w:rPr>
                <w:b/>
                <w:bCs w:val="0"/>
              </w:rPr>
            </w:pPr>
            <w:r w:rsidRPr="00FF4439">
              <w:rPr>
                <w:b/>
                <w:bCs w:val="0"/>
              </w:rPr>
              <w:t>м3/км</w:t>
            </w:r>
          </w:p>
        </w:tc>
      </w:tr>
      <w:tr w:rsidR="00A43826" w:rsidRPr="00615936" w:rsidTr="00A43826">
        <w:trPr>
          <w:trHeight w:val="567"/>
        </w:trPr>
        <w:tc>
          <w:tcPr>
            <w:tcW w:w="1065" w:type="pct"/>
            <w:shd w:val="clear" w:color="auto" w:fill="auto"/>
            <w:tcMar>
              <w:top w:w="0" w:type="dxa"/>
              <w:left w:w="149" w:type="dxa"/>
              <w:bottom w:w="0" w:type="dxa"/>
              <w:right w:w="149" w:type="dxa"/>
            </w:tcMar>
            <w:vAlign w:val="center"/>
          </w:tcPr>
          <w:p w:rsidR="00A43826" w:rsidRPr="00FF4439" w:rsidRDefault="00A43826" w:rsidP="00A43826">
            <w:pPr>
              <w:pStyle w:val="afd"/>
            </w:pPr>
            <w:r>
              <w:t>Подымахинское</w:t>
            </w:r>
          </w:p>
        </w:tc>
        <w:tc>
          <w:tcPr>
            <w:tcW w:w="901"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Полигон ТБО Усть-Кутский р-н, ООО "СПЕЦАВТО"</w:t>
            </w:r>
          </w:p>
        </w:tc>
        <w:tc>
          <w:tcPr>
            <w:tcW w:w="986"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1228</w:t>
            </w:r>
          </w:p>
        </w:tc>
        <w:tc>
          <w:tcPr>
            <w:tcW w:w="1280"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64</w:t>
            </w:r>
          </w:p>
        </w:tc>
        <w:tc>
          <w:tcPr>
            <w:tcW w:w="767"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78 592,00</w:t>
            </w:r>
          </w:p>
        </w:tc>
      </w:tr>
    </w:tbl>
    <w:p w:rsidR="00A43826" w:rsidRPr="00615936" w:rsidRDefault="00A43826" w:rsidP="00A43826">
      <w:pPr>
        <w:pStyle w:val="aff"/>
        <w:rPr>
          <w:b/>
          <w:highlight w:val="yellow"/>
        </w:rPr>
      </w:pPr>
    </w:p>
    <w:p w:rsidR="00A43826" w:rsidRPr="005F6699" w:rsidRDefault="00A43826" w:rsidP="00A43826">
      <w:pPr>
        <w:pStyle w:val="44"/>
        <w:numPr>
          <w:ilvl w:val="3"/>
          <w:numId w:val="5"/>
        </w:numPr>
        <w:ind w:left="0" w:firstLine="0"/>
      </w:pPr>
      <w:bookmarkStart w:id="104" w:name="_Toc119412910"/>
      <w:r w:rsidRPr="005F6699">
        <w:t>Региональный оператор</w:t>
      </w:r>
      <w:bookmarkEnd w:id="104"/>
    </w:p>
    <w:p w:rsidR="00A43826" w:rsidRPr="00B5726D" w:rsidRDefault="00A43826" w:rsidP="00A43826">
      <w:pPr>
        <w:pStyle w:val="aff"/>
      </w:pPr>
      <w:r w:rsidRPr="00B5726D">
        <w:t xml:space="preserve">В соответствии с разделом </w:t>
      </w:r>
      <w:r>
        <w:t xml:space="preserve">11 </w:t>
      </w:r>
      <w:r w:rsidRPr="00B5726D">
        <w:t>территориальной схемы обращения с отходами в Иркутской области, утвержденной приказом №77-мпр от 7.12.2021 г. «О внесении изменений в приказ министерства природных ресурсов и экологии Иркутской области от 29 декабря 2017 года № 43-мпр»</w:t>
      </w:r>
      <w:r>
        <w:t xml:space="preserve"> </w:t>
      </w:r>
      <w:r w:rsidRPr="00B5726D">
        <w:t>регулирование деятельности в области обращения с ТКО осуществляется региональным оператором по обращению с ТКО в Иркутской области –</w:t>
      </w:r>
      <w:r>
        <w:t xml:space="preserve"> </w:t>
      </w:r>
      <w:r w:rsidRPr="00B5726D">
        <w:t>ООО «Региональный Северный Оператор».</w:t>
      </w:r>
    </w:p>
    <w:p w:rsidR="00A43826" w:rsidRPr="00B5726D" w:rsidRDefault="00A43826" w:rsidP="00A43826">
      <w:pPr>
        <w:pStyle w:val="aff"/>
      </w:pPr>
      <w:r w:rsidRPr="00B5726D">
        <w:t>Адрес: г. Братск, ул.Южная, 17«В», электронная почта: chgbratsk@mail.ru, контактный телефон/факс: (3953) 25-88-20.</w:t>
      </w:r>
    </w:p>
    <w:p w:rsidR="00A43826" w:rsidRDefault="00A43826" w:rsidP="00A43826">
      <w:pPr>
        <w:pStyle w:val="aff"/>
      </w:pPr>
      <w:r w:rsidRPr="005F6699">
        <w:t>Компания «ООО РСО» оказывает услуги по общению с ТКО на территории Зоны 1 (Север) Иркутской области</w:t>
      </w:r>
      <w:r>
        <w:t>.</w:t>
      </w:r>
    </w:p>
    <w:p w:rsidR="00A43826" w:rsidRPr="005F6699" w:rsidRDefault="00A43826" w:rsidP="00A43826">
      <w:pPr>
        <w:pStyle w:val="aff"/>
        <w:rPr>
          <w:b/>
        </w:rPr>
      </w:pPr>
      <w:r w:rsidRPr="005F6699">
        <w:t>На регионального оператора возлагаются технологическая и инвестиционная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области комплекса межмуниципальных объектов по обращению с отходами, вторичным сырьем и вторичной продукцией: полигонов по хранению твердых коммунальных отходов, мусороперерабатывающих и мусоросортировочных комплексов, мусороперегрузочных станций, площадок временного накопления отходов,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твердых коммунальных отходов, организацию соответствующего учета и мониторинга движения и накопления твердых коммунальных отходов.</w:t>
      </w:r>
      <w:r w:rsidRPr="005F6699">
        <w:br w:type="page"/>
      </w:r>
    </w:p>
    <w:p w:rsidR="00A43826" w:rsidRPr="00DA216A" w:rsidRDefault="00A43826" w:rsidP="00A43826">
      <w:pPr>
        <w:pStyle w:val="3"/>
        <w:keepNext/>
        <w:keepLines/>
        <w:widowControl/>
        <w:numPr>
          <w:ilvl w:val="2"/>
          <w:numId w:val="5"/>
        </w:numPr>
        <w:autoSpaceDE/>
        <w:autoSpaceDN/>
        <w:adjustRightInd/>
        <w:spacing w:before="0" w:after="0"/>
        <w:ind w:left="0" w:firstLine="0"/>
        <w:rPr>
          <w:color w:val="auto"/>
        </w:rPr>
      </w:pPr>
      <w:bookmarkStart w:id="105" w:name="_Toc119412911"/>
      <w:r w:rsidRPr="00DA216A">
        <w:rPr>
          <w:color w:val="auto"/>
        </w:rPr>
        <w:lastRenderedPageBreak/>
        <w:t>Зоны с особыми условиями использования территории</w:t>
      </w:r>
      <w:bookmarkEnd w:id="105"/>
    </w:p>
    <w:p w:rsidR="00A43826" w:rsidRPr="00186E99" w:rsidRDefault="00A43826" w:rsidP="00A43826">
      <w:pPr>
        <w:pStyle w:val="aff"/>
      </w:pPr>
      <w:bookmarkStart w:id="106" w:name="_Hlk63123293"/>
      <w:r w:rsidRPr="00186E99">
        <w:t>В соответствии с со статьей 104 Земельного кодекса Российской Федерации" от 25.10.2001 №136-ФЗ (ред. от 02.07.2021) (с изм. и доп., вступ. в силу с 01.09.2021) ЗОУИТ устанавливаются в следующих целях:</w:t>
      </w:r>
    </w:p>
    <w:p w:rsidR="00A43826" w:rsidRPr="00186E99" w:rsidRDefault="00A43826" w:rsidP="00A43826">
      <w:pPr>
        <w:pStyle w:val="aff"/>
      </w:pPr>
      <w:r w:rsidRPr="00186E99">
        <w:t>1) защита жизни и здоровья граждан;</w:t>
      </w:r>
    </w:p>
    <w:p w:rsidR="00A43826" w:rsidRPr="00186E99" w:rsidRDefault="00A43826" w:rsidP="00A43826">
      <w:pPr>
        <w:pStyle w:val="aff"/>
      </w:pPr>
      <w:r w:rsidRPr="00186E99">
        <w:t>2) безопасная эксплуатация объектов транспорта, связи, энергетики, объектов обороны страны и безопасности государства;</w:t>
      </w:r>
    </w:p>
    <w:p w:rsidR="00A43826" w:rsidRPr="00186E99" w:rsidRDefault="00A43826" w:rsidP="00A43826">
      <w:pPr>
        <w:pStyle w:val="aff"/>
      </w:pPr>
      <w:r w:rsidRPr="00186E99">
        <w:t>3) обеспечение сохранности объектов культурного наследия;</w:t>
      </w:r>
    </w:p>
    <w:p w:rsidR="00A43826" w:rsidRPr="00186E99" w:rsidRDefault="00A43826" w:rsidP="00A43826">
      <w:pPr>
        <w:pStyle w:val="aff"/>
      </w:pPr>
      <w:r w:rsidRPr="00186E99">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A43826" w:rsidRPr="00186E99" w:rsidRDefault="00A43826" w:rsidP="00A43826">
      <w:pPr>
        <w:pStyle w:val="aff"/>
      </w:pPr>
      <w:r w:rsidRPr="00186E99">
        <w:t>5) обеспечение обороны страны и безопасности государства.</w:t>
      </w:r>
    </w:p>
    <w:p w:rsidR="00A43826" w:rsidRPr="00186E99" w:rsidRDefault="00A43826" w:rsidP="00A43826">
      <w:pPr>
        <w:pStyle w:val="aff"/>
      </w:pPr>
      <w:r w:rsidRPr="00186E99">
        <w:t>В соответствии с со статьей 105 Земельного кодекса Российской Федерации" от 25.10.2001 №136-ФЗ (ред. от 02.07.2021) (с изм. и доп., вступ. в силу с 01.09.2021) могут быть установлены следующие виды ЗОУИТ:</w:t>
      </w:r>
    </w:p>
    <w:p w:rsidR="00A43826" w:rsidRPr="00186E99" w:rsidRDefault="00A43826" w:rsidP="00A43826">
      <w:pPr>
        <w:pStyle w:val="aff"/>
      </w:pPr>
      <w:r w:rsidRPr="00186E99">
        <w:t>1) зоны охраны объектов культурного наследия;</w:t>
      </w:r>
    </w:p>
    <w:p w:rsidR="00A43826" w:rsidRPr="00186E99" w:rsidRDefault="00A43826" w:rsidP="00A43826">
      <w:pPr>
        <w:pStyle w:val="aff"/>
      </w:pPr>
      <w:r w:rsidRPr="00186E99">
        <w:t>2) защитная зона объекта культурного наследия;</w:t>
      </w:r>
    </w:p>
    <w:p w:rsidR="00A43826" w:rsidRPr="00186E99" w:rsidRDefault="00A43826" w:rsidP="00A43826">
      <w:pPr>
        <w:pStyle w:val="aff"/>
      </w:pPr>
      <w:r w:rsidRPr="00186E99">
        <w:t>3) охранная зона объектов электроэнергетики (объектов электросетевого хозяйства и объектов по производству электрической энергии);</w:t>
      </w:r>
    </w:p>
    <w:p w:rsidR="00A43826" w:rsidRPr="00186E99" w:rsidRDefault="00A43826" w:rsidP="00A43826">
      <w:pPr>
        <w:pStyle w:val="aff"/>
      </w:pPr>
      <w:r w:rsidRPr="00186E99">
        <w:t>4) охранная зона железных дорог;</w:t>
      </w:r>
    </w:p>
    <w:p w:rsidR="00A43826" w:rsidRPr="00186E99" w:rsidRDefault="00A43826" w:rsidP="00A43826">
      <w:pPr>
        <w:pStyle w:val="aff"/>
      </w:pPr>
      <w:r w:rsidRPr="00186E99">
        <w:t>5) придорожные полосы автомобильных дорог;</w:t>
      </w:r>
    </w:p>
    <w:p w:rsidR="00A43826" w:rsidRPr="00186E99" w:rsidRDefault="00A43826" w:rsidP="00A43826">
      <w:pPr>
        <w:pStyle w:val="aff"/>
      </w:pPr>
      <w:r w:rsidRPr="00186E99">
        <w:t>6) охранная зона трубопроводов (газопроводов, нефтепроводов и нефтепродуктопроводов, аммиакопроводов);</w:t>
      </w:r>
    </w:p>
    <w:p w:rsidR="00A43826" w:rsidRPr="00186E99" w:rsidRDefault="00A43826" w:rsidP="00A43826">
      <w:pPr>
        <w:pStyle w:val="aff"/>
      </w:pPr>
      <w:r w:rsidRPr="00186E99">
        <w:t>7) охранная зона линий и сооружений связи;</w:t>
      </w:r>
    </w:p>
    <w:p w:rsidR="00A43826" w:rsidRPr="00186E99" w:rsidRDefault="00A43826" w:rsidP="00A43826">
      <w:pPr>
        <w:pStyle w:val="aff"/>
      </w:pPr>
      <w:r w:rsidRPr="00186E99">
        <w:t>8) приаэродромная территория;</w:t>
      </w:r>
    </w:p>
    <w:p w:rsidR="00A43826" w:rsidRPr="00186E99" w:rsidRDefault="00A43826" w:rsidP="00A43826">
      <w:pPr>
        <w:pStyle w:val="aff"/>
      </w:pPr>
      <w:r w:rsidRPr="00186E99">
        <w:t>9) зона охраняемого объекта;</w:t>
      </w:r>
    </w:p>
    <w:p w:rsidR="00A43826" w:rsidRPr="00186E99" w:rsidRDefault="00A43826" w:rsidP="00A43826">
      <w:pPr>
        <w:pStyle w:val="aff"/>
      </w:pPr>
      <w:r w:rsidRPr="00186E99">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A43826" w:rsidRPr="00186E99" w:rsidRDefault="00A43826" w:rsidP="00A43826">
      <w:pPr>
        <w:pStyle w:val="aff"/>
      </w:pPr>
      <w:r w:rsidRPr="00186E99">
        <w:t>11) охранная зона ООПТ (государственного природного заповедника, национального парка, природного парка, памятника природы);</w:t>
      </w:r>
    </w:p>
    <w:p w:rsidR="00A43826" w:rsidRPr="00186E99" w:rsidRDefault="00A43826" w:rsidP="00A43826">
      <w:pPr>
        <w:pStyle w:val="aff"/>
      </w:pPr>
      <w:r w:rsidRPr="00186E99">
        <w:t>12) охранная зона стационарных пунктов наблюдений за состоянием окружающей среды, ее загрязнением;</w:t>
      </w:r>
    </w:p>
    <w:p w:rsidR="00A43826" w:rsidRPr="00186E99" w:rsidRDefault="00A43826" w:rsidP="00A43826">
      <w:pPr>
        <w:pStyle w:val="aff"/>
      </w:pPr>
      <w:r w:rsidRPr="00186E99">
        <w:t xml:space="preserve">13) водоохранная </w:t>
      </w:r>
      <w:r>
        <w:t xml:space="preserve">(рыбоохранная) </w:t>
      </w:r>
      <w:r w:rsidRPr="00186E99">
        <w:t>зона;</w:t>
      </w:r>
    </w:p>
    <w:p w:rsidR="00A43826" w:rsidRPr="00186E99" w:rsidRDefault="00A43826" w:rsidP="00A43826">
      <w:pPr>
        <w:pStyle w:val="aff"/>
      </w:pPr>
      <w:r w:rsidRPr="00186E99">
        <w:t>14) прибрежная защитная полоса;</w:t>
      </w:r>
    </w:p>
    <w:p w:rsidR="00A43826" w:rsidRPr="00186E99" w:rsidRDefault="00A43826" w:rsidP="00A43826">
      <w:pPr>
        <w:pStyle w:val="aff"/>
      </w:pPr>
      <w:r w:rsidRPr="00186E99">
        <w:t>15) округ санитарной (горно-санитарной) охраны лечебно-оздоровительных местностей, курортов и природных лечебных ресурсов;</w:t>
      </w:r>
    </w:p>
    <w:p w:rsidR="00A43826" w:rsidRPr="00186E99" w:rsidRDefault="00A43826" w:rsidP="00A43826">
      <w:pPr>
        <w:pStyle w:val="aff"/>
      </w:pPr>
      <w:r w:rsidRPr="00186E99">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A43826" w:rsidRPr="00186E99" w:rsidRDefault="00A43826" w:rsidP="00A43826">
      <w:pPr>
        <w:pStyle w:val="aff"/>
      </w:pPr>
      <w:r w:rsidRPr="00186E99">
        <w:t>17) зоны затопления и подтопления;</w:t>
      </w:r>
    </w:p>
    <w:p w:rsidR="00A43826" w:rsidRPr="00186E99" w:rsidRDefault="00A43826" w:rsidP="00A43826">
      <w:pPr>
        <w:pStyle w:val="aff"/>
      </w:pPr>
      <w:r w:rsidRPr="00186E99">
        <w:lastRenderedPageBreak/>
        <w:t>18) санитарно-защитная зона;</w:t>
      </w:r>
    </w:p>
    <w:p w:rsidR="00A43826" w:rsidRPr="00186E99" w:rsidRDefault="00A43826" w:rsidP="00A43826">
      <w:pPr>
        <w:pStyle w:val="aff"/>
      </w:pPr>
      <w:r w:rsidRPr="00186E99">
        <w:t>19) зона ограничений передающего радиотехнического объекта, являющегося объектом капитального строительства;</w:t>
      </w:r>
    </w:p>
    <w:p w:rsidR="00A43826" w:rsidRPr="00186E99" w:rsidRDefault="00A43826" w:rsidP="00A43826">
      <w:pPr>
        <w:pStyle w:val="aff"/>
      </w:pPr>
      <w:r w:rsidRPr="00186E99">
        <w:t>20) охранная зона пунктов государственной геодезической сети, государственной нивелирной сети и государственной гравиметрической сети;</w:t>
      </w:r>
    </w:p>
    <w:p w:rsidR="00A43826" w:rsidRPr="00186E99" w:rsidRDefault="00A43826" w:rsidP="00A43826">
      <w:pPr>
        <w:pStyle w:val="aff"/>
      </w:pPr>
      <w:r w:rsidRPr="00186E99">
        <w:t>21) зона наблюдения;</w:t>
      </w:r>
    </w:p>
    <w:p w:rsidR="00A43826" w:rsidRPr="00186E99" w:rsidRDefault="00A43826" w:rsidP="00A43826">
      <w:pPr>
        <w:pStyle w:val="aff"/>
      </w:pPr>
      <w:r w:rsidRPr="00186E99">
        <w:t>22) зона безопасности с особым правовым режимом;</w:t>
      </w:r>
    </w:p>
    <w:p w:rsidR="00A43826" w:rsidRPr="00186E99" w:rsidRDefault="00A43826" w:rsidP="00A43826">
      <w:pPr>
        <w:pStyle w:val="aff"/>
      </w:pPr>
      <w:r w:rsidRPr="00186E99">
        <w:t>23) рыбоохранная зона озера Байкал;</w:t>
      </w:r>
    </w:p>
    <w:p w:rsidR="00A43826" w:rsidRPr="00186E99" w:rsidRDefault="00A43826" w:rsidP="00A43826">
      <w:pPr>
        <w:pStyle w:val="aff"/>
      </w:pPr>
      <w:r w:rsidRPr="00186E99">
        <w:t>24) рыбохозяйственная заповедная зона;</w:t>
      </w:r>
    </w:p>
    <w:p w:rsidR="00A43826" w:rsidRPr="00186E99" w:rsidRDefault="00A43826" w:rsidP="00A43826">
      <w:pPr>
        <w:pStyle w:val="aff"/>
      </w:pPr>
      <w:r w:rsidRPr="00186E99">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A43826" w:rsidRPr="00186E99" w:rsidRDefault="00A43826" w:rsidP="00A43826">
      <w:pPr>
        <w:pStyle w:val="aff"/>
      </w:pPr>
      <w:r w:rsidRPr="00186E99">
        <w:t>26) охранная зона гидроэнергетического объекта;</w:t>
      </w:r>
    </w:p>
    <w:p w:rsidR="00A43826" w:rsidRPr="00186E99" w:rsidRDefault="00A43826" w:rsidP="00A43826">
      <w:pPr>
        <w:pStyle w:val="aff"/>
      </w:pPr>
      <w:r w:rsidRPr="00186E99">
        <w:t>27) охранная зона объектов инфраструктуры метрополитена;</w:t>
      </w:r>
    </w:p>
    <w:p w:rsidR="00A43826" w:rsidRPr="00186E99" w:rsidRDefault="00A43826" w:rsidP="00A43826">
      <w:pPr>
        <w:pStyle w:val="aff"/>
      </w:pPr>
      <w:r w:rsidRPr="00186E99">
        <w:t>28) охранная зона тепловых сетей.</w:t>
      </w:r>
    </w:p>
    <w:p w:rsidR="00A43826" w:rsidRPr="00615936" w:rsidRDefault="00A43826" w:rsidP="00A43826">
      <w:pPr>
        <w:pStyle w:val="aff"/>
        <w:rPr>
          <w:highlight w:val="yellow"/>
        </w:rPr>
      </w:pPr>
    </w:p>
    <w:p w:rsidR="00A43826" w:rsidRPr="00776726" w:rsidRDefault="00A43826" w:rsidP="00A43826">
      <w:pPr>
        <w:pStyle w:val="44"/>
        <w:numPr>
          <w:ilvl w:val="4"/>
          <w:numId w:val="5"/>
        </w:numPr>
        <w:ind w:left="0" w:firstLine="0"/>
      </w:pPr>
      <w:bookmarkStart w:id="107" w:name="_Toc119412912"/>
      <w:r w:rsidRPr="00776726">
        <w:t>Перечень зон с особыми условиями использования территории на территории поселения</w:t>
      </w:r>
      <w:bookmarkEnd w:id="107"/>
    </w:p>
    <w:p w:rsidR="00A43826" w:rsidRPr="00EB706A" w:rsidRDefault="00A43826" w:rsidP="00A43826">
      <w:pPr>
        <w:pStyle w:val="aff"/>
        <w:rPr>
          <w:rStyle w:val="af8"/>
        </w:rPr>
      </w:pPr>
      <w:r w:rsidRPr="00EB706A">
        <w:rPr>
          <w:rStyle w:val="af8"/>
        </w:rPr>
        <w:t>Существующее положение</w:t>
      </w:r>
    </w:p>
    <w:p w:rsidR="00A43826" w:rsidRPr="00186E99" w:rsidRDefault="00A43826" w:rsidP="00A43826">
      <w:pPr>
        <w:pStyle w:val="aff"/>
        <w:rPr>
          <w:rFonts w:eastAsiaTheme="majorEastAsia"/>
        </w:rPr>
      </w:pPr>
      <w:r w:rsidRPr="00186E99">
        <w:rPr>
          <w:rFonts w:eastAsiaTheme="majorEastAsia"/>
        </w:rPr>
        <w:t>На территории Подымахинкого муниципального образования Усть</w:t>
      </w:r>
      <w:r w:rsidRPr="00186E99">
        <w:rPr>
          <w:rFonts w:eastAsiaTheme="majorEastAsia"/>
        </w:rPr>
        <w:noBreakHyphen/>
        <w:t>Кутского муниципального района Иркутской области установлены следующие виды ЗОУИТ, границы которых учтены в ЕГРН:</w:t>
      </w:r>
    </w:p>
    <w:p w:rsidR="00A43826" w:rsidRDefault="00A43826" w:rsidP="00A43826">
      <w:pPr>
        <w:pStyle w:val="aff"/>
        <w:rPr>
          <w:rFonts w:eastAsiaTheme="majorEastAsia"/>
        </w:rPr>
      </w:pPr>
      <w:r w:rsidRPr="00EB706A">
        <w:rPr>
          <w:rFonts w:eastAsiaTheme="majorEastAsia"/>
        </w:rPr>
        <w:t>- Охранная зона объектов электроэнергетики (объектов электросетевого хозяйства и объектов по производству электрической энергии);</w:t>
      </w:r>
    </w:p>
    <w:p w:rsidR="00A43826" w:rsidRPr="00EB706A" w:rsidRDefault="00A43826" w:rsidP="00A43826">
      <w:pPr>
        <w:pStyle w:val="aff"/>
        <w:rPr>
          <w:rFonts w:eastAsiaTheme="majorEastAsia"/>
        </w:rPr>
      </w:pPr>
      <w:r>
        <w:rPr>
          <w:rFonts w:eastAsiaTheme="majorEastAsia"/>
        </w:rPr>
        <w:t xml:space="preserve">- </w:t>
      </w:r>
      <w:r w:rsidRPr="00EB706A">
        <w:rPr>
          <w:rFonts w:eastAsiaTheme="majorEastAsia"/>
        </w:rPr>
        <w:t>охранная зона трубопроводов (газопроводов, нефтепроводов и нефтепродуктопроводов, аммиакопроводов);</w:t>
      </w:r>
    </w:p>
    <w:p w:rsidR="00A43826" w:rsidRDefault="00A43826" w:rsidP="00A43826">
      <w:pPr>
        <w:pStyle w:val="aff"/>
        <w:rPr>
          <w:rFonts w:eastAsiaTheme="majorEastAsia"/>
        </w:rPr>
      </w:pPr>
      <w:r w:rsidRPr="00186E99">
        <w:rPr>
          <w:rFonts w:eastAsiaTheme="majorEastAsia"/>
        </w:rPr>
        <w:t>- Зоны затопления и подтопления;</w:t>
      </w:r>
    </w:p>
    <w:p w:rsidR="00A43826" w:rsidRPr="00186E99" w:rsidRDefault="00A43826" w:rsidP="00A43826">
      <w:pPr>
        <w:pStyle w:val="aff"/>
        <w:rPr>
          <w:rFonts w:eastAsiaTheme="majorEastAsia"/>
        </w:rPr>
      </w:pPr>
      <w:r>
        <w:t>- П</w:t>
      </w:r>
      <w:r w:rsidRPr="00186E99">
        <w:t>ридорожные полосы автомобильных дорог</w:t>
      </w:r>
      <w:r>
        <w:t>;</w:t>
      </w:r>
    </w:p>
    <w:p w:rsidR="00A43826" w:rsidRDefault="00A43826" w:rsidP="00A43826">
      <w:pPr>
        <w:pStyle w:val="aff"/>
        <w:rPr>
          <w:rFonts w:eastAsiaTheme="majorEastAsia"/>
        </w:rPr>
      </w:pPr>
      <w:r w:rsidRPr="00186E99">
        <w:rPr>
          <w:rFonts w:eastAsiaTheme="majorEastAsia"/>
        </w:rPr>
        <w:t>- Охранная зона пунктов государственной геодезической сети, государственной нивелирной сети и государственной гравиметрической сети;</w:t>
      </w:r>
    </w:p>
    <w:p w:rsidR="00A43826" w:rsidRDefault="00A43826" w:rsidP="00A43826">
      <w:pPr>
        <w:pStyle w:val="aff"/>
        <w:rPr>
          <w:rFonts w:eastAsiaTheme="majorEastAsia"/>
        </w:rPr>
      </w:pPr>
      <w:r w:rsidRPr="00186E99">
        <w:rPr>
          <w:rFonts w:eastAsiaTheme="majorEastAsia"/>
        </w:rPr>
        <w:t>- П</w:t>
      </w:r>
      <w:r w:rsidRPr="00186E99">
        <w:t>риаэродромная территория</w:t>
      </w:r>
      <w:r w:rsidRPr="00186E99">
        <w:rPr>
          <w:rFonts w:eastAsiaTheme="majorEastAsia"/>
        </w:rPr>
        <w:t>.</w:t>
      </w:r>
    </w:p>
    <w:p w:rsidR="00A43826" w:rsidRPr="00186E99" w:rsidRDefault="00A43826" w:rsidP="00A43826">
      <w:pPr>
        <w:pStyle w:val="aff"/>
        <w:rPr>
          <w:rFonts w:eastAsiaTheme="majorEastAsia"/>
          <w:b/>
        </w:rPr>
      </w:pPr>
    </w:p>
    <w:p w:rsidR="00A43826" w:rsidRPr="00027915" w:rsidRDefault="00A43826" w:rsidP="00A43826">
      <w:pPr>
        <w:pStyle w:val="52"/>
        <w:numPr>
          <w:ilvl w:val="4"/>
          <w:numId w:val="5"/>
        </w:numPr>
        <w:ind w:left="0" w:firstLine="0"/>
      </w:pPr>
      <w:bookmarkStart w:id="108" w:name="_Toc119412913"/>
      <w:bookmarkEnd w:id="106"/>
      <w:r w:rsidRPr="00027915">
        <w:t>Зоны охраны объектов культурного наследия</w:t>
      </w:r>
      <w:bookmarkEnd w:id="108"/>
    </w:p>
    <w:p w:rsidR="00A43826" w:rsidRPr="00776726" w:rsidRDefault="00A43826" w:rsidP="00A43826">
      <w:pPr>
        <w:pStyle w:val="aff"/>
        <w:rPr>
          <w:rStyle w:val="af8"/>
        </w:rPr>
      </w:pPr>
      <w:r w:rsidRPr="00776726">
        <w:rPr>
          <w:rStyle w:val="af8"/>
        </w:rPr>
        <w:t>Существующее положение</w:t>
      </w:r>
    </w:p>
    <w:p w:rsidR="00A43826" w:rsidRPr="00776726" w:rsidRDefault="00A43826" w:rsidP="00A43826">
      <w:pPr>
        <w:pStyle w:val="aff"/>
      </w:pPr>
      <w:r w:rsidRPr="00776726">
        <w:t>На территории Подымахинского сельского поселения зоны охраны объектов культурного наследия, учтенных в ЕГРН, отсутствуют.</w:t>
      </w:r>
    </w:p>
    <w:p w:rsidR="00A43826" w:rsidRPr="00615936" w:rsidRDefault="00A43826" w:rsidP="00A43826">
      <w:pPr>
        <w:pStyle w:val="afffe"/>
        <w:rPr>
          <w:highlight w:val="yellow"/>
        </w:rPr>
      </w:pPr>
    </w:p>
    <w:p w:rsidR="00A43826" w:rsidRDefault="00A43826" w:rsidP="00A43826">
      <w:pPr>
        <w:pStyle w:val="aff"/>
      </w:pPr>
      <w:r w:rsidRPr="00027915">
        <w:t>Согласно статье 34 Федерального закона от 25.06.2002 № 73-ФЗ "Об объектах культурного наследия (памятниках истории и культуры) народов Российской Федерации" приводится понятие охранной зоны объекта культурного наследия, цель установления и условия прекращения существования.</w:t>
      </w:r>
    </w:p>
    <w:p w:rsidR="00A43826" w:rsidRPr="00027915" w:rsidRDefault="00A43826" w:rsidP="00A43826">
      <w:pPr>
        <w:pStyle w:val="aff"/>
      </w:pP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lastRenderedPageBreak/>
        <w:t>Понятие охранной зоны объекта культурного наследия</w:t>
      </w:r>
    </w:p>
    <w:p w:rsidR="00A43826" w:rsidRPr="00027915" w:rsidRDefault="00A43826" w:rsidP="00A43826">
      <w:pPr>
        <w:pStyle w:val="aff"/>
      </w:pPr>
      <w:r w:rsidRPr="00027915">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w:t>
      </w: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t>Цель установления зоны охраны объекта культурного наследия</w:t>
      </w:r>
    </w:p>
    <w:p w:rsidR="00A43826" w:rsidRPr="00027915" w:rsidRDefault="00A43826" w:rsidP="00A43826">
      <w:pPr>
        <w:pStyle w:val="aff"/>
      </w:pPr>
      <w:r w:rsidRPr="00027915">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t>Условия прекращения существования охранной зоны объекта культурного наследия</w:t>
      </w:r>
    </w:p>
    <w:p w:rsidR="00A43826" w:rsidRPr="00027915" w:rsidRDefault="00A43826" w:rsidP="00A43826">
      <w:pPr>
        <w:pStyle w:val="aff"/>
      </w:pPr>
      <w:r w:rsidRPr="00027915">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A43826" w:rsidRDefault="00A43826" w:rsidP="00A43826">
      <w:pPr>
        <w:pStyle w:val="aff"/>
        <w:rPr>
          <w:highlight w:val="yellow"/>
        </w:rPr>
      </w:pPr>
    </w:p>
    <w:p w:rsidR="00A43826" w:rsidRDefault="00A43826" w:rsidP="00A43826">
      <w:pPr>
        <w:pStyle w:val="aff"/>
      </w:pPr>
      <w:r>
        <w:t>В соответствии со ст. 33 Федерального закона от 25 июня 2002 года</w:t>
      </w:r>
    </w:p>
    <w:p w:rsidR="00A43826" w:rsidRDefault="00A43826" w:rsidP="00A43826">
      <w:pPr>
        <w:pStyle w:val="aff"/>
      </w:pPr>
      <w:r>
        <w:t>№ 73-ФЗ «Об объектах культурного наследия (памятниках истории и культуры) народов Российской Федерации» (далее - Закон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A43826" w:rsidRDefault="00A43826" w:rsidP="00A43826">
      <w:pPr>
        <w:pStyle w:val="aff"/>
      </w:pPr>
      <w:r>
        <w:t xml:space="preserve">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 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w:t>
      </w:r>
      <w:r>
        <w:lastRenderedPageBreak/>
        <w:t>конструктивные решения и структуры, интерьер (в случае, если предмет охраны не определен).</w:t>
      </w:r>
    </w:p>
    <w:p w:rsidR="00A43826" w:rsidRDefault="00A43826" w:rsidP="00A43826">
      <w:pPr>
        <w:pStyle w:val="aff"/>
      </w:pPr>
      <w:r>
        <w:t>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rsidR="00A43826" w:rsidRDefault="00A43826" w:rsidP="00A43826">
      <w:pPr>
        <w:pStyle w:val="aff"/>
      </w:pPr>
      <w:r>
        <w:t>На основании ст. 36 Закона № 73–ФЗ проектирование и проведение земляных, строительных, мелиоративных, хозяйственных работ, указанных в ст. 30 Закона №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A43826" w:rsidRDefault="00A43826" w:rsidP="00A43826">
      <w:pPr>
        <w:pStyle w:val="aff"/>
      </w:pPr>
      <w:r>
        <w:t>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обязательных разделов об обеспечении сохранности указанного объекта культурного наследия. Раздел подлежит государственной историко-культурной экспертизе и согласовывается со службой (ст. 30 Закона № 73-ФЗ).</w:t>
      </w:r>
    </w:p>
    <w:p w:rsidR="00A43826" w:rsidRDefault="00A43826" w:rsidP="00A43826">
      <w:pPr>
        <w:pStyle w:val="aff"/>
      </w:pPr>
      <w:r>
        <w:t>Для определения наличия либо отсутствия объектов культурного наследия либо объектов, обладающих признаками объекта культурного наследия п.3 ст.31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 в порядке, определенном ст. 45.1 Закона №73-ФЗ.</w:t>
      </w:r>
    </w:p>
    <w:p w:rsidR="00A43826" w:rsidRPr="00615936" w:rsidRDefault="00A43826" w:rsidP="00A43826">
      <w:pPr>
        <w:pStyle w:val="aff"/>
        <w:rPr>
          <w:highlight w:val="yellow"/>
        </w:rPr>
      </w:pPr>
    </w:p>
    <w:p w:rsidR="00A43826" w:rsidRPr="00027915" w:rsidRDefault="00A43826" w:rsidP="00A43826">
      <w:pPr>
        <w:pStyle w:val="52"/>
        <w:numPr>
          <w:ilvl w:val="4"/>
          <w:numId w:val="5"/>
        </w:numPr>
        <w:ind w:left="0" w:firstLine="0"/>
      </w:pPr>
      <w:bookmarkStart w:id="109" w:name="_Toc119412914"/>
      <w:r w:rsidRPr="00027915">
        <w:t>Защитная зона объекта культурного наследия</w:t>
      </w:r>
      <w:bookmarkEnd w:id="109"/>
    </w:p>
    <w:p w:rsidR="00A43826" w:rsidRPr="00027915" w:rsidRDefault="00A43826" w:rsidP="00A43826">
      <w:pPr>
        <w:pStyle w:val="aff"/>
        <w:rPr>
          <w:rStyle w:val="af8"/>
        </w:rPr>
      </w:pPr>
      <w:r w:rsidRPr="00027915">
        <w:rPr>
          <w:rStyle w:val="af8"/>
        </w:rPr>
        <w:t>Существующее положение</w:t>
      </w:r>
    </w:p>
    <w:p w:rsidR="00A43826" w:rsidRPr="00027915" w:rsidRDefault="00A43826" w:rsidP="00A43826">
      <w:pPr>
        <w:pStyle w:val="aff"/>
      </w:pPr>
      <w:r w:rsidRPr="00027915">
        <w:t>Согласно статье 34.1. Федерального закона от 25.06.2002 №73-ФЗ (ред. от 11.06.2021) "Об объектах культурного наследия (памятниках истории и культуры) народов Российской Федерации" приводится понятие защитных зонах объектов культурного наследия, установление границ, условия прекращения существования.</w:t>
      </w:r>
    </w:p>
    <w:p w:rsidR="00A43826" w:rsidRPr="00615936" w:rsidRDefault="00A43826" w:rsidP="00A43826">
      <w:pPr>
        <w:pStyle w:val="aff"/>
        <w:rPr>
          <w:highlight w:val="yellow"/>
        </w:rPr>
      </w:pPr>
    </w:p>
    <w:p w:rsidR="00A43826" w:rsidRPr="00027915" w:rsidRDefault="00A43826" w:rsidP="00A43826">
      <w:pPr>
        <w:pStyle w:val="aff"/>
        <w:rPr>
          <w:rStyle w:val="af9"/>
          <w:rFonts w:eastAsiaTheme="minorEastAsia"/>
        </w:rPr>
      </w:pPr>
      <w:r w:rsidRPr="00027915">
        <w:rPr>
          <w:rStyle w:val="af9"/>
          <w:rFonts w:eastAsiaTheme="minorEastAsia"/>
        </w:rPr>
        <w:t>Понятие защитных зон объектов культурного наследия</w:t>
      </w:r>
    </w:p>
    <w:p w:rsidR="00A43826" w:rsidRPr="00027915" w:rsidRDefault="00A43826" w:rsidP="00A43826">
      <w:pPr>
        <w:pStyle w:val="aff"/>
      </w:pPr>
      <w:r w:rsidRPr="00027915">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w:t>
      </w:r>
      <w:r w:rsidRPr="00027915">
        <w:lastRenderedPageBreak/>
        <w:t>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43826" w:rsidRPr="00027915" w:rsidRDefault="00A43826" w:rsidP="00A43826">
      <w:pPr>
        <w:pStyle w:val="aff"/>
      </w:pPr>
      <w:r w:rsidRPr="00027915">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вышеуказанного Федерального закона требования и ограничения.</w:t>
      </w:r>
    </w:p>
    <w:p w:rsidR="00A43826" w:rsidRPr="00615936" w:rsidRDefault="00A43826" w:rsidP="00A43826">
      <w:pPr>
        <w:pStyle w:val="aff"/>
        <w:rPr>
          <w:highlight w:val="yellow"/>
        </w:rPr>
      </w:pPr>
    </w:p>
    <w:p w:rsidR="00A43826" w:rsidRPr="00027915" w:rsidRDefault="00A43826" w:rsidP="00A43826">
      <w:pPr>
        <w:pStyle w:val="aff"/>
        <w:rPr>
          <w:rStyle w:val="af9"/>
          <w:rFonts w:eastAsiaTheme="minorEastAsia"/>
        </w:rPr>
      </w:pPr>
      <w:r w:rsidRPr="00027915">
        <w:rPr>
          <w:rStyle w:val="af9"/>
          <w:rFonts w:eastAsiaTheme="minorEastAsia"/>
        </w:rPr>
        <w:t>Установление границ защитной зоны объекта культурного наследия</w:t>
      </w:r>
    </w:p>
    <w:p w:rsidR="00A43826" w:rsidRPr="00027915" w:rsidRDefault="00A43826" w:rsidP="00A43826">
      <w:pPr>
        <w:pStyle w:val="aff"/>
      </w:pPr>
      <w:r w:rsidRPr="00027915">
        <w:t>Границы защитной зоны объекта культурного наследия устанавливаются:</w:t>
      </w:r>
    </w:p>
    <w:p w:rsidR="00A43826" w:rsidRPr="00027915" w:rsidRDefault="00A43826" w:rsidP="00A43826">
      <w:pPr>
        <w:pStyle w:val="aff"/>
      </w:pPr>
      <w:r w:rsidRPr="00027915">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43826" w:rsidRPr="00027915" w:rsidRDefault="00A43826" w:rsidP="00A43826">
      <w:pPr>
        <w:pStyle w:val="aff"/>
      </w:pPr>
      <w:r w:rsidRPr="00027915">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43826" w:rsidRPr="00027915" w:rsidRDefault="00A43826" w:rsidP="00A43826">
      <w:pPr>
        <w:pStyle w:val="aff"/>
      </w:pPr>
      <w:r w:rsidRPr="00027915">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t>Условия прекращения существования защитной зоны объекта культурного наследия.</w:t>
      </w:r>
    </w:p>
    <w:p w:rsidR="00A43826" w:rsidRPr="00027915" w:rsidRDefault="00A43826" w:rsidP="00A43826">
      <w:pPr>
        <w:pStyle w:val="aff"/>
      </w:pPr>
      <w:r w:rsidRPr="00027915">
        <w:t xml:space="preserve">Защитная зона объекта культурного наследия прекращает существование со дня внесения в ЕГРН сведений о зонах охраны такого объекта культурного наследия, установленных в соответствии со статьей 34 вышеуказанного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w:t>
      </w:r>
      <w:r w:rsidRPr="00027915">
        <w:lastRenderedPageBreak/>
        <w:t>Федерации. При этом принятие решения о прекращении существования такой зоны не требуется.</w:t>
      </w:r>
    </w:p>
    <w:p w:rsidR="00A43826" w:rsidRPr="00615936" w:rsidRDefault="00A43826" w:rsidP="00A43826">
      <w:pPr>
        <w:pStyle w:val="aff"/>
        <w:rPr>
          <w:highlight w:val="yellow"/>
        </w:rPr>
      </w:pPr>
    </w:p>
    <w:p w:rsidR="00A43826" w:rsidRPr="00741560" w:rsidRDefault="00A43826" w:rsidP="00A43826">
      <w:pPr>
        <w:pStyle w:val="52"/>
        <w:numPr>
          <w:ilvl w:val="4"/>
          <w:numId w:val="5"/>
        </w:numPr>
        <w:ind w:left="0" w:firstLine="0"/>
      </w:pPr>
      <w:bookmarkStart w:id="110" w:name="_Toc119412915"/>
      <w:r w:rsidRPr="00741560">
        <w:t>Охранная зона объектов электроэнергетики (объектов электросетевого хозяйства и объектов по производству электрической энергии)</w:t>
      </w:r>
      <w:bookmarkEnd w:id="110"/>
    </w:p>
    <w:p w:rsidR="00A43826" w:rsidRPr="00521982" w:rsidRDefault="00A43826" w:rsidP="00A43826">
      <w:pPr>
        <w:pStyle w:val="aff"/>
        <w:rPr>
          <w:rStyle w:val="af8"/>
        </w:rPr>
      </w:pPr>
      <w:r w:rsidRPr="00521982">
        <w:rPr>
          <w:rStyle w:val="af8"/>
        </w:rPr>
        <w:t>Существующее положение</w:t>
      </w:r>
    </w:p>
    <w:p w:rsidR="00A43826" w:rsidRDefault="00A43826" w:rsidP="00A43826">
      <w:pPr>
        <w:pStyle w:val="aff"/>
      </w:pPr>
      <w:r w:rsidRPr="00521982">
        <w:t>Перечень охранных зон объектов электроэнергетики (объектов электросетевого хозяйства и объектов по производству электрической энергии) на территории Подымахинского муниципального образования, учтенных в ЕГРН, представлен в таблице 2.3.1</w:t>
      </w:r>
      <w:r>
        <w:t>4</w:t>
      </w:r>
      <w:r w:rsidRPr="00521982">
        <w:t>.1.4.-1.</w:t>
      </w:r>
    </w:p>
    <w:p w:rsidR="00A43826" w:rsidRPr="00615936" w:rsidRDefault="00A43826" w:rsidP="00A43826">
      <w:pPr>
        <w:pStyle w:val="aff"/>
        <w:rPr>
          <w:highlight w:val="yellow"/>
        </w:rPr>
      </w:pPr>
    </w:p>
    <w:p w:rsidR="00A43826" w:rsidRPr="00521982" w:rsidRDefault="00A43826" w:rsidP="00A43826">
      <w:pPr>
        <w:pStyle w:val="afffe"/>
        <w:rPr>
          <w:lang w:val="ru-RU"/>
        </w:rPr>
      </w:pPr>
      <w:r w:rsidRPr="00521982">
        <w:rPr>
          <w:lang w:val="ru-RU"/>
        </w:rPr>
        <w:t>Таблица 2.3.1</w:t>
      </w:r>
      <w:r>
        <w:rPr>
          <w:lang w:val="ru-RU"/>
        </w:rPr>
        <w:t>4</w:t>
      </w:r>
      <w:r w:rsidRPr="00521982">
        <w:rPr>
          <w:lang w:val="ru-RU"/>
        </w:rPr>
        <w:t>.1.4.-1</w:t>
      </w:r>
    </w:p>
    <w:p w:rsidR="00A43826" w:rsidRPr="00521982" w:rsidRDefault="00A43826" w:rsidP="00A43826">
      <w:pPr>
        <w:pStyle w:val="afffe"/>
      </w:pPr>
    </w:p>
    <w:p w:rsidR="00A43826" w:rsidRPr="00521982" w:rsidRDefault="00A43826" w:rsidP="00A43826">
      <w:pPr>
        <w:pStyle w:val="afffe"/>
        <w:jc w:val="center"/>
      </w:pPr>
      <w:r w:rsidRPr="00521982">
        <w:rPr>
          <w:lang w:val="ru-RU"/>
        </w:rPr>
        <w:t>Перечень охранных зон объектов электроэнергетики (объектов электросетевого хозяйства и объектов по производству электрической энергии), 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521982" w:rsidTr="00A43826">
        <w:trPr>
          <w:tblHeader/>
        </w:trPr>
        <w:tc>
          <w:tcPr>
            <w:tcW w:w="871" w:type="dxa"/>
          </w:tcPr>
          <w:p w:rsidR="00A43826" w:rsidRPr="00521982" w:rsidRDefault="00A43826" w:rsidP="00A43826">
            <w:pPr>
              <w:pStyle w:val="afd"/>
              <w:rPr>
                <w:b/>
                <w:bCs w:val="0"/>
              </w:rPr>
            </w:pPr>
            <w:r w:rsidRPr="00521982">
              <w:rPr>
                <w:b/>
                <w:bCs w:val="0"/>
              </w:rPr>
              <w:t>№</w:t>
            </w:r>
          </w:p>
        </w:tc>
        <w:tc>
          <w:tcPr>
            <w:tcW w:w="1741" w:type="dxa"/>
          </w:tcPr>
          <w:p w:rsidR="00A43826" w:rsidRPr="00521982" w:rsidRDefault="00A43826" w:rsidP="00A43826">
            <w:pPr>
              <w:pStyle w:val="afd"/>
              <w:rPr>
                <w:b/>
                <w:bCs w:val="0"/>
              </w:rPr>
            </w:pPr>
            <w:r w:rsidRPr="00521982">
              <w:rPr>
                <w:b/>
                <w:bCs w:val="0"/>
              </w:rPr>
              <w:t>Номер</w:t>
            </w:r>
          </w:p>
          <w:p w:rsidR="00A43826" w:rsidRPr="00521982" w:rsidRDefault="00A43826" w:rsidP="00A43826">
            <w:pPr>
              <w:pStyle w:val="afd"/>
              <w:rPr>
                <w:b/>
                <w:bCs w:val="0"/>
              </w:rPr>
            </w:pPr>
            <w:r w:rsidRPr="00521982">
              <w:rPr>
                <w:b/>
                <w:bCs w:val="0"/>
              </w:rPr>
              <w:t>в ЕГРН</w:t>
            </w:r>
          </w:p>
        </w:tc>
        <w:tc>
          <w:tcPr>
            <w:tcW w:w="6959" w:type="dxa"/>
          </w:tcPr>
          <w:p w:rsidR="00A43826" w:rsidRPr="00521982" w:rsidRDefault="00A43826" w:rsidP="00A43826">
            <w:pPr>
              <w:pStyle w:val="afd"/>
              <w:rPr>
                <w:b/>
                <w:bCs w:val="0"/>
              </w:rPr>
            </w:pPr>
            <w:r w:rsidRPr="00521982">
              <w:rPr>
                <w:b/>
                <w:bCs w:val="0"/>
              </w:rPr>
              <w:t>Наименование</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521982">
              <w:t>38:18-6.24</w:t>
            </w:r>
          </w:p>
        </w:tc>
        <w:tc>
          <w:tcPr>
            <w:tcW w:w="6959" w:type="dxa"/>
          </w:tcPr>
          <w:p w:rsidR="00A43826" w:rsidRPr="00521982" w:rsidRDefault="00A43826" w:rsidP="00A43826">
            <w:pPr>
              <w:pStyle w:val="afd"/>
            </w:pPr>
            <w:r w:rsidRPr="00521982">
              <w:t>Сооружение воздушная линия электропередачи АС-50 напряжением 10 кВ</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38:18-6.32</w:t>
            </w:r>
          </w:p>
        </w:tc>
        <w:tc>
          <w:tcPr>
            <w:tcW w:w="6959" w:type="dxa"/>
          </w:tcPr>
          <w:p w:rsidR="00A43826" w:rsidRPr="00521982" w:rsidRDefault="00A43826" w:rsidP="00A43826">
            <w:pPr>
              <w:pStyle w:val="afd"/>
            </w:pPr>
            <w:r w:rsidRPr="00941345">
              <w:t>Сооружение электрические сети 0,4 кВ с. Подымахино</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38:18-6.759</w:t>
            </w:r>
          </w:p>
        </w:tc>
        <w:tc>
          <w:tcPr>
            <w:tcW w:w="6959" w:type="dxa"/>
          </w:tcPr>
          <w:p w:rsidR="00A43826" w:rsidRPr="00521982" w:rsidRDefault="00A43826" w:rsidP="00A43826">
            <w:pPr>
              <w:pStyle w:val="afd"/>
            </w:pPr>
            <w:r w:rsidRPr="00941345">
              <w:t>Охранная зона ВЛ 500 кВ Усть-Илимская ГЭС-Усть-Кут №2, с реконструкцией ПС 500 кВ Усть-Кут и ОРУ 500 кВ и 220 кВ Усть-Илимской ГЭС (в границах г.Усть-Кутского района Иркутской области)</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38:18-6.29</w:t>
            </w:r>
          </w:p>
        </w:tc>
        <w:tc>
          <w:tcPr>
            <w:tcW w:w="6959" w:type="dxa"/>
          </w:tcPr>
          <w:p w:rsidR="00A43826" w:rsidRPr="00521982" w:rsidRDefault="00A43826" w:rsidP="00A43826">
            <w:pPr>
              <w:pStyle w:val="afd"/>
            </w:pPr>
            <w:r w:rsidRPr="00941345">
              <w:t>ВЛ 10 кв ПС Подымахино - Казарки</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38:18-6.4</w:t>
            </w:r>
          </w:p>
        </w:tc>
        <w:tc>
          <w:tcPr>
            <w:tcW w:w="6959" w:type="dxa"/>
          </w:tcPr>
          <w:p w:rsidR="00A43826" w:rsidRPr="00521982" w:rsidRDefault="00A43826" w:rsidP="00A43826">
            <w:pPr>
              <w:pStyle w:val="afd"/>
            </w:pPr>
            <w:r w:rsidRPr="00941345">
              <w:t>Сооружение воздушная линия электропередачи А-35 напряжением 0,4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38:18-6.861</w:t>
            </w:r>
          </w:p>
        </w:tc>
        <w:tc>
          <w:tcPr>
            <w:tcW w:w="6959" w:type="dxa"/>
          </w:tcPr>
          <w:p w:rsidR="00A43826" w:rsidRPr="00521982" w:rsidRDefault="00A43826" w:rsidP="00A43826">
            <w:pPr>
              <w:pStyle w:val="afd"/>
            </w:pPr>
            <w:r w:rsidRPr="00941345">
              <w:t>Сооружение воздушная линия электропередачи А-35 напряжением 0,4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38:18-6.28</w:t>
            </w:r>
          </w:p>
        </w:tc>
        <w:tc>
          <w:tcPr>
            <w:tcW w:w="6959" w:type="dxa"/>
          </w:tcPr>
          <w:p w:rsidR="00A43826" w:rsidRPr="00941345" w:rsidRDefault="00A43826" w:rsidP="00A43826">
            <w:pPr>
              <w:pStyle w:val="afd"/>
            </w:pPr>
            <w:r w:rsidRPr="00941345">
              <w:t>Здание Трансформаторная подстанция</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38:18-6.760</w:t>
            </w:r>
          </w:p>
        </w:tc>
        <w:tc>
          <w:tcPr>
            <w:tcW w:w="6959" w:type="dxa"/>
          </w:tcPr>
          <w:p w:rsidR="00A43826" w:rsidRPr="00941345" w:rsidRDefault="00A43826" w:rsidP="00A43826">
            <w:pPr>
              <w:pStyle w:val="afd"/>
            </w:pPr>
            <w:r w:rsidRPr="00941345">
              <w:t>Охранная зона объекта электросетевого хозяйства «Расширение трубопроводной системы «Восточная Сибирь - Тихий океан» на участке ГНПС «Тайшет» - НПС «Сковородино» до 80 млн. тонн в год. Внешнее электроснабжение НПС №7. 1 этап. (ВЛ 220 кВ «НПС №6 - НПС</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38:18-6.13</w:t>
            </w:r>
          </w:p>
        </w:tc>
        <w:tc>
          <w:tcPr>
            <w:tcW w:w="6959" w:type="dxa"/>
          </w:tcPr>
          <w:p w:rsidR="00A43826" w:rsidRPr="00941345" w:rsidRDefault="00A43826" w:rsidP="00A43826">
            <w:pPr>
              <w:pStyle w:val="afd"/>
            </w:pPr>
            <w:r w:rsidRPr="00941345">
              <w:t>Сооружение ВЛ-10 кВ Котельная-2 от п. Подымахино до электрокотельной с. Казарки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38:18-6.14</w:t>
            </w:r>
          </w:p>
        </w:tc>
        <w:tc>
          <w:tcPr>
            <w:tcW w:w="6959" w:type="dxa"/>
          </w:tcPr>
          <w:p w:rsidR="00A43826" w:rsidRPr="00941345" w:rsidRDefault="00A43826" w:rsidP="00A43826">
            <w:pPr>
              <w:pStyle w:val="afd"/>
            </w:pPr>
            <w:r w:rsidRPr="00941345">
              <w:t>Сооружение воздушная линия электропередачи А-35 напряжением 0,4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38:18-6.46</w:t>
            </w:r>
          </w:p>
        </w:tc>
        <w:tc>
          <w:tcPr>
            <w:tcW w:w="6959" w:type="dxa"/>
          </w:tcPr>
          <w:p w:rsidR="00A43826" w:rsidRPr="00941345" w:rsidRDefault="00A43826" w:rsidP="00A43826">
            <w:pPr>
              <w:pStyle w:val="afd"/>
            </w:pPr>
            <w:r w:rsidRPr="00941345">
              <w:t>Охранная зона объекта электросетевого хозяйства:"Расширение трубопроводной системы "Восточная Сибирь - Тихий океан" на участке ГНПС "Тайшет" - НПС "Сковородино" до 80 млн. тонн в год. Внешнее электроснабжение НПС №6" (ВЛ 220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38:18-6.3</w:t>
            </w:r>
          </w:p>
        </w:tc>
        <w:tc>
          <w:tcPr>
            <w:tcW w:w="6959" w:type="dxa"/>
          </w:tcPr>
          <w:p w:rsidR="00A43826" w:rsidRPr="00941345" w:rsidRDefault="00A43826" w:rsidP="00A43826">
            <w:pPr>
              <w:pStyle w:val="afd"/>
            </w:pPr>
            <w:r w:rsidRPr="00941345">
              <w:t>ВЛ 10 кв ПС Подымахино - Подымахино</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38:18-6.19</w:t>
            </w:r>
          </w:p>
        </w:tc>
        <w:tc>
          <w:tcPr>
            <w:tcW w:w="6959" w:type="dxa"/>
          </w:tcPr>
          <w:p w:rsidR="00A43826" w:rsidRPr="00941345" w:rsidRDefault="00A43826" w:rsidP="00A43826">
            <w:pPr>
              <w:pStyle w:val="afd"/>
            </w:pPr>
            <w:r w:rsidRPr="000B141E">
              <w:t>Сооружение Электрические сети 0.4кВ п.Казарки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38:18-6.33</w:t>
            </w:r>
          </w:p>
        </w:tc>
        <w:tc>
          <w:tcPr>
            <w:tcW w:w="6959" w:type="dxa"/>
          </w:tcPr>
          <w:p w:rsidR="00A43826" w:rsidRPr="00941345" w:rsidRDefault="00A43826" w:rsidP="00A43826">
            <w:pPr>
              <w:pStyle w:val="afd"/>
            </w:pPr>
            <w:r w:rsidRPr="000B141E">
              <w:t>Сооружение ВЛ-10 кВ Котельная-1 от ПС Подымахино до электрокотельной с. Казарки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38:18-6.7</w:t>
            </w:r>
          </w:p>
        </w:tc>
        <w:tc>
          <w:tcPr>
            <w:tcW w:w="6959" w:type="dxa"/>
          </w:tcPr>
          <w:p w:rsidR="00A43826" w:rsidRPr="00941345" w:rsidRDefault="00A43826" w:rsidP="00A43826">
            <w:pPr>
              <w:pStyle w:val="afd"/>
            </w:pPr>
            <w:r w:rsidRPr="000B141E">
              <w:t>Охранная зона объекта электросетевого хозяйства: Отпайка ВЛ 10 кВ Таюра с ТП 10/0,4 кВ (с. Глубокое)</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38:18-6.17</w:t>
            </w:r>
          </w:p>
        </w:tc>
        <w:tc>
          <w:tcPr>
            <w:tcW w:w="6959" w:type="dxa"/>
          </w:tcPr>
          <w:p w:rsidR="00A43826" w:rsidRPr="00941345" w:rsidRDefault="00A43826" w:rsidP="00A43826">
            <w:pPr>
              <w:pStyle w:val="afd"/>
            </w:pPr>
            <w:r w:rsidRPr="000B141E">
              <w:t>ПС Подымахино-сооружение</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38:18-6.21</w:t>
            </w:r>
          </w:p>
        </w:tc>
        <w:tc>
          <w:tcPr>
            <w:tcW w:w="6959" w:type="dxa"/>
          </w:tcPr>
          <w:p w:rsidR="00A43826" w:rsidRPr="00941345" w:rsidRDefault="00A43826" w:rsidP="00A43826">
            <w:pPr>
              <w:pStyle w:val="afd"/>
            </w:pPr>
            <w:r w:rsidRPr="000B141E">
              <w:t>Зона с особыми условиями использования территорий. Охранная зона волоконно-оптической линии передачи "ВОЛП УС Братск – НПС Сковородино. Первый этап. Строительство" в границах Усть-Кутского района Иркутской области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0B141E" w:rsidRDefault="00A43826" w:rsidP="00A43826">
            <w:pPr>
              <w:pStyle w:val="afd"/>
            </w:pPr>
            <w:r w:rsidRPr="000B141E">
              <w:t>38:18-6.756</w:t>
            </w:r>
          </w:p>
        </w:tc>
        <w:tc>
          <w:tcPr>
            <w:tcW w:w="6959" w:type="dxa"/>
          </w:tcPr>
          <w:p w:rsidR="00A43826" w:rsidRPr="00941345" w:rsidRDefault="00A43826" w:rsidP="00A43826">
            <w:pPr>
              <w:pStyle w:val="afd"/>
            </w:pPr>
            <w:r w:rsidRPr="000B141E">
              <w:t>Охранная зона объекта электросетевого хозяйства - ВЛ-10 кВ к РС, входящих в состав линейного сооружения: «Трубопроводная система «Восточная Сибирь - Тихий океан" (ВСТО). Первый пусковой комплекс. Система связи.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0B141E" w:rsidRDefault="00A43826" w:rsidP="00A43826">
            <w:pPr>
              <w:pStyle w:val="afd"/>
            </w:pPr>
            <w:r w:rsidRPr="0063553A">
              <w:t>38:18-6.42</w:t>
            </w:r>
          </w:p>
        </w:tc>
        <w:tc>
          <w:tcPr>
            <w:tcW w:w="6959" w:type="dxa"/>
          </w:tcPr>
          <w:p w:rsidR="00A43826" w:rsidRPr="000B141E" w:rsidRDefault="00A43826" w:rsidP="00A43826">
            <w:pPr>
              <w:pStyle w:val="afd"/>
            </w:pPr>
            <w:r w:rsidRPr="0063553A">
              <w:t>ВЛ 110кВ Усть-Кут - Киренск</w:t>
            </w:r>
          </w:p>
        </w:tc>
      </w:tr>
    </w:tbl>
    <w:p w:rsidR="00A43826" w:rsidRPr="00615936" w:rsidRDefault="00A43826" w:rsidP="00A43826">
      <w:pPr>
        <w:pStyle w:val="aff"/>
        <w:rPr>
          <w:highlight w:val="yellow"/>
        </w:rPr>
      </w:pPr>
    </w:p>
    <w:p w:rsidR="00A43826" w:rsidRPr="0063553A" w:rsidRDefault="00A43826" w:rsidP="00A43826">
      <w:pPr>
        <w:pStyle w:val="aff"/>
        <w:rPr>
          <w:rStyle w:val="af8"/>
        </w:rPr>
      </w:pPr>
      <w:r w:rsidRPr="0063553A">
        <w:rPr>
          <w:rStyle w:val="af8"/>
        </w:rPr>
        <w:t>Проектные предложения</w:t>
      </w:r>
    </w:p>
    <w:p w:rsidR="00A43826" w:rsidRPr="0063553A" w:rsidRDefault="00A43826" w:rsidP="00A43826">
      <w:pPr>
        <w:pStyle w:val="aff"/>
      </w:pPr>
      <w:r w:rsidRPr="0063553A">
        <w:t>Согласно Постановлению Правительства РФ от 24.02.2009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для всех объектов электросетевого хозяйства:</w:t>
      </w:r>
    </w:p>
    <w:p w:rsidR="00A43826" w:rsidRPr="0063553A" w:rsidRDefault="00A43826" w:rsidP="00A43826">
      <w:pPr>
        <w:pStyle w:val="aff"/>
      </w:pPr>
      <w:r w:rsidRPr="0063553A">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приведенном в таблице 2.3.1</w:t>
      </w:r>
      <w:r>
        <w:t>4</w:t>
      </w:r>
      <w:r w:rsidRPr="0063553A">
        <w:t>.1.4.-2.</w:t>
      </w:r>
    </w:p>
    <w:p w:rsidR="00A43826" w:rsidRPr="00615936" w:rsidRDefault="00A43826" w:rsidP="00A43826">
      <w:pPr>
        <w:spacing w:after="160" w:line="259" w:lineRule="auto"/>
        <w:rPr>
          <w:b/>
          <w:highlight w:val="yellow"/>
        </w:rPr>
      </w:pPr>
      <w:r w:rsidRPr="00615936">
        <w:rPr>
          <w:highlight w:val="yellow"/>
        </w:rPr>
        <w:br w:type="page"/>
      </w:r>
    </w:p>
    <w:p w:rsidR="00A43826" w:rsidRPr="0063553A" w:rsidRDefault="00A43826" w:rsidP="00A43826">
      <w:pPr>
        <w:pStyle w:val="afffe"/>
        <w:rPr>
          <w:lang w:val="ru-RU"/>
        </w:rPr>
      </w:pPr>
      <w:r w:rsidRPr="0063553A">
        <w:rPr>
          <w:lang w:val="ru-RU"/>
        </w:rPr>
        <w:lastRenderedPageBreak/>
        <w:t>Таблица 2.3.1</w:t>
      </w:r>
      <w:r>
        <w:rPr>
          <w:lang w:val="ru-RU"/>
        </w:rPr>
        <w:t>4</w:t>
      </w:r>
      <w:r w:rsidRPr="0063553A">
        <w:rPr>
          <w:lang w:val="ru-RU"/>
        </w:rPr>
        <w:t>.1.4.-2</w:t>
      </w:r>
    </w:p>
    <w:p w:rsidR="00A43826" w:rsidRPr="0063553A" w:rsidRDefault="00A43826" w:rsidP="00A43826">
      <w:pPr>
        <w:pStyle w:val="afffe"/>
      </w:pPr>
    </w:p>
    <w:p w:rsidR="00A43826" w:rsidRPr="0063553A" w:rsidRDefault="00A43826" w:rsidP="00A43826">
      <w:pPr>
        <w:pStyle w:val="afffe"/>
        <w:jc w:val="center"/>
        <w:rPr>
          <w:lang w:val="ru-RU"/>
        </w:rPr>
      </w:pPr>
      <w:r w:rsidRPr="0063553A">
        <w:rPr>
          <w:lang w:val="ru-RU"/>
        </w:rPr>
        <w:t>Требования к границам установления охранных зон объектов электросетевого хозяйства,</w:t>
      </w:r>
    </w:p>
    <w:p w:rsidR="00A43826" w:rsidRPr="0063553A" w:rsidRDefault="00A43826" w:rsidP="00A43826">
      <w:pPr>
        <w:pStyle w:val="afffe"/>
        <w:jc w:val="center"/>
      </w:pPr>
      <w:r w:rsidRPr="0063553A">
        <w:t>учтенных в едином государственном реестре недвижимости</w:t>
      </w:r>
    </w:p>
    <w:tbl>
      <w:tblPr>
        <w:tblStyle w:val="aff1"/>
        <w:tblW w:w="5000" w:type="pct"/>
        <w:tblLook w:val="04A0" w:firstRow="1" w:lastRow="0" w:firstColumn="1" w:lastColumn="0" w:noHBand="0" w:noVBand="1"/>
      </w:tblPr>
      <w:tblGrid>
        <w:gridCol w:w="1930"/>
        <w:gridCol w:w="7641"/>
      </w:tblGrid>
      <w:tr w:rsidR="00A43826" w:rsidRPr="0063553A" w:rsidTr="00A43826">
        <w:trPr>
          <w:tblHeader/>
        </w:trPr>
        <w:tc>
          <w:tcPr>
            <w:tcW w:w="1008" w:type="pct"/>
            <w:hideMark/>
          </w:tcPr>
          <w:p w:rsidR="00A43826" w:rsidRPr="0063553A" w:rsidRDefault="00A43826" w:rsidP="00A43826">
            <w:pPr>
              <w:pStyle w:val="afd"/>
              <w:rPr>
                <w:b/>
                <w:bCs w:val="0"/>
                <w:lang w:eastAsia="ru-RU"/>
              </w:rPr>
            </w:pPr>
            <w:bookmarkStart w:id="111" w:name="dst100096"/>
            <w:bookmarkEnd w:id="111"/>
            <w:r w:rsidRPr="0063553A">
              <w:rPr>
                <w:b/>
                <w:bCs w:val="0"/>
                <w:lang w:eastAsia="ru-RU"/>
              </w:rPr>
              <w:t>Проектный номинальный класс напряжения, кВ</w:t>
            </w:r>
          </w:p>
        </w:tc>
        <w:tc>
          <w:tcPr>
            <w:tcW w:w="3992" w:type="pct"/>
            <w:hideMark/>
          </w:tcPr>
          <w:p w:rsidR="00A43826" w:rsidRPr="0063553A" w:rsidRDefault="00A43826" w:rsidP="00A43826">
            <w:pPr>
              <w:pStyle w:val="afd"/>
              <w:rPr>
                <w:b/>
                <w:bCs w:val="0"/>
                <w:lang w:eastAsia="ru-RU"/>
              </w:rPr>
            </w:pPr>
            <w:r w:rsidRPr="0063553A">
              <w:rPr>
                <w:b/>
                <w:bCs w:val="0"/>
                <w:lang w:eastAsia="ru-RU"/>
              </w:rPr>
              <w:t>Расстояние, м</w:t>
            </w:r>
          </w:p>
        </w:tc>
      </w:tr>
      <w:tr w:rsidR="00A43826" w:rsidRPr="0063553A" w:rsidTr="00A43826">
        <w:tc>
          <w:tcPr>
            <w:tcW w:w="1008" w:type="pct"/>
            <w:hideMark/>
          </w:tcPr>
          <w:p w:rsidR="00A43826" w:rsidRPr="0063553A" w:rsidRDefault="00A43826" w:rsidP="00A43826">
            <w:pPr>
              <w:pStyle w:val="afd"/>
              <w:rPr>
                <w:lang w:eastAsia="ru-RU"/>
              </w:rPr>
            </w:pPr>
            <w:bookmarkStart w:id="112" w:name="dst100097"/>
            <w:bookmarkEnd w:id="112"/>
            <w:r w:rsidRPr="0063553A">
              <w:rPr>
                <w:lang w:eastAsia="ru-RU"/>
              </w:rPr>
              <w:t>до 1</w:t>
            </w:r>
          </w:p>
        </w:tc>
        <w:tc>
          <w:tcPr>
            <w:tcW w:w="3992" w:type="pct"/>
            <w:hideMark/>
          </w:tcPr>
          <w:p w:rsidR="00A43826" w:rsidRPr="0063553A" w:rsidRDefault="00A43826" w:rsidP="00A43826">
            <w:pPr>
              <w:pStyle w:val="afd"/>
              <w:rPr>
                <w:lang w:eastAsia="ru-RU"/>
              </w:rPr>
            </w:pPr>
            <w:r w:rsidRPr="0063553A">
              <w:rPr>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43826" w:rsidRPr="0063553A" w:rsidTr="00A43826">
        <w:tc>
          <w:tcPr>
            <w:tcW w:w="1008" w:type="pct"/>
            <w:hideMark/>
          </w:tcPr>
          <w:p w:rsidR="00A43826" w:rsidRPr="0063553A" w:rsidRDefault="00A43826" w:rsidP="00A43826">
            <w:pPr>
              <w:pStyle w:val="afd"/>
              <w:rPr>
                <w:lang w:eastAsia="ru-RU"/>
              </w:rPr>
            </w:pPr>
            <w:bookmarkStart w:id="113" w:name="dst100098"/>
            <w:bookmarkEnd w:id="113"/>
            <w:r w:rsidRPr="0063553A">
              <w:rPr>
                <w:lang w:eastAsia="ru-RU"/>
              </w:rPr>
              <w:t>1 - 20</w:t>
            </w:r>
          </w:p>
        </w:tc>
        <w:tc>
          <w:tcPr>
            <w:tcW w:w="3992" w:type="pct"/>
            <w:hideMark/>
          </w:tcPr>
          <w:p w:rsidR="00A43826" w:rsidRPr="0063553A" w:rsidRDefault="00A43826" w:rsidP="00A43826">
            <w:pPr>
              <w:pStyle w:val="afd"/>
              <w:rPr>
                <w:lang w:eastAsia="ru-RU"/>
              </w:rPr>
            </w:pPr>
            <w:r w:rsidRPr="0063553A">
              <w:rPr>
                <w:lang w:eastAsia="ru-RU"/>
              </w:rPr>
              <w:t>10 (5 - для линий с самонесущими или изолированными проводами, размещенных в границах населенных пунктов)</w:t>
            </w:r>
          </w:p>
        </w:tc>
      </w:tr>
      <w:tr w:rsidR="00A43826" w:rsidRPr="0063553A" w:rsidTr="00A43826">
        <w:tc>
          <w:tcPr>
            <w:tcW w:w="1008" w:type="pct"/>
            <w:hideMark/>
          </w:tcPr>
          <w:p w:rsidR="00A43826" w:rsidRPr="0063553A" w:rsidRDefault="00A43826" w:rsidP="00A43826">
            <w:pPr>
              <w:pStyle w:val="afd"/>
              <w:rPr>
                <w:lang w:eastAsia="ru-RU"/>
              </w:rPr>
            </w:pPr>
            <w:bookmarkStart w:id="114" w:name="dst100099"/>
            <w:bookmarkEnd w:id="114"/>
            <w:r w:rsidRPr="0063553A">
              <w:rPr>
                <w:lang w:eastAsia="ru-RU"/>
              </w:rPr>
              <w:t>35</w:t>
            </w:r>
          </w:p>
        </w:tc>
        <w:tc>
          <w:tcPr>
            <w:tcW w:w="3992" w:type="pct"/>
            <w:hideMark/>
          </w:tcPr>
          <w:p w:rsidR="00A43826" w:rsidRPr="0063553A" w:rsidRDefault="00A43826" w:rsidP="00A43826">
            <w:pPr>
              <w:pStyle w:val="afd"/>
              <w:rPr>
                <w:lang w:eastAsia="ru-RU"/>
              </w:rPr>
            </w:pPr>
            <w:r w:rsidRPr="0063553A">
              <w:rPr>
                <w:lang w:eastAsia="ru-RU"/>
              </w:rPr>
              <w:t>15</w:t>
            </w:r>
          </w:p>
        </w:tc>
      </w:tr>
      <w:tr w:rsidR="00A43826" w:rsidRPr="0063553A" w:rsidTr="00A43826">
        <w:tc>
          <w:tcPr>
            <w:tcW w:w="1008" w:type="pct"/>
            <w:hideMark/>
          </w:tcPr>
          <w:p w:rsidR="00A43826" w:rsidRPr="0063553A" w:rsidRDefault="00A43826" w:rsidP="00A43826">
            <w:pPr>
              <w:pStyle w:val="afd"/>
              <w:rPr>
                <w:lang w:eastAsia="ru-RU"/>
              </w:rPr>
            </w:pPr>
            <w:bookmarkStart w:id="115" w:name="dst100100"/>
            <w:bookmarkEnd w:id="115"/>
            <w:r w:rsidRPr="0063553A">
              <w:rPr>
                <w:lang w:eastAsia="ru-RU"/>
              </w:rPr>
              <w:t>110</w:t>
            </w:r>
          </w:p>
        </w:tc>
        <w:tc>
          <w:tcPr>
            <w:tcW w:w="3992" w:type="pct"/>
            <w:hideMark/>
          </w:tcPr>
          <w:p w:rsidR="00A43826" w:rsidRPr="0063553A" w:rsidRDefault="00A43826" w:rsidP="00A43826">
            <w:pPr>
              <w:pStyle w:val="afd"/>
              <w:rPr>
                <w:lang w:eastAsia="ru-RU"/>
              </w:rPr>
            </w:pPr>
            <w:r w:rsidRPr="0063553A">
              <w:rPr>
                <w:lang w:eastAsia="ru-RU"/>
              </w:rPr>
              <w:t>20</w:t>
            </w:r>
          </w:p>
        </w:tc>
      </w:tr>
      <w:tr w:rsidR="00A43826" w:rsidRPr="0063553A" w:rsidTr="00A43826">
        <w:tc>
          <w:tcPr>
            <w:tcW w:w="1008" w:type="pct"/>
            <w:hideMark/>
          </w:tcPr>
          <w:p w:rsidR="00A43826" w:rsidRPr="0063553A" w:rsidRDefault="00A43826" w:rsidP="00A43826">
            <w:pPr>
              <w:pStyle w:val="afd"/>
              <w:rPr>
                <w:lang w:eastAsia="ru-RU"/>
              </w:rPr>
            </w:pPr>
            <w:bookmarkStart w:id="116" w:name="dst100101"/>
            <w:bookmarkEnd w:id="116"/>
            <w:r w:rsidRPr="0063553A">
              <w:rPr>
                <w:lang w:eastAsia="ru-RU"/>
              </w:rPr>
              <w:t>150, 220</w:t>
            </w:r>
          </w:p>
        </w:tc>
        <w:tc>
          <w:tcPr>
            <w:tcW w:w="3992" w:type="pct"/>
            <w:hideMark/>
          </w:tcPr>
          <w:p w:rsidR="00A43826" w:rsidRPr="0063553A" w:rsidRDefault="00A43826" w:rsidP="00A43826">
            <w:pPr>
              <w:pStyle w:val="afd"/>
              <w:rPr>
                <w:lang w:eastAsia="ru-RU"/>
              </w:rPr>
            </w:pPr>
            <w:r w:rsidRPr="0063553A">
              <w:rPr>
                <w:lang w:eastAsia="ru-RU"/>
              </w:rPr>
              <w:t>25</w:t>
            </w:r>
          </w:p>
        </w:tc>
      </w:tr>
      <w:tr w:rsidR="00A43826" w:rsidRPr="0063553A" w:rsidTr="00A43826">
        <w:tc>
          <w:tcPr>
            <w:tcW w:w="1008" w:type="pct"/>
            <w:hideMark/>
          </w:tcPr>
          <w:p w:rsidR="00A43826" w:rsidRPr="0063553A" w:rsidRDefault="00A43826" w:rsidP="00A43826">
            <w:pPr>
              <w:pStyle w:val="afd"/>
              <w:rPr>
                <w:lang w:eastAsia="ru-RU"/>
              </w:rPr>
            </w:pPr>
            <w:bookmarkStart w:id="117" w:name="dst100102"/>
            <w:bookmarkEnd w:id="117"/>
            <w:r w:rsidRPr="0063553A">
              <w:rPr>
                <w:lang w:eastAsia="ru-RU"/>
              </w:rPr>
              <w:t>300, 500, +/- 400</w:t>
            </w:r>
          </w:p>
        </w:tc>
        <w:tc>
          <w:tcPr>
            <w:tcW w:w="3992" w:type="pct"/>
            <w:hideMark/>
          </w:tcPr>
          <w:p w:rsidR="00A43826" w:rsidRPr="0063553A" w:rsidRDefault="00A43826" w:rsidP="00A43826">
            <w:pPr>
              <w:pStyle w:val="afd"/>
              <w:rPr>
                <w:lang w:eastAsia="ru-RU"/>
              </w:rPr>
            </w:pPr>
            <w:r w:rsidRPr="0063553A">
              <w:rPr>
                <w:lang w:eastAsia="ru-RU"/>
              </w:rPr>
              <w:t>30</w:t>
            </w:r>
          </w:p>
        </w:tc>
      </w:tr>
      <w:tr w:rsidR="00A43826" w:rsidRPr="0063553A" w:rsidTr="00A43826">
        <w:tc>
          <w:tcPr>
            <w:tcW w:w="1008" w:type="pct"/>
            <w:hideMark/>
          </w:tcPr>
          <w:p w:rsidR="00A43826" w:rsidRPr="0063553A" w:rsidRDefault="00A43826" w:rsidP="00A43826">
            <w:pPr>
              <w:pStyle w:val="afd"/>
              <w:rPr>
                <w:lang w:eastAsia="ru-RU"/>
              </w:rPr>
            </w:pPr>
            <w:bookmarkStart w:id="118" w:name="dst100103"/>
            <w:bookmarkEnd w:id="118"/>
            <w:r w:rsidRPr="0063553A">
              <w:rPr>
                <w:lang w:eastAsia="ru-RU"/>
              </w:rPr>
              <w:t>750, +/- 750</w:t>
            </w:r>
          </w:p>
        </w:tc>
        <w:tc>
          <w:tcPr>
            <w:tcW w:w="3992" w:type="pct"/>
            <w:hideMark/>
          </w:tcPr>
          <w:p w:rsidR="00A43826" w:rsidRPr="0063553A" w:rsidRDefault="00A43826" w:rsidP="00A43826">
            <w:pPr>
              <w:pStyle w:val="afd"/>
              <w:rPr>
                <w:lang w:eastAsia="ru-RU"/>
              </w:rPr>
            </w:pPr>
            <w:r w:rsidRPr="0063553A">
              <w:rPr>
                <w:lang w:eastAsia="ru-RU"/>
              </w:rPr>
              <w:t>40</w:t>
            </w:r>
          </w:p>
        </w:tc>
      </w:tr>
      <w:tr w:rsidR="00A43826" w:rsidRPr="0063553A" w:rsidTr="00A43826">
        <w:tc>
          <w:tcPr>
            <w:tcW w:w="1008" w:type="pct"/>
            <w:hideMark/>
          </w:tcPr>
          <w:p w:rsidR="00A43826" w:rsidRPr="0063553A" w:rsidRDefault="00A43826" w:rsidP="00A43826">
            <w:pPr>
              <w:pStyle w:val="afd"/>
              <w:rPr>
                <w:lang w:eastAsia="ru-RU"/>
              </w:rPr>
            </w:pPr>
            <w:bookmarkStart w:id="119" w:name="dst100104"/>
            <w:bookmarkEnd w:id="119"/>
            <w:r w:rsidRPr="0063553A">
              <w:rPr>
                <w:lang w:eastAsia="ru-RU"/>
              </w:rPr>
              <w:t>1150</w:t>
            </w:r>
          </w:p>
        </w:tc>
        <w:tc>
          <w:tcPr>
            <w:tcW w:w="3992" w:type="pct"/>
            <w:hideMark/>
          </w:tcPr>
          <w:p w:rsidR="00A43826" w:rsidRPr="0063553A" w:rsidRDefault="00A43826" w:rsidP="00A43826">
            <w:pPr>
              <w:pStyle w:val="afd"/>
              <w:rPr>
                <w:lang w:eastAsia="ru-RU"/>
              </w:rPr>
            </w:pPr>
            <w:r w:rsidRPr="0063553A">
              <w:rPr>
                <w:lang w:eastAsia="ru-RU"/>
              </w:rPr>
              <w:t>55;</w:t>
            </w:r>
          </w:p>
        </w:tc>
      </w:tr>
    </w:tbl>
    <w:p w:rsidR="00A43826" w:rsidRPr="0063553A" w:rsidRDefault="00A43826" w:rsidP="00A43826">
      <w:pPr>
        <w:pStyle w:val="b1"/>
      </w:pPr>
    </w:p>
    <w:p w:rsidR="00A43826" w:rsidRPr="0063553A" w:rsidRDefault="00A43826" w:rsidP="00A43826">
      <w:pPr>
        <w:pStyle w:val="aff"/>
      </w:pPr>
      <w:r w:rsidRPr="0063553A">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A43826" w:rsidRPr="0063553A" w:rsidRDefault="00A43826" w:rsidP="00A43826">
      <w:pPr>
        <w:pStyle w:val="aff"/>
      </w:pPr>
      <w:r w:rsidRPr="0063553A">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A43826" w:rsidRPr="0063553A" w:rsidRDefault="00A43826" w:rsidP="00A43826">
      <w:pPr>
        <w:pStyle w:val="aff"/>
      </w:pPr>
      <w:r w:rsidRPr="0063553A">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A43826" w:rsidRPr="0063553A" w:rsidRDefault="00A43826" w:rsidP="00A43826">
      <w:pPr>
        <w:pStyle w:val="aff"/>
      </w:pPr>
      <w:r w:rsidRPr="0063553A">
        <w:t xml:space="preserve">д) вокруг подстанций - в виде части поверхности участка земли и воздушного пространства (на высоту, соответствующую высоте наивысшей </w:t>
      </w:r>
      <w:r w:rsidRPr="0063553A">
        <w:lastRenderedPageBreak/>
        <w:t>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вышеуказанного документа, применительно к высшему классу напряжения подстанции.</w:t>
      </w:r>
    </w:p>
    <w:p w:rsidR="00A43826" w:rsidRPr="0063553A" w:rsidRDefault="00A43826" w:rsidP="00A43826">
      <w:pPr>
        <w:pStyle w:val="aff"/>
      </w:pPr>
      <w:r w:rsidRPr="0063553A">
        <w:t>Охранная зона считается установленной с даты внесения в документы государственного кадастрового учета сведений о ее границах.</w:t>
      </w:r>
    </w:p>
    <w:p w:rsidR="00A43826" w:rsidRPr="0063553A" w:rsidRDefault="00A43826" w:rsidP="00A43826">
      <w:pPr>
        <w:pStyle w:val="aff"/>
      </w:pPr>
    </w:p>
    <w:p w:rsidR="00A43826" w:rsidRPr="0063553A" w:rsidRDefault="00A43826" w:rsidP="00A43826">
      <w:pPr>
        <w:pStyle w:val="aff"/>
        <w:rPr>
          <w:rStyle w:val="af8"/>
        </w:rPr>
      </w:pPr>
      <w:r w:rsidRPr="0063553A">
        <w:rPr>
          <w:rStyle w:val="af8"/>
        </w:rPr>
        <w:t>Правила охраны электрических сетей, размещенных на земельных участках</w:t>
      </w:r>
    </w:p>
    <w:p w:rsidR="00A43826" w:rsidRPr="0063553A" w:rsidRDefault="00A43826" w:rsidP="00A43826">
      <w:pPr>
        <w:pStyle w:val="aff"/>
      </w:pPr>
      <w:bookmarkStart w:id="120" w:name="_Hlk82350262"/>
      <w:r w:rsidRPr="0063553A">
        <w:t>Согласно постановлению Правительства РФ от 24.02.2009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правила охраны электрических сетей, размещенных на земельных участках.</w:t>
      </w:r>
    </w:p>
    <w:bookmarkEnd w:id="120"/>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43826" w:rsidRPr="0063553A" w:rsidRDefault="00A43826" w:rsidP="00A43826">
      <w:pPr>
        <w:pStyle w:val="aff"/>
      </w:pPr>
      <w:r w:rsidRPr="0063553A">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43826" w:rsidRPr="0063553A" w:rsidRDefault="00A43826" w:rsidP="00A43826">
      <w:pPr>
        <w:pStyle w:val="aff"/>
      </w:pPr>
      <w:r w:rsidRPr="0063553A">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43826" w:rsidRPr="0063553A" w:rsidRDefault="00A43826" w:rsidP="00A43826">
      <w:pPr>
        <w:pStyle w:val="aff"/>
      </w:pPr>
      <w:r w:rsidRPr="0063553A">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43826" w:rsidRPr="0063553A" w:rsidRDefault="00A43826" w:rsidP="00A43826">
      <w:pPr>
        <w:pStyle w:val="aff"/>
      </w:pPr>
      <w:r w:rsidRPr="0063553A">
        <w:t>г) размещать свалки;</w:t>
      </w:r>
    </w:p>
    <w:p w:rsidR="00A43826" w:rsidRPr="0063553A" w:rsidRDefault="00A43826" w:rsidP="00A43826">
      <w:pPr>
        <w:pStyle w:val="aff"/>
      </w:pPr>
      <w:r w:rsidRPr="0063553A">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В охранных зонах, установленных для объектов электросетевого хозяйства напряжением свыше 1000 вольт, помимо вышеуказанных действий, запрещается:</w:t>
      </w:r>
    </w:p>
    <w:p w:rsidR="00A43826" w:rsidRPr="0063553A" w:rsidRDefault="00A43826" w:rsidP="00A43826">
      <w:pPr>
        <w:pStyle w:val="aff"/>
      </w:pPr>
      <w:r w:rsidRPr="0063553A">
        <w:t>а) складировать или размещать хранилища любых, в том числе горюче-смазочных, материалов;</w:t>
      </w:r>
    </w:p>
    <w:p w:rsidR="00A43826" w:rsidRPr="0063553A" w:rsidRDefault="00A43826" w:rsidP="00A43826">
      <w:pPr>
        <w:pStyle w:val="aff"/>
      </w:pPr>
      <w:r w:rsidRPr="0063553A">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43826" w:rsidRPr="0063553A" w:rsidRDefault="00A43826" w:rsidP="00A43826">
      <w:pPr>
        <w:pStyle w:val="aff"/>
      </w:pPr>
      <w:r w:rsidRPr="0063553A">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43826" w:rsidRPr="0063553A" w:rsidRDefault="00A43826" w:rsidP="00A43826">
      <w:pPr>
        <w:pStyle w:val="aff"/>
      </w:pPr>
      <w:r w:rsidRPr="0063553A">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43826" w:rsidRPr="0063553A" w:rsidRDefault="00A43826" w:rsidP="00A43826">
      <w:pPr>
        <w:pStyle w:val="aff"/>
      </w:pPr>
      <w:r w:rsidRPr="0063553A">
        <w:t>д) осуществлять проход судов с поднятыми стрелами кранов и других механизмов (в охранных зонах воздушных линий электропередачи).</w:t>
      </w:r>
    </w:p>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В пределах охранных зон без письменного решения о согласовании сетевых организаций юридическим и физическим лицам запрещаются:</w:t>
      </w:r>
    </w:p>
    <w:p w:rsidR="00A43826" w:rsidRPr="0063553A" w:rsidRDefault="00A43826" w:rsidP="00A43826">
      <w:pPr>
        <w:pStyle w:val="aff"/>
      </w:pPr>
      <w:r w:rsidRPr="0063553A">
        <w:t>а) строительство, капитальный ремонт, реконструкция или снос зданий и сооружений;</w:t>
      </w:r>
    </w:p>
    <w:p w:rsidR="00A43826" w:rsidRPr="0063553A" w:rsidRDefault="00A43826" w:rsidP="00A43826">
      <w:pPr>
        <w:pStyle w:val="aff"/>
      </w:pPr>
      <w:r w:rsidRPr="0063553A">
        <w:t>б) горные, взрывные, мелиоративные работы, в том числе связанные с временным затоплением земель;</w:t>
      </w:r>
    </w:p>
    <w:p w:rsidR="00A43826" w:rsidRPr="0063553A" w:rsidRDefault="00A43826" w:rsidP="00A43826">
      <w:pPr>
        <w:pStyle w:val="aff"/>
      </w:pPr>
      <w:r w:rsidRPr="0063553A">
        <w:t>в) посадка и вырубка деревьев и кустарников;</w:t>
      </w:r>
    </w:p>
    <w:p w:rsidR="00A43826" w:rsidRPr="0063553A" w:rsidRDefault="00A43826" w:rsidP="00A43826">
      <w:pPr>
        <w:pStyle w:val="aff"/>
      </w:pPr>
      <w:r w:rsidRPr="0063553A">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43826" w:rsidRPr="0063553A" w:rsidRDefault="00A43826" w:rsidP="00A43826">
      <w:pPr>
        <w:pStyle w:val="aff"/>
      </w:pPr>
      <w:r w:rsidRPr="0063553A">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43826" w:rsidRPr="0063553A" w:rsidRDefault="00A43826" w:rsidP="00A43826">
      <w:pPr>
        <w:pStyle w:val="aff"/>
      </w:pPr>
      <w:r w:rsidRPr="0063553A">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43826" w:rsidRPr="0063553A" w:rsidRDefault="00A43826" w:rsidP="00A43826">
      <w:pPr>
        <w:pStyle w:val="aff"/>
      </w:pPr>
      <w:r w:rsidRPr="0063553A">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43826" w:rsidRPr="0063553A" w:rsidRDefault="00A43826" w:rsidP="00A43826">
      <w:pPr>
        <w:pStyle w:val="aff"/>
      </w:pPr>
      <w:r w:rsidRPr="0063553A">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43826" w:rsidRPr="0063553A" w:rsidRDefault="00A43826" w:rsidP="00A43826">
      <w:pPr>
        <w:pStyle w:val="aff"/>
      </w:pPr>
      <w:r w:rsidRPr="0063553A">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В охранных зонах, установленных для объектов электросетевого хозяйства напряжением до 1000 вольт, помимо вышеуказанных действий, без письменного решения о согласовании сетевых организаций запрещается:</w:t>
      </w:r>
    </w:p>
    <w:p w:rsidR="00A43826" w:rsidRPr="0063553A" w:rsidRDefault="00A43826" w:rsidP="00A43826">
      <w:pPr>
        <w:pStyle w:val="aff"/>
      </w:pPr>
      <w:r w:rsidRPr="0063553A">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A43826" w:rsidRPr="0063553A" w:rsidRDefault="00A43826" w:rsidP="00A43826">
      <w:pPr>
        <w:pStyle w:val="aff"/>
      </w:pPr>
      <w:r w:rsidRPr="0063553A">
        <w:t>б) складировать или размещать хранилища любых, в том числе горюче-смазочных, материалов;</w:t>
      </w:r>
    </w:p>
    <w:p w:rsidR="00A43826" w:rsidRPr="0063553A" w:rsidRDefault="00A43826" w:rsidP="00A43826">
      <w:pPr>
        <w:pStyle w:val="aff"/>
      </w:pPr>
      <w:r w:rsidRPr="0063553A">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43826" w:rsidRPr="00615936" w:rsidRDefault="00A43826" w:rsidP="00A43826">
      <w:pPr>
        <w:pStyle w:val="aff"/>
        <w:rPr>
          <w:highlight w:val="yellow"/>
        </w:rPr>
      </w:pPr>
    </w:p>
    <w:p w:rsidR="00A43826" w:rsidRPr="0062602F" w:rsidRDefault="00A43826" w:rsidP="00A43826">
      <w:pPr>
        <w:pStyle w:val="52"/>
        <w:numPr>
          <w:ilvl w:val="4"/>
          <w:numId w:val="5"/>
        </w:numPr>
        <w:ind w:left="0" w:firstLine="0"/>
      </w:pPr>
      <w:r w:rsidRPr="0062602F">
        <w:t xml:space="preserve"> </w:t>
      </w:r>
      <w:bookmarkStart w:id="121" w:name="_Toc119412916"/>
      <w:r w:rsidRPr="0062602F">
        <w:t>Придорожные полосы автомобильных дорог</w:t>
      </w:r>
      <w:bookmarkEnd w:id="121"/>
    </w:p>
    <w:p w:rsidR="00A43826" w:rsidRDefault="00A43826" w:rsidP="00A43826">
      <w:pPr>
        <w:pStyle w:val="aff"/>
        <w:rPr>
          <w:rStyle w:val="af8"/>
        </w:rPr>
      </w:pPr>
      <w:r>
        <w:rPr>
          <w:rStyle w:val="af8"/>
        </w:rPr>
        <w:t>Существующее положение</w:t>
      </w:r>
    </w:p>
    <w:p w:rsidR="00A43826" w:rsidRDefault="00A43826" w:rsidP="00A43826">
      <w:pPr>
        <w:pStyle w:val="aff"/>
      </w:pPr>
      <w:r w:rsidRPr="00521982">
        <w:t xml:space="preserve">Перечень </w:t>
      </w:r>
      <w:r>
        <w:t xml:space="preserve">придорожных полос автомобильных дорог </w:t>
      </w:r>
      <w:r w:rsidRPr="00521982">
        <w:t>на территории Подымахинского муниципального образования, учтенных в ЕГРН, представлен в таблице 2.3.1</w:t>
      </w:r>
      <w:r>
        <w:t>4</w:t>
      </w:r>
      <w:r w:rsidRPr="00521982">
        <w:t>.1.</w:t>
      </w:r>
      <w:r>
        <w:t>5</w:t>
      </w:r>
      <w:r w:rsidRPr="00521982">
        <w:t>.-1.</w:t>
      </w:r>
    </w:p>
    <w:p w:rsidR="00A43826" w:rsidRDefault="00A43826" w:rsidP="00A43826">
      <w:pPr>
        <w:pStyle w:val="aff"/>
      </w:pPr>
      <w:r>
        <w:t>В отношении автомобильной дороги А-331 «Вилюй» распоряжениями Федерального дорожного агентства от 30 ноября 2018 г. № 4289-р, № 4288-р установлена придорожная полоса шириной 50 м.</w:t>
      </w:r>
    </w:p>
    <w:p w:rsidR="00A43826" w:rsidRPr="00615936" w:rsidRDefault="00A43826" w:rsidP="00A43826">
      <w:pPr>
        <w:pStyle w:val="aff"/>
        <w:rPr>
          <w:highlight w:val="yellow"/>
        </w:rPr>
      </w:pPr>
    </w:p>
    <w:p w:rsidR="00A43826" w:rsidRPr="00521982" w:rsidRDefault="00A43826" w:rsidP="00A43826">
      <w:pPr>
        <w:pStyle w:val="afffe"/>
        <w:rPr>
          <w:lang w:val="ru-RU"/>
        </w:rPr>
      </w:pPr>
      <w:r w:rsidRPr="00521982">
        <w:rPr>
          <w:lang w:val="ru-RU"/>
        </w:rPr>
        <w:t>Таблица 2.3.1</w:t>
      </w:r>
      <w:r>
        <w:rPr>
          <w:lang w:val="ru-RU"/>
        </w:rPr>
        <w:t>4</w:t>
      </w:r>
      <w:r w:rsidRPr="00521982">
        <w:rPr>
          <w:lang w:val="ru-RU"/>
        </w:rPr>
        <w:t>.1.</w:t>
      </w:r>
      <w:r>
        <w:rPr>
          <w:lang w:val="ru-RU"/>
        </w:rPr>
        <w:t>5</w:t>
      </w:r>
      <w:r w:rsidRPr="00521982">
        <w:rPr>
          <w:lang w:val="ru-RU"/>
        </w:rPr>
        <w:t>.-1</w:t>
      </w:r>
    </w:p>
    <w:p w:rsidR="00A43826" w:rsidRPr="00521982" w:rsidRDefault="00A43826" w:rsidP="00A43826">
      <w:pPr>
        <w:pStyle w:val="afffe"/>
      </w:pPr>
    </w:p>
    <w:p w:rsidR="00A43826" w:rsidRPr="00521982" w:rsidRDefault="00A43826" w:rsidP="00A43826">
      <w:pPr>
        <w:pStyle w:val="afffe"/>
        <w:jc w:val="center"/>
      </w:pPr>
      <w:r w:rsidRPr="00521982">
        <w:t xml:space="preserve">Перечень </w:t>
      </w:r>
      <w:r>
        <w:t>придорожных полос автомобильных дорог</w:t>
      </w:r>
      <w:r w:rsidRPr="00521982">
        <w:rPr>
          <w:lang w:val="ru-RU"/>
        </w:rPr>
        <w:t>, 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521982" w:rsidTr="00A43826">
        <w:trPr>
          <w:tblHeader/>
        </w:trPr>
        <w:tc>
          <w:tcPr>
            <w:tcW w:w="871" w:type="dxa"/>
          </w:tcPr>
          <w:p w:rsidR="00A43826" w:rsidRPr="00521982" w:rsidRDefault="00A43826" w:rsidP="00A43826">
            <w:pPr>
              <w:pStyle w:val="afd"/>
              <w:rPr>
                <w:b/>
                <w:bCs w:val="0"/>
              </w:rPr>
            </w:pPr>
            <w:r w:rsidRPr="00521982">
              <w:rPr>
                <w:b/>
                <w:bCs w:val="0"/>
              </w:rPr>
              <w:t>№</w:t>
            </w:r>
          </w:p>
        </w:tc>
        <w:tc>
          <w:tcPr>
            <w:tcW w:w="1741" w:type="dxa"/>
          </w:tcPr>
          <w:p w:rsidR="00A43826" w:rsidRPr="00521982" w:rsidRDefault="00A43826" w:rsidP="00A43826">
            <w:pPr>
              <w:pStyle w:val="afd"/>
              <w:rPr>
                <w:b/>
                <w:bCs w:val="0"/>
              </w:rPr>
            </w:pPr>
            <w:r w:rsidRPr="00521982">
              <w:rPr>
                <w:b/>
                <w:bCs w:val="0"/>
              </w:rPr>
              <w:t>Номер</w:t>
            </w:r>
          </w:p>
          <w:p w:rsidR="00A43826" w:rsidRPr="00521982" w:rsidRDefault="00A43826" w:rsidP="00A43826">
            <w:pPr>
              <w:pStyle w:val="afd"/>
              <w:rPr>
                <w:b/>
                <w:bCs w:val="0"/>
              </w:rPr>
            </w:pPr>
            <w:r w:rsidRPr="00521982">
              <w:rPr>
                <w:b/>
                <w:bCs w:val="0"/>
              </w:rPr>
              <w:t>в ЕГРН</w:t>
            </w:r>
          </w:p>
        </w:tc>
        <w:tc>
          <w:tcPr>
            <w:tcW w:w="6959" w:type="dxa"/>
          </w:tcPr>
          <w:p w:rsidR="00A43826" w:rsidRPr="00521982" w:rsidRDefault="00A43826" w:rsidP="00A43826">
            <w:pPr>
              <w:pStyle w:val="afd"/>
              <w:rPr>
                <w:b/>
                <w:bCs w:val="0"/>
              </w:rPr>
            </w:pPr>
            <w:r w:rsidRPr="00521982">
              <w:rPr>
                <w:b/>
                <w:bCs w:val="0"/>
              </w:rPr>
              <w:t>Наименование</w:t>
            </w:r>
          </w:p>
        </w:tc>
      </w:tr>
      <w:tr w:rsidR="00A43826" w:rsidRPr="00521982" w:rsidTr="00A43826">
        <w:tc>
          <w:tcPr>
            <w:tcW w:w="871" w:type="dxa"/>
          </w:tcPr>
          <w:p w:rsidR="00A43826" w:rsidRPr="00521982" w:rsidRDefault="00A43826" w:rsidP="00A43826">
            <w:pPr>
              <w:pStyle w:val="afd"/>
              <w:numPr>
                <w:ilvl w:val="0"/>
                <w:numId w:val="22"/>
              </w:numPr>
            </w:pPr>
          </w:p>
        </w:tc>
        <w:tc>
          <w:tcPr>
            <w:tcW w:w="1741" w:type="dxa"/>
          </w:tcPr>
          <w:p w:rsidR="00A43826" w:rsidRPr="00521982" w:rsidRDefault="00A43826" w:rsidP="00A43826">
            <w:pPr>
              <w:pStyle w:val="afd"/>
            </w:pPr>
            <w:r w:rsidRPr="00F525E9">
              <w:t>38:18-6.149</w:t>
            </w:r>
          </w:p>
        </w:tc>
        <w:tc>
          <w:tcPr>
            <w:tcW w:w="6959" w:type="dxa"/>
          </w:tcPr>
          <w:p w:rsidR="00A43826" w:rsidRPr="00521982" w:rsidRDefault="00A43826" w:rsidP="00A43826">
            <w:pPr>
              <w:pStyle w:val="afd"/>
            </w:pPr>
            <w:r w:rsidRPr="00F525E9">
              <w:t xml:space="preserve">Придорожная полоса автомобильной дороги общего пользования </w:t>
            </w:r>
            <w:r w:rsidRPr="00F525E9">
              <w:lastRenderedPageBreak/>
              <w:t>федерального значения А-331 "Вилюй" Тулун - Братск - Усть-Кут - Мирный - Якутск, на участке Усть-Кут - Верхнемарково км 15+000 - км 149+000</w:t>
            </w:r>
          </w:p>
        </w:tc>
      </w:tr>
    </w:tbl>
    <w:p w:rsidR="00A43826" w:rsidRPr="0062602F" w:rsidRDefault="00A43826" w:rsidP="00A43826">
      <w:pPr>
        <w:pStyle w:val="aff"/>
        <w:rPr>
          <w:rStyle w:val="af8"/>
        </w:rPr>
      </w:pPr>
      <w:r w:rsidRPr="0062602F">
        <w:rPr>
          <w:rStyle w:val="af8"/>
        </w:rPr>
        <w:lastRenderedPageBreak/>
        <w:t>Проектные предложения</w:t>
      </w:r>
    </w:p>
    <w:p w:rsidR="00A43826" w:rsidRPr="0062602F" w:rsidRDefault="00A43826" w:rsidP="00A43826">
      <w:pPr>
        <w:pStyle w:val="aff"/>
      </w:pPr>
      <w:r w:rsidRPr="0062602F">
        <w:t>В соответствии с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43826" w:rsidRPr="0062602F" w:rsidRDefault="00A43826" w:rsidP="00A43826">
      <w:pPr>
        <w:pStyle w:val="aff"/>
      </w:pPr>
      <w:r w:rsidRPr="0062602F">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43826" w:rsidRPr="0062602F" w:rsidRDefault="00A43826" w:rsidP="00A43826">
      <w:pPr>
        <w:pStyle w:val="aff"/>
      </w:pPr>
      <w:r w:rsidRPr="0062602F">
        <w:t>1) семидесяти пяти метров - для автомобильных дорог первой и второй категорий;</w:t>
      </w:r>
    </w:p>
    <w:p w:rsidR="00A43826" w:rsidRPr="0062602F" w:rsidRDefault="00A43826" w:rsidP="00A43826">
      <w:pPr>
        <w:pStyle w:val="aff"/>
      </w:pPr>
      <w:r w:rsidRPr="0062602F">
        <w:t>2) пятидесяти метров - для автомобильных дорог третьей и четвертой категорий;</w:t>
      </w:r>
    </w:p>
    <w:p w:rsidR="00A43826" w:rsidRPr="0062602F" w:rsidRDefault="00A43826" w:rsidP="00A43826">
      <w:pPr>
        <w:pStyle w:val="aff"/>
      </w:pPr>
      <w:r w:rsidRPr="0062602F">
        <w:t>3) двадцати пяти метров - для автомобильных дорог пятой категории;</w:t>
      </w:r>
    </w:p>
    <w:p w:rsidR="00A43826" w:rsidRPr="0062602F" w:rsidRDefault="00A43826" w:rsidP="00A43826">
      <w:pPr>
        <w:pStyle w:val="aff"/>
      </w:pPr>
      <w:r w:rsidRPr="0062602F">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43826" w:rsidRPr="0062602F" w:rsidRDefault="00A43826" w:rsidP="00A43826">
      <w:pPr>
        <w:pStyle w:val="aff"/>
      </w:pPr>
      <w:r w:rsidRPr="0062602F">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43826" w:rsidRPr="0062602F" w:rsidRDefault="00A43826" w:rsidP="00A43826">
      <w:pPr>
        <w:pStyle w:val="aff"/>
      </w:pPr>
    </w:p>
    <w:p w:rsidR="00A43826" w:rsidRPr="0062602F" w:rsidRDefault="00A43826" w:rsidP="00A43826">
      <w:pPr>
        <w:pStyle w:val="aff"/>
        <w:rPr>
          <w:rStyle w:val="af8"/>
        </w:rPr>
      </w:pPr>
      <w:r w:rsidRPr="0062602F">
        <w:rPr>
          <w:rStyle w:val="af8"/>
        </w:rPr>
        <w:t>Условия строительства, реконструкции в границах придорожных полос автомобильной дороги</w:t>
      </w:r>
    </w:p>
    <w:p w:rsidR="00A43826" w:rsidRPr="0062602F" w:rsidRDefault="00A43826" w:rsidP="00A43826">
      <w:pPr>
        <w:pStyle w:val="aff"/>
      </w:pPr>
      <w:r w:rsidRPr="0062602F">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A43826" w:rsidRPr="00615936" w:rsidRDefault="00A43826" w:rsidP="00A43826">
      <w:pPr>
        <w:pStyle w:val="aff"/>
        <w:rPr>
          <w:highlight w:val="yellow"/>
        </w:rPr>
      </w:pPr>
    </w:p>
    <w:p w:rsidR="00A43826" w:rsidRPr="002001C6" w:rsidRDefault="00A43826" w:rsidP="00A43826">
      <w:pPr>
        <w:pStyle w:val="52"/>
        <w:numPr>
          <w:ilvl w:val="4"/>
          <w:numId w:val="5"/>
        </w:numPr>
        <w:ind w:left="0" w:firstLine="0"/>
      </w:pPr>
      <w:bookmarkStart w:id="122" w:name="_Toc119412917"/>
      <w:r w:rsidRPr="002001C6">
        <w:lastRenderedPageBreak/>
        <w:t>Охранная зона трубопроводов (газопроводов, нефтепроводов и нефтепродуктопроводов, аммиакопроводов)</w:t>
      </w:r>
      <w:bookmarkEnd w:id="122"/>
    </w:p>
    <w:p w:rsidR="00A43826" w:rsidRPr="00251FD4" w:rsidRDefault="00A43826" w:rsidP="00A43826">
      <w:pPr>
        <w:pStyle w:val="aff"/>
        <w:rPr>
          <w:rStyle w:val="af8"/>
        </w:rPr>
      </w:pPr>
      <w:r w:rsidRPr="00251FD4">
        <w:rPr>
          <w:rStyle w:val="af8"/>
        </w:rPr>
        <w:t>Существующее положение</w:t>
      </w:r>
    </w:p>
    <w:p w:rsidR="00A43826" w:rsidRDefault="00A43826" w:rsidP="00A43826">
      <w:pPr>
        <w:pStyle w:val="aff"/>
      </w:pPr>
      <w:r w:rsidRPr="00521982">
        <w:t xml:space="preserve">Перечень </w:t>
      </w:r>
      <w:r>
        <w:t>о</w:t>
      </w:r>
      <w:r w:rsidRPr="00AF0AD9">
        <w:t>хранн</w:t>
      </w:r>
      <w:r>
        <w:t>ых</w:t>
      </w:r>
      <w:r w:rsidRPr="00AF0AD9">
        <w:t xml:space="preserve"> зон трубопроводов (газопроводов, нефтепроводов и нефтепродуктопроводов, аммиакопроводов)</w:t>
      </w:r>
      <w:r>
        <w:t xml:space="preserve"> </w:t>
      </w:r>
      <w:r w:rsidRPr="00521982">
        <w:t>на территории</w:t>
      </w:r>
      <w:r>
        <w:t xml:space="preserve"> </w:t>
      </w:r>
      <w:r w:rsidRPr="00521982">
        <w:t>Подымахинского муниципального образования, учтенных в ЕГРН, представлен в таблице 2.3.1</w:t>
      </w:r>
      <w:r>
        <w:t>4</w:t>
      </w:r>
      <w:r w:rsidRPr="00521982">
        <w:t>.1.</w:t>
      </w:r>
      <w:r>
        <w:t>6</w:t>
      </w:r>
      <w:r w:rsidRPr="00521982">
        <w:t>.-1.</w:t>
      </w:r>
    </w:p>
    <w:p w:rsidR="00A43826" w:rsidRPr="00615936" w:rsidRDefault="00A43826" w:rsidP="00A43826">
      <w:pPr>
        <w:pStyle w:val="aff"/>
        <w:rPr>
          <w:highlight w:val="yellow"/>
        </w:rPr>
      </w:pPr>
    </w:p>
    <w:p w:rsidR="00A43826" w:rsidRPr="00521982" w:rsidRDefault="00A43826" w:rsidP="00A43826">
      <w:pPr>
        <w:pStyle w:val="afffe"/>
        <w:rPr>
          <w:lang w:val="ru-RU"/>
        </w:rPr>
      </w:pPr>
      <w:r w:rsidRPr="00521982">
        <w:rPr>
          <w:lang w:val="ru-RU"/>
        </w:rPr>
        <w:t>Таблица 2.3.1</w:t>
      </w:r>
      <w:r>
        <w:rPr>
          <w:lang w:val="ru-RU"/>
        </w:rPr>
        <w:t>4</w:t>
      </w:r>
      <w:r w:rsidRPr="00521982">
        <w:rPr>
          <w:lang w:val="ru-RU"/>
        </w:rPr>
        <w:t>.1.</w:t>
      </w:r>
      <w:r>
        <w:rPr>
          <w:lang w:val="ru-RU"/>
        </w:rPr>
        <w:t>6</w:t>
      </w:r>
      <w:r w:rsidRPr="00521982">
        <w:rPr>
          <w:lang w:val="ru-RU"/>
        </w:rPr>
        <w:t>.-1</w:t>
      </w:r>
    </w:p>
    <w:p w:rsidR="00A43826" w:rsidRPr="00521982" w:rsidRDefault="00A43826" w:rsidP="00A43826">
      <w:pPr>
        <w:pStyle w:val="afffe"/>
      </w:pPr>
    </w:p>
    <w:p w:rsidR="00A43826" w:rsidRPr="00521982" w:rsidRDefault="00A43826" w:rsidP="00A43826">
      <w:pPr>
        <w:pStyle w:val="afffe"/>
        <w:jc w:val="center"/>
      </w:pPr>
      <w:r w:rsidRPr="00521982">
        <w:t xml:space="preserve">Перечень </w:t>
      </w:r>
      <w:r>
        <w:t>придорожных полос автомобильных дорог</w:t>
      </w:r>
      <w:r w:rsidRPr="00521982">
        <w:rPr>
          <w:lang w:val="ru-RU"/>
        </w:rPr>
        <w:t>, 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521982" w:rsidTr="00A43826">
        <w:trPr>
          <w:tblHeader/>
        </w:trPr>
        <w:tc>
          <w:tcPr>
            <w:tcW w:w="871" w:type="dxa"/>
          </w:tcPr>
          <w:p w:rsidR="00A43826" w:rsidRPr="00521982" w:rsidRDefault="00A43826" w:rsidP="00A43826">
            <w:pPr>
              <w:pStyle w:val="afd"/>
              <w:rPr>
                <w:b/>
                <w:bCs w:val="0"/>
              </w:rPr>
            </w:pPr>
            <w:r w:rsidRPr="00521982">
              <w:rPr>
                <w:b/>
                <w:bCs w:val="0"/>
              </w:rPr>
              <w:t>№</w:t>
            </w:r>
          </w:p>
        </w:tc>
        <w:tc>
          <w:tcPr>
            <w:tcW w:w="1741" w:type="dxa"/>
          </w:tcPr>
          <w:p w:rsidR="00A43826" w:rsidRPr="00521982" w:rsidRDefault="00A43826" w:rsidP="00A43826">
            <w:pPr>
              <w:pStyle w:val="afd"/>
              <w:rPr>
                <w:b/>
                <w:bCs w:val="0"/>
              </w:rPr>
            </w:pPr>
            <w:r w:rsidRPr="00521982">
              <w:rPr>
                <w:b/>
                <w:bCs w:val="0"/>
              </w:rPr>
              <w:t>Номер</w:t>
            </w:r>
          </w:p>
          <w:p w:rsidR="00A43826" w:rsidRPr="00521982" w:rsidRDefault="00A43826" w:rsidP="00A43826">
            <w:pPr>
              <w:pStyle w:val="afd"/>
              <w:rPr>
                <w:b/>
                <w:bCs w:val="0"/>
              </w:rPr>
            </w:pPr>
            <w:r w:rsidRPr="00521982">
              <w:rPr>
                <w:b/>
                <w:bCs w:val="0"/>
              </w:rPr>
              <w:t>в ЕГРН</w:t>
            </w:r>
          </w:p>
        </w:tc>
        <w:tc>
          <w:tcPr>
            <w:tcW w:w="6959" w:type="dxa"/>
          </w:tcPr>
          <w:p w:rsidR="00A43826" w:rsidRPr="00521982" w:rsidRDefault="00A43826" w:rsidP="00A43826">
            <w:pPr>
              <w:pStyle w:val="afd"/>
              <w:rPr>
                <w:b/>
                <w:bCs w:val="0"/>
              </w:rPr>
            </w:pPr>
            <w:r w:rsidRPr="00521982">
              <w:rPr>
                <w:b/>
                <w:bCs w:val="0"/>
              </w:rPr>
              <w:t>Наименование</w:t>
            </w:r>
          </w:p>
        </w:tc>
      </w:tr>
      <w:tr w:rsidR="00A43826" w:rsidRPr="00521982" w:rsidTr="00A43826">
        <w:tc>
          <w:tcPr>
            <w:tcW w:w="871" w:type="dxa"/>
          </w:tcPr>
          <w:p w:rsidR="00A43826" w:rsidRPr="00521982" w:rsidRDefault="00A43826" w:rsidP="00A43826">
            <w:pPr>
              <w:pStyle w:val="afd"/>
              <w:numPr>
                <w:ilvl w:val="0"/>
                <w:numId w:val="23"/>
              </w:numPr>
            </w:pPr>
          </w:p>
        </w:tc>
        <w:tc>
          <w:tcPr>
            <w:tcW w:w="1741" w:type="dxa"/>
          </w:tcPr>
          <w:p w:rsidR="00A43826" w:rsidRPr="00521982" w:rsidRDefault="00A43826" w:rsidP="00A43826">
            <w:pPr>
              <w:pStyle w:val="afd"/>
            </w:pPr>
            <w:r w:rsidRPr="00AF0AD9">
              <w:t>38:18-6.25</w:t>
            </w:r>
          </w:p>
        </w:tc>
        <w:tc>
          <w:tcPr>
            <w:tcW w:w="6959" w:type="dxa"/>
          </w:tcPr>
          <w:p w:rsidR="00A43826" w:rsidRPr="00521982" w:rsidRDefault="00A43826" w:rsidP="00A43826">
            <w:pPr>
              <w:pStyle w:val="afd"/>
            </w:pPr>
            <w:r w:rsidRPr="00AF0AD9">
              <w:t>Охранная зона Расширение трубопроводной системы Восточная Сибирь-Тихий Океан (ВСТО). Участок № 1 Усть-Кут-Талаканское месторождение км 570- км 1105. Участок км 570 - км 694 (в границах Усть-Кутского р-на Ирк. обл.)</w:t>
            </w:r>
          </w:p>
        </w:tc>
      </w:tr>
    </w:tbl>
    <w:p w:rsidR="00A43826" w:rsidRPr="005F384C" w:rsidRDefault="00A43826" w:rsidP="00A43826">
      <w:pPr>
        <w:pStyle w:val="aff"/>
      </w:pPr>
    </w:p>
    <w:p w:rsidR="00A43826" w:rsidRPr="00F525E9" w:rsidRDefault="00A43826" w:rsidP="00A43826">
      <w:pPr>
        <w:pStyle w:val="52"/>
        <w:numPr>
          <w:ilvl w:val="4"/>
          <w:numId w:val="5"/>
        </w:numPr>
        <w:ind w:left="0" w:firstLine="0"/>
      </w:pPr>
      <w:bookmarkStart w:id="123" w:name="_Toc119412918"/>
      <w:r w:rsidRPr="00F525E9">
        <w:t>Охранная зона стационарных пунктов наблюдений за состоянием окружающей среды, ее загрязнением</w:t>
      </w:r>
      <w:bookmarkEnd w:id="123"/>
    </w:p>
    <w:p w:rsidR="00A43826" w:rsidRPr="005F384C" w:rsidRDefault="00A43826" w:rsidP="00A43826">
      <w:pPr>
        <w:pStyle w:val="aff"/>
        <w:rPr>
          <w:rStyle w:val="af8"/>
        </w:rPr>
      </w:pPr>
      <w:r w:rsidRPr="005F384C">
        <w:rPr>
          <w:rStyle w:val="af8"/>
        </w:rPr>
        <w:t>Проектные предложения</w:t>
      </w:r>
    </w:p>
    <w:p w:rsidR="00A43826" w:rsidRPr="00F525E9" w:rsidRDefault="00A43826" w:rsidP="00A43826">
      <w:pPr>
        <w:pStyle w:val="aff"/>
        <w:tabs>
          <w:tab w:val="left" w:pos="2760"/>
        </w:tabs>
        <w:jc w:val="center"/>
        <w:rPr>
          <w:rStyle w:val="af8"/>
        </w:rPr>
      </w:pPr>
      <w:r w:rsidRPr="00F525E9">
        <w:rPr>
          <w:rStyle w:val="af8"/>
        </w:rPr>
        <w:t>Ограничения в пределах охранных зон стационарных пунктов наблюдений</w:t>
      </w:r>
    </w:p>
    <w:p w:rsidR="00A43826" w:rsidRDefault="00A43826" w:rsidP="00A43826">
      <w:pPr>
        <w:pStyle w:val="aff"/>
      </w:pPr>
      <w:r w:rsidRPr="004439EA">
        <w:t>Согласно Положению об охранной зоне стационарных пунктов наблюдений за состоянием окружающей среды, ее загрязнением</w:t>
      </w:r>
      <w:r>
        <w:t xml:space="preserve">, утвержденному постановлением </w:t>
      </w:r>
      <w:r w:rsidRPr="004439EA">
        <w:t xml:space="preserve">Правительства Российской Федерации </w:t>
      </w:r>
      <w:r>
        <w:t xml:space="preserve"> от 17.03.2022 г. №392 о</w:t>
      </w:r>
      <w:r w:rsidRPr="004439EA">
        <w:t>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rsidR="00A43826" w:rsidRDefault="00A43826" w:rsidP="00A43826">
      <w:pPr>
        <w:pStyle w:val="aff"/>
      </w:pPr>
      <w:r w:rsidRPr="004439EA">
        <w:rPr>
          <w:rStyle w:val="af8"/>
        </w:rPr>
        <w:t>Предельные размеры охранной зоны составляют:</w:t>
      </w:r>
    </w:p>
    <w:p w:rsidR="00A43826" w:rsidRDefault="00A43826" w:rsidP="00A43826">
      <w:pPr>
        <w:pStyle w:val="aff"/>
      </w:pPr>
      <w:r>
        <w:t>1)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A43826" w:rsidRPr="00615936" w:rsidRDefault="00A43826" w:rsidP="00A43826">
      <w:pPr>
        <w:pStyle w:val="aff"/>
        <w:rPr>
          <w:highlight w:val="yellow"/>
        </w:rPr>
      </w:pPr>
      <w:r>
        <w:t>2) 200 метров - для стационарных пунктов наблюдений в случаях, не указанных в подпункте "а" настоящего пункта.</w:t>
      </w:r>
    </w:p>
    <w:p w:rsidR="00A43826" w:rsidRPr="00F525E9" w:rsidRDefault="00A43826" w:rsidP="00A43826">
      <w:pPr>
        <w:pStyle w:val="aff"/>
        <w:rPr>
          <w:rStyle w:val="af8"/>
        </w:rPr>
      </w:pPr>
      <w:r w:rsidRPr="00F525E9">
        <w:rPr>
          <w:rStyle w:val="af8"/>
        </w:rPr>
        <w:t>В границах охранной зоны запрещается:</w:t>
      </w:r>
    </w:p>
    <w:p w:rsidR="00A43826" w:rsidRPr="004439EA" w:rsidRDefault="00A43826" w:rsidP="00A43826">
      <w:pPr>
        <w:pStyle w:val="aff"/>
      </w:pPr>
      <w:r>
        <w:t>1</w:t>
      </w:r>
      <w:r w:rsidRPr="004439EA">
        <w:t xml:space="preserve">)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w:t>
      </w:r>
      <w:r w:rsidRPr="004439EA">
        <w:lastRenderedPageBreak/>
        <w:t>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A43826" w:rsidRPr="004439EA" w:rsidRDefault="00A43826" w:rsidP="00A43826">
      <w:pPr>
        <w:pStyle w:val="aff"/>
      </w:pPr>
      <w:r>
        <w:t>2</w:t>
      </w:r>
      <w:r w:rsidRPr="004439EA">
        <w:t>)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A43826" w:rsidRPr="004439EA" w:rsidRDefault="00A43826" w:rsidP="00A43826">
      <w:pPr>
        <w:pStyle w:val="aff"/>
      </w:pPr>
      <w:r>
        <w:t>3</w:t>
      </w:r>
      <w:r w:rsidRPr="004439EA">
        <w:t>) проведение горных, геолого-разведочных и взрывных работ, а также земляных работ;</w:t>
      </w:r>
    </w:p>
    <w:p w:rsidR="00A43826" w:rsidRPr="004439EA" w:rsidRDefault="00A43826" w:rsidP="00A43826">
      <w:pPr>
        <w:pStyle w:val="aff"/>
      </w:pPr>
      <w:r>
        <w:t>4</w:t>
      </w:r>
      <w:r w:rsidRPr="004439EA">
        <w:t>) организация стоянки автомобильного и (или) водного транспорта, других механизмов, сооружение причалов и пристаней;</w:t>
      </w:r>
    </w:p>
    <w:p w:rsidR="00A43826" w:rsidRPr="004439EA" w:rsidRDefault="00A43826" w:rsidP="00A43826">
      <w:pPr>
        <w:pStyle w:val="aff"/>
      </w:pPr>
      <w:r>
        <w:t>5</w:t>
      </w:r>
      <w:r w:rsidRPr="004439EA">
        <w:t>)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A43826" w:rsidRDefault="00A43826" w:rsidP="00A43826">
      <w:pPr>
        <w:pStyle w:val="aff"/>
      </w:pPr>
      <w:r>
        <w:t>6</w:t>
      </w:r>
      <w:r w:rsidRPr="004439EA">
        <w:t>) складирование удобрений, отходов производства и потребления.</w:t>
      </w:r>
    </w:p>
    <w:p w:rsidR="00A43826" w:rsidRPr="00615936" w:rsidRDefault="00A43826" w:rsidP="00A43826">
      <w:pPr>
        <w:pStyle w:val="aff"/>
        <w:rPr>
          <w:b/>
          <w:highlight w:val="yellow"/>
        </w:rPr>
      </w:pPr>
    </w:p>
    <w:p w:rsidR="00A43826" w:rsidRPr="00677710" w:rsidRDefault="00A43826" w:rsidP="00A43826">
      <w:pPr>
        <w:pStyle w:val="52"/>
        <w:numPr>
          <w:ilvl w:val="4"/>
          <w:numId w:val="5"/>
        </w:numPr>
        <w:ind w:left="0" w:firstLine="0"/>
      </w:pPr>
      <w:bookmarkStart w:id="124" w:name="_Toc119412919"/>
      <w:r w:rsidRPr="00677710">
        <w:t>Водоохранная зона</w:t>
      </w:r>
      <w:bookmarkEnd w:id="124"/>
    </w:p>
    <w:p w:rsidR="00A43826" w:rsidRPr="005F384C" w:rsidRDefault="00A43826" w:rsidP="00A43826">
      <w:pPr>
        <w:pStyle w:val="aff"/>
        <w:rPr>
          <w:rStyle w:val="af8"/>
        </w:rPr>
      </w:pPr>
      <w:r w:rsidRPr="005F384C">
        <w:rPr>
          <w:rStyle w:val="af8"/>
        </w:rPr>
        <w:t>Проектные предложения</w:t>
      </w:r>
    </w:p>
    <w:p w:rsidR="00A43826" w:rsidRPr="005F384C" w:rsidRDefault="00A43826" w:rsidP="00A43826">
      <w:pPr>
        <w:pStyle w:val="aff"/>
      </w:pPr>
      <w:r w:rsidRPr="005F384C">
        <w:t>В соответствии с Водным кодексом Российской Федерации от 03.06.2006 N 74-ФЗ (ред. от 02.07.2021),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43826" w:rsidRPr="005F384C" w:rsidRDefault="00A43826" w:rsidP="00A43826">
      <w:pPr>
        <w:pStyle w:val="aff"/>
      </w:pPr>
      <w:r w:rsidRPr="005F384C">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43826" w:rsidRPr="005F384C" w:rsidRDefault="00A43826" w:rsidP="00A43826">
      <w:pPr>
        <w:pStyle w:val="aff"/>
      </w:pPr>
      <w:r w:rsidRPr="005F384C">
        <w:t>Ширина водоохранной зоны рек или ручьев устанавливается от их истока для рек или ручьев протяженностью:</w:t>
      </w:r>
    </w:p>
    <w:p w:rsidR="00A43826" w:rsidRPr="005F384C" w:rsidRDefault="00A43826" w:rsidP="00A43826">
      <w:pPr>
        <w:pStyle w:val="aff"/>
      </w:pPr>
      <w:r w:rsidRPr="005F384C">
        <w:t>1) до десяти километров - в размере пятидесяти метров;</w:t>
      </w:r>
    </w:p>
    <w:p w:rsidR="00A43826" w:rsidRPr="005F384C" w:rsidRDefault="00A43826" w:rsidP="00A43826">
      <w:pPr>
        <w:pStyle w:val="aff"/>
      </w:pPr>
      <w:r w:rsidRPr="005F384C">
        <w:t>2) от десяти до пятидесяти километров - в размере ста метров;</w:t>
      </w:r>
    </w:p>
    <w:p w:rsidR="00A43826" w:rsidRPr="005F384C" w:rsidRDefault="00A43826" w:rsidP="00A43826">
      <w:pPr>
        <w:pStyle w:val="aff"/>
      </w:pPr>
      <w:r w:rsidRPr="005F384C">
        <w:t>3) от пятидесяти километров и более - в размере двухсот метров.</w:t>
      </w:r>
    </w:p>
    <w:p w:rsidR="00A43826" w:rsidRPr="005F384C" w:rsidRDefault="00A43826" w:rsidP="00A43826">
      <w:pPr>
        <w:pStyle w:val="aff"/>
      </w:pPr>
      <w:r w:rsidRPr="005F384C">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43826" w:rsidRPr="005F384C" w:rsidRDefault="00A43826" w:rsidP="00A43826">
      <w:pPr>
        <w:pStyle w:val="aff"/>
      </w:pPr>
      <w:r w:rsidRPr="005F384C">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43826" w:rsidRPr="005F384C" w:rsidRDefault="00A43826" w:rsidP="00A43826">
      <w:pPr>
        <w:pStyle w:val="aff"/>
      </w:pPr>
      <w:r w:rsidRPr="005F384C">
        <w:t>Ширина водоохранной зоны моря составляет пятьсот метров.</w:t>
      </w:r>
    </w:p>
    <w:p w:rsidR="00A43826" w:rsidRPr="005F384C" w:rsidRDefault="00A43826" w:rsidP="00A43826">
      <w:pPr>
        <w:pStyle w:val="aff"/>
      </w:pPr>
      <w:r w:rsidRPr="005F384C">
        <w:t>Водоохранные зоны магистральных или межхозяйственных каналов совпадают по ширине с полосами отводов таких каналов.</w:t>
      </w:r>
    </w:p>
    <w:p w:rsidR="00A43826" w:rsidRPr="005F384C" w:rsidRDefault="00A43826" w:rsidP="00A43826">
      <w:pPr>
        <w:pStyle w:val="aff"/>
      </w:pPr>
      <w:r w:rsidRPr="005F384C">
        <w:t>Водоохранные зоны рек, их частей, помещенных в закрытые коллекторы, не устанавливаются.</w:t>
      </w:r>
    </w:p>
    <w:p w:rsidR="00A43826" w:rsidRPr="005F384C" w:rsidRDefault="00A43826" w:rsidP="00A43826">
      <w:pPr>
        <w:pStyle w:val="aff"/>
      </w:pPr>
      <w:r w:rsidRPr="005F384C">
        <w:t>На территориях населенных пунктов при наличии централизованных ливневых систем водоотведения и набережных ширина водоохранной зоны на таких территориях устанавливается от парапета набережной. При отсутствии набережной ширина водоохранной зона измеряется от местоположения береговой линии (границы водного объекта).</w:t>
      </w:r>
    </w:p>
    <w:p w:rsidR="00A43826" w:rsidRPr="005F384C" w:rsidRDefault="00A43826" w:rsidP="00A43826">
      <w:pPr>
        <w:pStyle w:val="aff"/>
      </w:pPr>
    </w:p>
    <w:p w:rsidR="00A43826" w:rsidRPr="005F384C" w:rsidRDefault="00A43826" w:rsidP="00A43826">
      <w:pPr>
        <w:pStyle w:val="aff"/>
        <w:rPr>
          <w:rStyle w:val="af8"/>
        </w:rPr>
      </w:pPr>
      <w:r w:rsidRPr="005F384C">
        <w:rPr>
          <w:rStyle w:val="af8"/>
        </w:rPr>
        <w:t>В границах водоохранных зон запрещаются</w:t>
      </w:r>
    </w:p>
    <w:p w:rsidR="00A43826" w:rsidRPr="005F384C" w:rsidRDefault="00A43826" w:rsidP="00A43826">
      <w:pPr>
        <w:pStyle w:val="aff"/>
      </w:pPr>
      <w:r w:rsidRPr="005F384C">
        <w:t>В границах водоохранных зон запрещаются:</w:t>
      </w:r>
    </w:p>
    <w:p w:rsidR="00A43826" w:rsidRPr="005F384C" w:rsidRDefault="00A43826" w:rsidP="00A43826">
      <w:pPr>
        <w:pStyle w:val="aff"/>
      </w:pPr>
      <w:r w:rsidRPr="005F384C">
        <w:t>1) использование сточных вод в целях регулирования плодородия почв;</w:t>
      </w:r>
    </w:p>
    <w:p w:rsidR="00A43826" w:rsidRPr="005F384C" w:rsidRDefault="00A43826" w:rsidP="00A43826">
      <w:pPr>
        <w:pStyle w:val="aff"/>
      </w:pPr>
      <w:r w:rsidRPr="005F384C">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43826" w:rsidRPr="005F384C" w:rsidRDefault="00A43826" w:rsidP="00A43826">
      <w:pPr>
        <w:pStyle w:val="aff"/>
      </w:pPr>
      <w:r w:rsidRPr="005F384C">
        <w:t>3) осуществление авиационных мер по борьбе с вредными организмами;</w:t>
      </w:r>
    </w:p>
    <w:p w:rsidR="00A43826" w:rsidRPr="005F384C" w:rsidRDefault="00A43826" w:rsidP="00A43826">
      <w:pPr>
        <w:pStyle w:val="aff"/>
      </w:pPr>
      <w:r w:rsidRPr="005F384C">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43826" w:rsidRPr="005F384C" w:rsidRDefault="00A43826" w:rsidP="00A43826">
      <w:pPr>
        <w:pStyle w:val="aff"/>
      </w:pPr>
      <w:r w:rsidRPr="005F384C">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43826" w:rsidRPr="005F384C" w:rsidRDefault="00A43826" w:rsidP="00A43826">
      <w:pPr>
        <w:pStyle w:val="aff"/>
      </w:pPr>
      <w:r w:rsidRPr="005F384C">
        <w:t xml:space="preserve">6) хранение пестицидов и агрохимикатов (за исключением хранения агрохимикатов в специализированных хранилищах на территориях морских </w:t>
      </w:r>
      <w:r w:rsidRPr="005F384C">
        <w:lastRenderedPageBreak/>
        <w:t>портов за пределами границ прибрежных защитных полос), применение пестицидов и агрохимикатов;</w:t>
      </w:r>
    </w:p>
    <w:p w:rsidR="00A43826" w:rsidRPr="005F384C" w:rsidRDefault="00A43826" w:rsidP="00A43826">
      <w:pPr>
        <w:pStyle w:val="aff"/>
      </w:pPr>
      <w:r w:rsidRPr="005F384C">
        <w:t>7) сброс сточных, в том числе дренажных, вод;</w:t>
      </w:r>
    </w:p>
    <w:p w:rsidR="00A43826" w:rsidRPr="005F384C" w:rsidRDefault="00A43826" w:rsidP="00A43826">
      <w:pPr>
        <w:pStyle w:val="aff"/>
      </w:pPr>
      <w:r w:rsidRPr="005F384C">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A43826" w:rsidRPr="005F384C" w:rsidRDefault="00A43826" w:rsidP="00A43826">
      <w:pPr>
        <w:pStyle w:val="aff"/>
      </w:pPr>
    </w:p>
    <w:p w:rsidR="00A43826" w:rsidRPr="005F384C" w:rsidRDefault="00A43826" w:rsidP="00A43826">
      <w:pPr>
        <w:pStyle w:val="aff"/>
      </w:pPr>
      <w:r w:rsidRPr="005F384C">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43826" w:rsidRPr="005F384C" w:rsidRDefault="00A43826" w:rsidP="00A43826">
      <w:pPr>
        <w:pStyle w:val="aff"/>
      </w:pPr>
      <w:r w:rsidRPr="005F384C">
        <w:t>1) централизованные системы водоотведения (канализации), централизованные ливневые системы водоотведения;</w:t>
      </w:r>
    </w:p>
    <w:p w:rsidR="00A43826" w:rsidRPr="005F384C" w:rsidRDefault="00A43826" w:rsidP="00A43826">
      <w:pPr>
        <w:pStyle w:val="aff"/>
      </w:pPr>
      <w:r w:rsidRPr="005F384C">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43826" w:rsidRPr="005F384C" w:rsidRDefault="00A43826" w:rsidP="00A43826">
      <w:pPr>
        <w:pStyle w:val="aff"/>
      </w:pPr>
      <w:r w:rsidRPr="005F384C">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43826" w:rsidRPr="005F384C" w:rsidRDefault="00A43826" w:rsidP="00A43826">
      <w:pPr>
        <w:pStyle w:val="aff"/>
      </w:pPr>
      <w:r w:rsidRPr="005F384C">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43826" w:rsidRPr="005F384C" w:rsidRDefault="00A43826" w:rsidP="00A43826">
      <w:pPr>
        <w:pStyle w:val="aff"/>
      </w:pPr>
      <w:r w:rsidRPr="005F384C">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43826" w:rsidRPr="005F384C" w:rsidRDefault="00A43826" w:rsidP="00A43826">
      <w:pPr>
        <w:pStyle w:val="aff"/>
      </w:pPr>
      <w:r w:rsidRPr="005F384C">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43826" w:rsidRPr="005F384C" w:rsidRDefault="00A43826" w:rsidP="00A43826">
      <w:pPr>
        <w:pStyle w:val="aff"/>
      </w:pPr>
      <w:r w:rsidRPr="005F384C">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43826" w:rsidRPr="005F384C" w:rsidRDefault="00A43826" w:rsidP="00A43826">
      <w:pPr>
        <w:pStyle w:val="aff"/>
      </w:pPr>
      <w:r w:rsidRPr="005F384C">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43826" w:rsidRPr="005F384C" w:rsidRDefault="00A43826" w:rsidP="00A43826">
      <w:pPr>
        <w:pStyle w:val="aff"/>
      </w:pPr>
    </w:p>
    <w:p w:rsidR="00A43826" w:rsidRPr="005F384C" w:rsidRDefault="00A43826" w:rsidP="00A43826">
      <w:pPr>
        <w:pStyle w:val="52"/>
        <w:numPr>
          <w:ilvl w:val="4"/>
          <w:numId w:val="5"/>
        </w:numPr>
        <w:ind w:left="0" w:firstLine="0"/>
      </w:pPr>
      <w:bookmarkStart w:id="125" w:name="_Toc119412920"/>
      <w:r w:rsidRPr="005F384C">
        <w:t>Прибрежная защитная полоса</w:t>
      </w:r>
      <w:bookmarkEnd w:id="125"/>
    </w:p>
    <w:p w:rsidR="00A43826" w:rsidRPr="005F384C" w:rsidRDefault="00A43826" w:rsidP="00A43826">
      <w:pPr>
        <w:pStyle w:val="aff"/>
        <w:rPr>
          <w:rStyle w:val="af8"/>
        </w:rPr>
      </w:pPr>
      <w:r w:rsidRPr="005F384C">
        <w:rPr>
          <w:rStyle w:val="af8"/>
        </w:rPr>
        <w:t>Проектное предложение</w:t>
      </w:r>
    </w:p>
    <w:p w:rsidR="00A43826" w:rsidRPr="005F384C" w:rsidRDefault="00A43826" w:rsidP="00A43826">
      <w:pPr>
        <w:pStyle w:val="aff"/>
      </w:pPr>
      <w:r w:rsidRPr="005F384C">
        <w:t>В соответствии с Водным кодексом Российской Федерации от 03.06.2006 N 74-ФЗ (ред. от 02.07.2021),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43826" w:rsidRPr="005F384C" w:rsidRDefault="00A43826" w:rsidP="00A43826">
      <w:pPr>
        <w:pStyle w:val="aff"/>
      </w:pPr>
      <w:r w:rsidRPr="005F384C">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43826" w:rsidRPr="005F384C" w:rsidRDefault="00A43826" w:rsidP="00A43826">
      <w:pPr>
        <w:pStyle w:val="aff"/>
      </w:pPr>
      <w:r w:rsidRPr="005F384C">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43826" w:rsidRPr="005F384C" w:rsidRDefault="00A43826" w:rsidP="00A43826">
      <w:pPr>
        <w:pStyle w:val="aff"/>
      </w:pPr>
      <w:r w:rsidRPr="005F384C">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При отсутствии набережной ширина прибрежной защитной полосы измеряется от местоположения береговой линии (границы водного объекта).</w:t>
      </w:r>
    </w:p>
    <w:p w:rsidR="00A43826" w:rsidRPr="005F384C" w:rsidRDefault="00A43826" w:rsidP="00A43826">
      <w:pPr>
        <w:pStyle w:val="aff"/>
      </w:pPr>
    </w:p>
    <w:p w:rsidR="00A43826" w:rsidRPr="00655748" w:rsidRDefault="00A43826" w:rsidP="00A43826">
      <w:pPr>
        <w:pStyle w:val="52"/>
        <w:numPr>
          <w:ilvl w:val="4"/>
          <w:numId w:val="5"/>
        </w:numPr>
        <w:tabs>
          <w:tab w:val="left" w:pos="0"/>
        </w:tabs>
        <w:ind w:left="0" w:firstLine="0"/>
      </w:pPr>
      <w:bookmarkStart w:id="126" w:name="_Toc119412921"/>
      <w:r w:rsidRPr="00655748">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126"/>
    </w:p>
    <w:p w:rsidR="00A43826" w:rsidRPr="00655748" w:rsidRDefault="00A43826" w:rsidP="00A43826">
      <w:pPr>
        <w:pStyle w:val="aff"/>
        <w:rPr>
          <w:rStyle w:val="af8"/>
        </w:rPr>
      </w:pPr>
      <w:r w:rsidRPr="00655748">
        <w:rPr>
          <w:rStyle w:val="af8"/>
        </w:rPr>
        <w:t>Проектное предложение</w:t>
      </w:r>
    </w:p>
    <w:p w:rsidR="00A43826" w:rsidRPr="00655748" w:rsidRDefault="00A43826" w:rsidP="00A43826">
      <w:pPr>
        <w:pStyle w:val="aff"/>
      </w:pPr>
      <w:r w:rsidRPr="00655748">
        <w:lastRenderedPageBreak/>
        <w:t>В соответствии с Постановлением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A43826" w:rsidRPr="00655748" w:rsidRDefault="00A43826" w:rsidP="00A43826">
      <w:pPr>
        <w:pStyle w:val="aff"/>
      </w:pPr>
      <w:r w:rsidRPr="00655748">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43826" w:rsidRPr="00655748" w:rsidRDefault="00A43826" w:rsidP="00A43826">
      <w:pPr>
        <w:pStyle w:val="aff"/>
      </w:pPr>
      <w:r w:rsidRPr="00655748">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43826" w:rsidRPr="00655748" w:rsidRDefault="00A43826" w:rsidP="00A43826">
      <w:pPr>
        <w:pStyle w:val="aff"/>
      </w:pPr>
      <w:r w:rsidRPr="00655748">
        <w:t>Санитарная охрана водоводов обеспечивается санитарно - защитной полосой.</w:t>
      </w:r>
    </w:p>
    <w:p w:rsidR="00A43826" w:rsidRPr="00655748" w:rsidRDefault="00A43826" w:rsidP="00A43826">
      <w:pPr>
        <w:pStyle w:val="aff"/>
      </w:pPr>
      <w:r w:rsidRPr="00655748">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43826" w:rsidRPr="00655748" w:rsidRDefault="00A43826" w:rsidP="00A43826">
      <w:pPr>
        <w:pStyle w:val="aff"/>
      </w:pPr>
      <w:r w:rsidRPr="00655748">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настоящими СанПиН.</w:t>
      </w:r>
    </w:p>
    <w:p w:rsidR="00A43826" w:rsidRPr="00655748" w:rsidRDefault="00A43826" w:rsidP="00A43826">
      <w:pPr>
        <w:pStyle w:val="aff"/>
      </w:pPr>
    </w:p>
    <w:p w:rsidR="00A43826" w:rsidRPr="00655748" w:rsidRDefault="00A43826" w:rsidP="00A43826">
      <w:pPr>
        <w:pStyle w:val="aff"/>
        <w:rPr>
          <w:rStyle w:val="af9"/>
          <w:rFonts w:eastAsiaTheme="minorEastAsia"/>
        </w:rPr>
      </w:pPr>
      <w:r w:rsidRPr="00655748">
        <w:rPr>
          <w:rStyle w:val="af9"/>
          <w:rFonts w:eastAsiaTheme="minorEastAsia"/>
        </w:rPr>
        <w:t>Границы первого пояса.</w:t>
      </w:r>
    </w:p>
    <w:p w:rsidR="00A43826" w:rsidRPr="00655748" w:rsidRDefault="00A43826" w:rsidP="00A43826">
      <w:pPr>
        <w:pStyle w:val="aff"/>
      </w:pPr>
      <w:r w:rsidRPr="00655748">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43826" w:rsidRPr="00655748" w:rsidRDefault="00A43826" w:rsidP="00A43826">
      <w:pPr>
        <w:pStyle w:val="aff"/>
      </w:pPr>
      <w:r w:rsidRPr="00655748">
        <w:t>Граница первого пояса ЗСО группы подземных водозаборов должна находиться на расстоянии не менее 30 и 50 м от крайних скважин.</w:t>
      </w:r>
    </w:p>
    <w:p w:rsidR="00A43826" w:rsidRPr="00655748" w:rsidRDefault="00A43826" w:rsidP="00A43826">
      <w:pPr>
        <w:pStyle w:val="aff"/>
      </w:pPr>
      <w:r w:rsidRPr="00655748">
        <w:lastRenderedPageBreak/>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rsidR="00A43826" w:rsidRPr="00655748" w:rsidRDefault="00A43826" w:rsidP="00A43826">
      <w:pPr>
        <w:pStyle w:val="aff"/>
      </w:pPr>
      <w:r w:rsidRPr="00655748">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A43826" w:rsidRPr="00655748" w:rsidRDefault="00A43826" w:rsidP="00A43826">
      <w:pPr>
        <w:pStyle w:val="aff"/>
      </w:pPr>
      <w:r w:rsidRPr="00655748">
        <w:t>К недостаточно защищенным подземным водам относятся:</w:t>
      </w:r>
    </w:p>
    <w:p w:rsidR="00A43826" w:rsidRPr="00655748" w:rsidRDefault="00A43826" w:rsidP="00A43826">
      <w:pPr>
        <w:pStyle w:val="aff"/>
      </w:pPr>
      <w:r w:rsidRPr="00655748">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A43826" w:rsidRPr="00655748" w:rsidRDefault="00A43826" w:rsidP="00A43826">
      <w:pPr>
        <w:pStyle w:val="aff"/>
      </w:pPr>
      <w:r w:rsidRPr="00655748">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A43826" w:rsidRPr="00655748" w:rsidRDefault="00A43826" w:rsidP="00A43826">
      <w:pPr>
        <w:pStyle w:val="aff"/>
      </w:pPr>
      <w:r w:rsidRPr="00655748">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A43826" w:rsidRPr="00655748" w:rsidRDefault="00A43826" w:rsidP="00A43826">
      <w:pPr>
        <w:pStyle w:val="aff"/>
      </w:pPr>
      <w:r w:rsidRPr="00655748">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43826" w:rsidRPr="00655748" w:rsidRDefault="00A43826" w:rsidP="00A43826">
      <w:pPr>
        <w:pStyle w:val="aff"/>
      </w:pPr>
    </w:p>
    <w:p w:rsidR="00A43826" w:rsidRPr="00655748" w:rsidRDefault="00A43826" w:rsidP="00A43826">
      <w:pPr>
        <w:pStyle w:val="aff"/>
        <w:rPr>
          <w:rStyle w:val="af9"/>
          <w:rFonts w:eastAsiaTheme="minorEastAsia"/>
        </w:rPr>
      </w:pPr>
      <w:r w:rsidRPr="00655748">
        <w:rPr>
          <w:rStyle w:val="af9"/>
          <w:rFonts w:eastAsiaTheme="minorEastAsia"/>
        </w:rPr>
        <w:t>Граница второго и третьего поясов</w:t>
      </w:r>
    </w:p>
    <w:p w:rsidR="00A43826" w:rsidRPr="00655748" w:rsidRDefault="00A43826" w:rsidP="00A43826">
      <w:pPr>
        <w:pStyle w:val="aff"/>
      </w:pPr>
      <w:r w:rsidRPr="00655748">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A43826" w:rsidRPr="00655748" w:rsidRDefault="00A43826" w:rsidP="00A43826">
      <w:pPr>
        <w:pStyle w:val="aff"/>
      </w:pPr>
      <w:r w:rsidRPr="00655748">
        <w:t>- типа водозабора (отдельные скважины, группы скважин, линейный ряд скважин, горизонтальные дрены и др.);</w:t>
      </w:r>
    </w:p>
    <w:p w:rsidR="00A43826" w:rsidRPr="00655748" w:rsidRDefault="00A43826" w:rsidP="00A43826">
      <w:pPr>
        <w:pStyle w:val="aff"/>
      </w:pPr>
      <w:r w:rsidRPr="00655748">
        <w:t>- величины водозабора (расхода воды) и понижения уровня подземных вод;</w:t>
      </w:r>
    </w:p>
    <w:p w:rsidR="00A43826" w:rsidRPr="00655748" w:rsidRDefault="00A43826" w:rsidP="00A43826">
      <w:pPr>
        <w:pStyle w:val="aff"/>
      </w:pPr>
      <w:r w:rsidRPr="00655748">
        <w:t>- гидрологических особенностей водоносного пласта, условий его питания и дренирования.</w:t>
      </w:r>
    </w:p>
    <w:p w:rsidR="00A43826" w:rsidRPr="00655748" w:rsidRDefault="00A43826" w:rsidP="00A43826">
      <w:pPr>
        <w:pStyle w:val="aff"/>
      </w:pPr>
      <w:r w:rsidRPr="00655748">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A43826" w:rsidRPr="00655748" w:rsidRDefault="00A43826" w:rsidP="00A43826">
      <w:pPr>
        <w:pStyle w:val="aff"/>
      </w:pPr>
    </w:p>
    <w:p w:rsidR="00A43826" w:rsidRPr="009D6AB7" w:rsidRDefault="00A43826" w:rsidP="00A43826">
      <w:pPr>
        <w:pStyle w:val="52"/>
        <w:numPr>
          <w:ilvl w:val="4"/>
          <w:numId w:val="5"/>
        </w:numPr>
        <w:tabs>
          <w:tab w:val="left" w:pos="0"/>
        </w:tabs>
        <w:ind w:left="0" w:firstLine="0"/>
      </w:pPr>
      <w:bookmarkStart w:id="127" w:name="_Toc119412922"/>
      <w:r w:rsidRPr="009D6AB7">
        <w:t>Зоны затопления и подтопления</w:t>
      </w:r>
      <w:bookmarkEnd w:id="127"/>
    </w:p>
    <w:p w:rsidR="00A43826" w:rsidRPr="009D6AB7" w:rsidRDefault="00A43826" w:rsidP="00A43826">
      <w:pPr>
        <w:pStyle w:val="aff"/>
        <w:rPr>
          <w:rStyle w:val="af8"/>
        </w:rPr>
      </w:pPr>
      <w:r w:rsidRPr="009D6AB7">
        <w:rPr>
          <w:rStyle w:val="af8"/>
        </w:rPr>
        <w:t>Существующее положение</w:t>
      </w:r>
    </w:p>
    <w:p w:rsidR="00A43826" w:rsidRPr="009D6AB7" w:rsidRDefault="00A43826" w:rsidP="00A43826">
      <w:pPr>
        <w:pStyle w:val="aff"/>
      </w:pPr>
      <w:r w:rsidRPr="009D6AB7">
        <w:lastRenderedPageBreak/>
        <w:t>Перечень зон затопления и подтопления на территории Подымахинского муниципального образования, учтенных в ЕГРН, представлен в таблице 2.3.1</w:t>
      </w:r>
      <w:r>
        <w:t>4</w:t>
      </w:r>
      <w:r w:rsidRPr="009D6AB7">
        <w:t>.1.11.-1.</w:t>
      </w:r>
    </w:p>
    <w:p w:rsidR="00A43826" w:rsidRPr="00615936" w:rsidRDefault="00A43826" w:rsidP="00A43826">
      <w:pPr>
        <w:spacing w:after="160" w:line="259" w:lineRule="auto"/>
        <w:rPr>
          <w:b/>
          <w:highlight w:val="yellow"/>
        </w:rPr>
      </w:pPr>
      <w:r w:rsidRPr="00615936">
        <w:rPr>
          <w:highlight w:val="yellow"/>
        </w:rPr>
        <w:br w:type="page"/>
      </w:r>
    </w:p>
    <w:p w:rsidR="00A43826" w:rsidRPr="009D6AB7" w:rsidRDefault="00A43826" w:rsidP="00A43826">
      <w:pPr>
        <w:pStyle w:val="afffe"/>
        <w:rPr>
          <w:lang w:val="ru-RU"/>
        </w:rPr>
      </w:pPr>
      <w:r w:rsidRPr="009D6AB7">
        <w:rPr>
          <w:lang w:val="ru-RU"/>
        </w:rPr>
        <w:lastRenderedPageBreak/>
        <w:t>Таблица 2.3.1</w:t>
      </w:r>
      <w:r>
        <w:rPr>
          <w:lang w:val="ru-RU"/>
        </w:rPr>
        <w:t>4</w:t>
      </w:r>
      <w:r w:rsidRPr="009D6AB7">
        <w:rPr>
          <w:lang w:val="ru-RU"/>
        </w:rPr>
        <w:t>.1.1</w:t>
      </w:r>
      <w:r>
        <w:rPr>
          <w:lang w:val="ru-RU"/>
        </w:rPr>
        <w:t>1</w:t>
      </w:r>
      <w:r w:rsidRPr="009D6AB7">
        <w:rPr>
          <w:lang w:val="ru-RU"/>
        </w:rPr>
        <w:t>.-1</w:t>
      </w:r>
    </w:p>
    <w:p w:rsidR="00A43826" w:rsidRPr="009D6AB7" w:rsidRDefault="00A43826" w:rsidP="00A43826">
      <w:pPr>
        <w:pStyle w:val="afffe"/>
      </w:pPr>
    </w:p>
    <w:p w:rsidR="00A43826" w:rsidRPr="009D6AB7" w:rsidRDefault="00A43826" w:rsidP="00A43826">
      <w:pPr>
        <w:pStyle w:val="afffe"/>
        <w:jc w:val="center"/>
        <w:rPr>
          <w:lang w:val="ru-RU"/>
        </w:rPr>
      </w:pPr>
      <w:r w:rsidRPr="009D6AB7">
        <w:t xml:space="preserve">Перечень </w:t>
      </w:r>
      <w:r w:rsidRPr="009D6AB7">
        <w:rPr>
          <w:lang w:val="ru-RU"/>
        </w:rPr>
        <w:t>зон затопления и подтопления,</w:t>
      </w:r>
    </w:p>
    <w:p w:rsidR="00A43826" w:rsidRPr="009D6AB7" w:rsidRDefault="00A43826" w:rsidP="00A43826">
      <w:pPr>
        <w:pStyle w:val="afffe"/>
        <w:jc w:val="center"/>
      </w:pPr>
      <w:r w:rsidRPr="009D6AB7">
        <w:t>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615936" w:rsidTr="00A43826">
        <w:trPr>
          <w:tblHeader/>
        </w:trPr>
        <w:tc>
          <w:tcPr>
            <w:tcW w:w="871" w:type="dxa"/>
          </w:tcPr>
          <w:p w:rsidR="00A43826" w:rsidRPr="009D6AB7" w:rsidRDefault="00A43826" w:rsidP="00A43826">
            <w:pPr>
              <w:pStyle w:val="afd"/>
              <w:rPr>
                <w:b/>
                <w:bCs w:val="0"/>
              </w:rPr>
            </w:pPr>
            <w:r w:rsidRPr="009D6AB7">
              <w:rPr>
                <w:b/>
                <w:bCs w:val="0"/>
              </w:rPr>
              <w:t>№</w:t>
            </w:r>
          </w:p>
        </w:tc>
        <w:tc>
          <w:tcPr>
            <w:tcW w:w="1741" w:type="dxa"/>
          </w:tcPr>
          <w:p w:rsidR="00A43826" w:rsidRPr="009D6AB7" w:rsidRDefault="00A43826" w:rsidP="00A43826">
            <w:pPr>
              <w:pStyle w:val="afd"/>
              <w:rPr>
                <w:b/>
                <w:bCs w:val="0"/>
              </w:rPr>
            </w:pPr>
            <w:r w:rsidRPr="009D6AB7">
              <w:rPr>
                <w:b/>
                <w:bCs w:val="0"/>
              </w:rPr>
              <w:t>Номер</w:t>
            </w:r>
          </w:p>
          <w:p w:rsidR="00A43826" w:rsidRPr="009D6AB7" w:rsidRDefault="00A43826" w:rsidP="00A43826">
            <w:pPr>
              <w:pStyle w:val="afd"/>
              <w:rPr>
                <w:b/>
                <w:bCs w:val="0"/>
              </w:rPr>
            </w:pPr>
            <w:r w:rsidRPr="009D6AB7">
              <w:rPr>
                <w:b/>
                <w:bCs w:val="0"/>
              </w:rPr>
              <w:t>в ЕГРН</w:t>
            </w:r>
          </w:p>
        </w:tc>
        <w:tc>
          <w:tcPr>
            <w:tcW w:w="6959" w:type="dxa"/>
          </w:tcPr>
          <w:p w:rsidR="00A43826" w:rsidRPr="009D6AB7" w:rsidRDefault="00A43826" w:rsidP="00A43826">
            <w:pPr>
              <w:pStyle w:val="afd"/>
              <w:rPr>
                <w:b/>
                <w:bCs w:val="0"/>
              </w:rPr>
            </w:pPr>
            <w:r w:rsidRPr="009D6AB7">
              <w:rPr>
                <w:b/>
                <w:bCs w:val="0"/>
              </w:rPr>
              <w:t>Наименование</w:t>
            </w:r>
          </w:p>
        </w:tc>
      </w:tr>
      <w:tr w:rsidR="00A43826" w:rsidRPr="009D6AB7" w:rsidTr="00A43826">
        <w:tc>
          <w:tcPr>
            <w:tcW w:w="871" w:type="dxa"/>
          </w:tcPr>
          <w:p w:rsidR="00A43826" w:rsidRPr="009D6AB7" w:rsidRDefault="00A43826" w:rsidP="00A43826">
            <w:pPr>
              <w:pStyle w:val="afd"/>
              <w:numPr>
                <w:ilvl w:val="0"/>
                <w:numId w:val="13"/>
              </w:numPr>
            </w:pPr>
          </w:p>
        </w:tc>
        <w:tc>
          <w:tcPr>
            <w:tcW w:w="1741" w:type="dxa"/>
          </w:tcPr>
          <w:p w:rsidR="00A43826" w:rsidRPr="009D6AB7" w:rsidRDefault="00A43826" w:rsidP="00A43826">
            <w:pPr>
              <w:pStyle w:val="afd"/>
            </w:pPr>
            <w:r w:rsidRPr="00D63E78">
              <w:t>38:18-6.861</w:t>
            </w:r>
          </w:p>
        </w:tc>
        <w:tc>
          <w:tcPr>
            <w:tcW w:w="6959" w:type="dxa"/>
          </w:tcPr>
          <w:p w:rsidR="00A43826" w:rsidRPr="009D6AB7" w:rsidRDefault="00A43826" w:rsidP="00A43826">
            <w:pPr>
              <w:pStyle w:val="afd"/>
            </w:pPr>
            <w:r w:rsidRPr="00D63E78">
              <w:t>Граница части зоны затопления 1% обеспеченности территории прилегающей к р. Лена, в границах населенного пункта п. Казарки, Усть-Кутского р-на Иркутской области, (часть зоны затопления, полностью расположенная в границах населенного пункта)</w:t>
            </w:r>
          </w:p>
        </w:tc>
      </w:tr>
      <w:tr w:rsidR="00A43826" w:rsidRPr="00615936" w:rsidTr="00A43826">
        <w:tc>
          <w:tcPr>
            <w:tcW w:w="871" w:type="dxa"/>
          </w:tcPr>
          <w:p w:rsidR="00A43826" w:rsidRPr="009D6AB7" w:rsidRDefault="00A43826" w:rsidP="00A43826">
            <w:pPr>
              <w:pStyle w:val="afd"/>
              <w:numPr>
                <w:ilvl w:val="0"/>
                <w:numId w:val="13"/>
              </w:numPr>
            </w:pPr>
          </w:p>
        </w:tc>
        <w:tc>
          <w:tcPr>
            <w:tcW w:w="1741" w:type="dxa"/>
          </w:tcPr>
          <w:p w:rsidR="00A43826" w:rsidRPr="009D6AB7" w:rsidRDefault="00A43826" w:rsidP="00A43826">
            <w:pPr>
              <w:pStyle w:val="afd"/>
            </w:pPr>
            <w:r w:rsidRPr="00D63E78">
              <w:t>38:18-6.829</w:t>
            </w:r>
          </w:p>
        </w:tc>
        <w:tc>
          <w:tcPr>
            <w:tcW w:w="6959" w:type="dxa"/>
          </w:tcPr>
          <w:p w:rsidR="00A43826" w:rsidRPr="009D6AB7" w:rsidRDefault="00A43826" w:rsidP="00A43826">
            <w:pPr>
              <w:pStyle w:val="afd"/>
            </w:pPr>
            <w:r w:rsidRPr="00D63E78">
              <w:t>Границы части зоны затопления 1 % обеспеченности территории, прилегающей к р. Лена, в границах населенного пункта с. Подымахино Усть-Кутского района Иркутской области (часть зоны затопления, полностью расположенная в границах населенного пункта)</w:t>
            </w:r>
          </w:p>
        </w:tc>
      </w:tr>
    </w:tbl>
    <w:p w:rsidR="00A43826" w:rsidRPr="00615936" w:rsidRDefault="00A43826" w:rsidP="00A43826">
      <w:pPr>
        <w:pStyle w:val="aff"/>
        <w:rPr>
          <w:highlight w:val="yellow"/>
        </w:rPr>
      </w:pPr>
    </w:p>
    <w:p w:rsidR="00A43826" w:rsidRPr="00D63E78" w:rsidRDefault="00A43826" w:rsidP="00A43826">
      <w:pPr>
        <w:pStyle w:val="aff"/>
        <w:rPr>
          <w:rStyle w:val="af9"/>
          <w:rFonts w:eastAsiaTheme="minorEastAsia"/>
        </w:rPr>
      </w:pPr>
      <w:r w:rsidRPr="00D63E78">
        <w:rPr>
          <w:rStyle w:val="af9"/>
          <w:rFonts w:eastAsiaTheme="minorEastAsia"/>
        </w:rPr>
        <w:t>В границах зон затопления, подтопления запрещаются:</w:t>
      </w:r>
    </w:p>
    <w:p w:rsidR="00A43826" w:rsidRPr="00D63E78" w:rsidRDefault="00A43826" w:rsidP="00A43826">
      <w:pPr>
        <w:pStyle w:val="aff"/>
      </w:pPr>
      <w:r w:rsidRPr="00D63E78">
        <w:t>Согласно статье 67.1 Водного кодекса Российской Федерации от 03.06.2006 № 74-ФЗ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43826" w:rsidRPr="00D63E78" w:rsidRDefault="00A43826" w:rsidP="00A43826">
      <w:pPr>
        <w:pStyle w:val="aff"/>
      </w:pPr>
      <w:r w:rsidRPr="00D63E78">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43826" w:rsidRPr="00D63E78" w:rsidRDefault="00A43826" w:rsidP="00A43826">
      <w:pPr>
        <w:pStyle w:val="aff"/>
      </w:pPr>
      <w:r w:rsidRPr="00D63E78">
        <w:t>2) использование сточных вод в целях регулирования плодородия почв;</w:t>
      </w:r>
    </w:p>
    <w:p w:rsidR="00A43826" w:rsidRPr="00D63E78" w:rsidRDefault="00A43826" w:rsidP="00A43826">
      <w:pPr>
        <w:pStyle w:val="aff"/>
      </w:pPr>
      <w:r w:rsidRPr="00D63E78">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43826" w:rsidRDefault="00A43826" w:rsidP="00A43826">
      <w:pPr>
        <w:pStyle w:val="aff"/>
      </w:pPr>
      <w:r w:rsidRPr="00D63E78">
        <w:t>4) осуществление авиационных мер по борьбе с вредными организмами.</w:t>
      </w:r>
    </w:p>
    <w:p w:rsidR="00A43826" w:rsidRPr="00615936" w:rsidRDefault="00A43826" w:rsidP="00A43826">
      <w:pPr>
        <w:pStyle w:val="aff"/>
        <w:rPr>
          <w:b/>
          <w:highlight w:val="yellow"/>
        </w:rPr>
      </w:pPr>
    </w:p>
    <w:p w:rsidR="00A43826" w:rsidRPr="00BD104B" w:rsidRDefault="00A43826" w:rsidP="00A43826">
      <w:pPr>
        <w:pStyle w:val="52"/>
        <w:numPr>
          <w:ilvl w:val="4"/>
          <w:numId w:val="5"/>
        </w:numPr>
        <w:tabs>
          <w:tab w:val="left" w:pos="0"/>
        </w:tabs>
        <w:ind w:left="0" w:firstLine="0"/>
      </w:pPr>
      <w:bookmarkStart w:id="128" w:name="_Toc119412923"/>
      <w:r w:rsidRPr="00BD104B">
        <w:t>Санитарно-защитная зона</w:t>
      </w:r>
      <w:bookmarkEnd w:id="128"/>
    </w:p>
    <w:p w:rsidR="00A43826" w:rsidRPr="00D63E78" w:rsidRDefault="00A43826" w:rsidP="00A43826">
      <w:pPr>
        <w:pStyle w:val="aff"/>
        <w:rPr>
          <w:rStyle w:val="af8"/>
        </w:rPr>
      </w:pPr>
      <w:r w:rsidRPr="00D63E78">
        <w:rPr>
          <w:rStyle w:val="af8"/>
        </w:rPr>
        <w:t>Проектные предложения</w:t>
      </w:r>
    </w:p>
    <w:p w:rsidR="00A43826" w:rsidRPr="00D63E78" w:rsidRDefault="00A43826" w:rsidP="00A43826">
      <w:pPr>
        <w:pStyle w:val="aff"/>
        <w:rPr>
          <w:rStyle w:val="af9"/>
          <w:rFonts w:eastAsiaTheme="minorEastAsia"/>
          <w:i w:val="0"/>
          <w:iCs w:val="0"/>
        </w:rPr>
      </w:pPr>
      <w:r w:rsidRPr="00D63E78">
        <w:rPr>
          <w:rStyle w:val="af9"/>
          <w:rFonts w:eastAsiaTheme="minorEastAsia"/>
        </w:rPr>
        <w:t>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A43826" w:rsidRPr="00D63E78" w:rsidRDefault="00A43826" w:rsidP="00A43826">
      <w:pPr>
        <w:pStyle w:val="aff"/>
        <w:rPr>
          <w:rStyle w:val="af9"/>
          <w:rFonts w:eastAsiaTheme="minorEastAsia"/>
          <w:i w:val="0"/>
          <w:iCs w:val="0"/>
        </w:rPr>
      </w:pPr>
      <w:r w:rsidRPr="00D63E78">
        <w:rPr>
          <w:rStyle w:val="af9"/>
          <w:rFonts w:eastAsiaTheme="minorEastAsia"/>
        </w:rPr>
        <w:lastRenderedPageBreak/>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№222 (с изменениями на 21.12.2018),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w:t>
      </w:r>
    </w:p>
    <w:p w:rsidR="00A43826" w:rsidRPr="00D63E78" w:rsidRDefault="00A43826" w:rsidP="00A43826">
      <w:pPr>
        <w:pStyle w:val="aff"/>
        <w:rPr>
          <w:rStyle w:val="af9"/>
          <w:rFonts w:eastAsiaTheme="minorEastAsia"/>
          <w:i w:val="0"/>
          <w:iCs w:val="0"/>
        </w:rPr>
      </w:pPr>
      <w:r w:rsidRPr="00D63E78">
        <w:rPr>
          <w:rStyle w:val="af9"/>
          <w:rFonts w:eastAsiaTheme="minorEastAsia"/>
        </w:rPr>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в проекте отображены санитарно-защитные зоны.</w:t>
      </w:r>
    </w:p>
    <w:p w:rsidR="00A43826" w:rsidRPr="00D63E78" w:rsidRDefault="00A43826" w:rsidP="00A43826">
      <w:pPr>
        <w:pStyle w:val="aff"/>
        <w:rPr>
          <w:rStyle w:val="af9"/>
          <w:rFonts w:eastAsiaTheme="minorEastAsia"/>
          <w:i w:val="0"/>
          <w:iCs w:val="0"/>
        </w:rPr>
      </w:pPr>
      <w:r w:rsidRPr="00D63E78">
        <w:rPr>
          <w:rStyle w:val="af9"/>
          <w:rFonts w:eastAsiaTheme="minorEastAsia"/>
        </w:rPr>
        <w:t>Размер санитарно-защитной зоны и рекомендуемые минимальные разрывы устанавливаются в соответствии с главой VII и приложениями 1-6 к вышеуказанным санитарным правилам. Для объектов, являющихся источниками воздействия на среду обитания, для которых вышеуказанными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rsidR="00A43826" w:rsidRPr="00D63E78" w:rsidRDefault="00A43826" w:rsidP="00A43826">
      <w:pPr>
        <w:pStyle w:val="aff"/>
        <w:jc w:val="left"/>
        <w:rPr>
          <w:rStyle w:val="af8"/>
        </w:rPr>
      </w:pPr>
    </w:p>
    <w:p w:rsidR="00A43826" w:rsidRPr="00D63E78" w:rsidRDefault="00A43826" w:rsidP="00A43826">
      <w:pPr>
        <w:pStyle w:val="aff"/>
        <w:jc w:val="left"/>
        <w:rPr>
          <w:rStyle w:val="af9"/>
          <w:rFonts w:eastAsiaTheme="minorEastAsia"/>
        </w:rPr>
      </w:pPr>
      <w:r w:rsidRPr="00D63E78">
        <w:rPr>
          <w:rStyle w:val="af9"/>
          <w:rFonts w:eastAsiaTheme="minorEastAsia"/>
        </w:rPr>
        <w:t>Режим территории СЗЗ</w:t>
      </w:r>
    </w:p>
    <w:p w:rsidR="00A43826" w:rsidRPr="00D63E78" w:rsidRDefault="00A43826" w:rsidP="00A43826">
      <w:pPr>
        <w:pStyle w:val="aff"/>
      </w:pPr>
      <w:r w:rsidRPr="00D63E78">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устанавливается режим территории СЗЗ.</w:t>
      </w:r>
    </w:p>
    <w:p w:rsidR="00A43826" w:rsidRPr="00D63E78" w:rsidRDefault="00A43826" w:rsidP="00A43826">
      <w:pPr>
        <w:pStyle w:val="aff"/>
        <w:rPr>
          <w:rStyle w:val="af9"/>
          <w:rFonts w:eastAsiaTheme="minorEastAsia"/>
        </w:rPr>
      </w:pPr>
    </w:p>
    <w:p w:rsidR="00A43826" w:rsidRPr="00D63E78" w:rsidRDefault="00A43826" w:rsidP="00A43826">
      <w:pPr>
        <w:pStyle w:val="aff"/>
        <w:rPr>
          <w:rStyle w:val="af9"/>
          <w:rFonts w:eastAsiaTheme="minorEastAsia"/>
        </w:rPr>
      </w:pPr>
      <w:r w:rsidRPr="00D63E78">
        <w:rPr>
          <w:rStyle w:val="af9"/>
          <w:rFonts w:eastAsiaTheme="minorEastAsia"/>
        </w:rPr>
        <w:t>В СЗЗ не допускается размещать:</w:t>
      </w:r>
    </w:p>
    <w:p w:rsidR="00A43826" w:rsidRPr="00D63E78" w:rsidRDefault="00A43826" w:rsidP="00A43826">
      <w:pPr>
        <w:pStyle w:val="aff"/>
      </w:pPr>
      <w:r w:rsidRPr="00D63E78">
        <w:t>-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43826" w:rsidRPr="00D63E78" w:rsidRDefault="00A43826" w:rsidP="00A43826">
      <w:pPr>
        <w:pStyle w:val="aff"/>
      </w:pPr>
      <w:r w:rsidRPr="00D63E78">
        <w:t xml:space="preserve">-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w:t>
      </w:r>
      <w:r w:rsidRPr="00D63E78">
        <w:lastRenderedPageBreak/>
        <w:t>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43826" w:rsidRPr="00D63E78" w:rsidRDefault="00A43826" w:rsidP="00A43826">
      <w:pPr>
        <w:pStyle w:val="aff"/>
      </w:pPr>
    </w:p>
    <w:p w:rsidR="00A43826" w:rsidRPr="00D63E78" w:rsidRDefault="00A43826" w:rsidP="00A43826">
      <w:pPr>
        <w:pStyle w:val="aff"/>
        <w:rPr>
          <w:rStyle w:val="af9"/>
          <w:rFonts w:eastAsiaTheme="minorEastAsia"/>
        </w:rPr>
      </w:pPr>
      <w:r w:rsidRPr="00D63E78">
        <w:rPr>
          <w:rStyle w:val="af9"/>
          <w:rFonts w:eastAsiaTheme="minorEastAsia"/>
        </w:rPr>
        <w:t>Допускается размещать в границах СЗЗ промышленного объекта или производства:</w:t>
      </w:r>
    </w:p>
    <w:p w:rsidR="00A43826" w:rsidRDefault="00A43826" w:rsidP="00A43826">
      <w:pPr>
        <w:pStyle w:val="aff"/>
      </w:pPr>
      <w:r w:rsidRPr="00D63E78">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w:t>
      </w:r>
      <w:r w:rsidRPr="00D63E78">
        <w:tab/>
        <w:t>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43826" w:rsidRDefault="00A43826" w:rsidP="00A43826">
      <w:pPr>
        <w:pStyle w:val="aff"/>
        <w:rPr>
          <w:b/>
          <w:highlight w:val="yellow"/>
        </w:rPr>
      </w:pPr>
    </w:p>
    <w:p w:rsidR="00A43826" w:rsidRPr="009154AD" w:rsidRDefault="00A43826" w:rsidP="00A43826">
      <w:pPr>
        <w:pStyle w:val="52"/>
        <w:numPr>
          <w:ilvl w:val="4"/>
          <w:numId w:val="5"/>
        </w:numPr>
        <w:ind w:left="0" w:firstLine="0"/>
      </w:pPr>
      <w:bookmarkStart w:id="129" w:name="_Toc119412924"/>
      <w:r w:rsidRPr="009154AD">
        <w:t>Приаэродромные территории</w:t>
      </w:r>
      <w:bookmarkEnd w:id="129"/>
    </w:p>
    <w:p w:rsidR="00A43826" w:rsidRPr="002001C6" w:rsidRDefault="00A43826" w:rsidP="00A43826">
      <w:pPr>
        <w:pStyle w:val="aff"/>
        <w:rPr>
          <w:rStyle w:val="af8"/>
        </w:rPr>
      </w:pPr>
      <w:r w:rsidRPr="002001C6">
        <w:rPr>
          <w:rStyle w:val="af8"/>
        </w:rPr>
        <w:t>Существующее положение</w:t>
      </w:r>
    </w:p>
    <w:p w:rsidR="00A43826" w:rsidRPr="002001C6" w:rsidRDefault="00A43826" w:rsidP="00A43826">
      <w:pPr>
        <w:pStyle w:val="aff"/>
      </w:pPr>
      <w:r w:rsidRPr="002001C6">
        <w:t>Перечень приаэродромных территорий на территории Подымахинского муниципального образования, учтенных в ЕГРН, представлен в таблице 2.3.14.1.13.-1.</w:t>
      </w:r>
    </w:p>
    <w:p w:rsidR="00A43826" w:rsidRPr="002001C6" w:rsidRDefault="00A43826" w:rsidP="00A43826">
      <w:pPr>
        <w:pStyle w:val="afffe"/>
      </w:pPr>
    </w:p>
    <w:p w:rsidR="00A43826" w:rsidRPr="002001C6" w:rsidRDefault="00A43826" w:rsidP="00A43826">
      <w:pPr>
        <w:pStyle w:val="afffe"/>
        <w:rPr>
          <w:lang w:val="ru-RU"/>
        </w:rPr>
      </w:pPr>
      <w:r w:rsidRPr="002001C6">
        <w:rPr>
          <w:lang w:val="ru-RU"/>
        </w:rPr>
        <w:t>Таблица 2.3.14.1.13.-1</w:t>
      </w:r>
    </w:p>
    <w:p w:rsidR="00A43826" w:rsidRPr="002001C6" w:rsidRDefault="00A43826" w:rsidP="00A43826">
      <w:pPr>
        <w:pStyle w:val="afffe"/>
      </w:pPr>
    </w:p>
    <w:p w:rsidR="00A43826" w:rsidRPr="002001C6" w:rsidRDefault="00A43826" w:rsidP="00A43826">
      <w:pPr>
        <w:pStyle w:val="afffe"/>
        <w:jc w:val="center"/>
        <w:rPr>
          <w:lang w:val="ru-RU"/>
        </w:rPr>
      </w:pPr>
      <w:r w:rsidRPr="002001C6">
        <w:rPr>
          <w:lang w:val="ru-RU"/>
        </w:rPr>
        <w:t>Перечень приаэродромных территорий,</w:t>
      </w:r>
    </w:p>
    <w:p w:rsidR="00A43826" w:rsidRPr="002001C6" w:rsidRDefault="00A43826" w:rsidP="00A43826">
      <w:pPr>
        <w:pStyle w:val="afffe"/>
        <w:jc w:val="center"/>
      </w:pPr>
      <w:r w:rsidRPr="002001C6">
        <w:t>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AA0D49" w:rsidTr="00A43826">
        <w:trPr>
          <w:tblHeader/>
        </w:trPr>
        <w:tc>
          <w:tcPr>
            <w:tcW w:w="871" w:type="dxa"/>
          </w:tcPr>
          <w:p w:rsidR="00A43826" w:rsidRPr="00AA0D49" w:rsidRDefault="00A43826" w:rsidP="00A43826">
            <w:pPr>
              <w:pStyle w:val="afd"/>
              <w:rPr>
                <w:b/>
                <w:bCs w:val="0"/>
              </w:rPr>
            </w:pPr>
            <w:r w:rsidRPr="00AA0D49">
              <w:rPr>
                <w:b/>
                <w:bCs w:val="0"/>
              </w:rPr>
              <w:t>№</w:t>
            </w:r>
          </w:p>
        </w:tc>
        <w:tc>
          <w:tcPr>
            <w:tcW w:w="1741" w:type="dxa"/>
          </w:tcPr>
          <w:p w:rsidR="00A43826" w:rsidRPr="00AA0D49" w:rsidRDefault="00A43826" w:rsidP="00A43826">
            <w:pPr>
              <w:pStyle w:val="afd"/>
              <w:rPr>
                <w:b/>
                <w:bCs w:val="0"/>
              </w:rPr>
            </w:pPr>
            <w:r w:rsidRPr="00AA0D49">
              <w:rPr>
                <w:b/>
                <w:bCs w:val="0"/>
              </w:rPr>
              <w:t>Номер</w:t>
            </w:r>
          </w:p>
          <w:p w:rsidR="00A43826" w:rsidRPr="00AA0D49" w:rsidRDefault="00A43826" w:rsidP="00A43826">
            <w:pPr>
              <w:pStyle w:val="afd"/>
              <w:rPr>
                <w:b/>
                <w:bCs w:val="0"/>
              </w:rPr>
            </w:pPr>
            <w:r w:rsidRPr="00AA0D49">
              <w:rPr>
                <w:b/>
                <w:bCs w:val="0"/>
              </w:rPr>
              <w:t>в ЕГРН</w:t>
            </w:r>
          </w:p>
        </w:tc>
        <w:tc>
          <w:tcPr>
            <w:tcW w:w="6959" w:type="dxa"/>
          </w:tcPr>
          <w:p w:rsidR="00A43826" w:rsidRPr="00AA0D49" w:rsidRDefault="00A43826" w:rsidP="00A43826">
            <w:pPr>
              <w:pStyle w:val="afd"/>
              <w:rPr>
                <w:b/>
                <w:bCs w:val="0"/>
              </w:rPr>
            </w:pPr>
            <w:r w:rsidRPr="00AA0D49">
              <w:rPr>
                <w:b/>
                <w:bCs w:val="0"/>
              </w:rPr>
              <w:t>Наименование</w:t>
            </w:r>
          </w:p>
        </w:tc>
      </w:tr>
      <w:tr w:rsidR="00A43826" w:rsidRPr="00AA0D49"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38:18-6.871</w:t>
            </w:r>
          </w:p>
        </w:tc>
        <w:tc>
          <w:tcPr>
            <w:tcW w:w="6959" w:type="dxa"/>
          </w:tcPr>
          <w:p w:rsidR="00A43826" w:rsidRPr="00AA0D49" w:rsidRDefault="00A43826" w:rsidP="00A43826">
            <w:pPr>
              <w:pStyle w:val="afd"/>
            </w:pPr>
            <w:r w:rsidRPr="009154AD">
              <w:t>Приаэродромная территория аэродрома гражданской авиации Усть-Кут</w:t>
            </w:r>
          </w:p>
        </w:tc>
      </w:tr>
      <w:tr w:rsidR="00A43826" w:rsidRPr="00AA0D49"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38:18-6.874</w:t>
            </w:r>
          </w:p>
        </w:tc>
        <w:tc>
          <w:tcPr>
            <w:tcW w:w="6959" w:type="dxa"/>
          </w:tcPr>
          <w:p w:rsidR="00A43826" w:rsidRPr="00AA0D49" w:rsidRDefault="00A43826" w:rsidP="00A43826">
            <w:pPr>
              <w:pStyle w:val="afd"/>
            </w:pPr>
            <w:r w:rsidRPr="009154AD">
              <w:t>Третья подзона приаэродромной территории аэродрома гражданской авиации Усть-Кут</w:t>
            </w:r>
          </w:p>
        </w:tc>
      </w:tr>
      <w:tr w:rsidR="00A43826" w:rsidRPr="00AA0D49"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38:18-6.875</w:t>
            </w:r>
          </w:p>
        </w:tc>
        <w:tc>
          <w:tcPr>
            <w:tcW w:w="6959" w:type="dxa"/>
          </w:tcPr>
          <w:p w:rsidR="00A43826" w:rsidRPr="00AA0D49" w:rsidRDefault="00A43826" w:rsidP="00A43826">
            <w:pPr>
              <w:pStyle w:val="afd"/>
            </w:pPr>
            <w:r w:rsidRPr="009154AD">
              <w:t>Четвертая подзона приаэродромной территории аэродрома гражданской авиации Усть-Кут</w:t>
            </w:r>
          </w:p>
        </w:tc>
      </w:tr>
      <w:tr w:rsidR="00A43826" w:rsidRPr="00615936"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38:18-6.876</w:t>
            </w:r>
          </w:p>
        </w:tc>
        <w:tc>
          <w:tcPr>
            <w:tcW w:w="6959" w:type="dxa"/>
          </w:tcPr>
          <w:p w:rsidR="00A43826" w:rsidRPr="00AA0D49" w:rsidRDefault="00A43826" w:rsidP="00A43826">
            <w:pPr>
              <w:pStyle w:val="afd"/>
            </w:pPr>
            <w:r w:rsidRPr="009154AD">
              <w:t>Пятая подзона приаэродромной территории аэродрома гражданской авиации Усть-Кут</w:t>
            </w:r>
          </w:p>
        </w:tc>
      </w:tr>
      <w:tr w:rsidR="00A43826" w:rsidRPr="00615936"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38:18-6.882</w:t>
            </w:r>
          </w:p>
        </w:tc>
        <w:tc>
          <w:tcPr>
            <w:tcW w:w="6959" w:type="dxa"/>
          </w:tcPr>
          <w:p w:rsidR="00A43826" w:rsidRPr="00AA0D49" w:rsidRDefault="00A43826" w:rsidP="00A43826">
            <w:pPr>
              <w:pStyle w:val="afd"/>
            </w:pPr>
            <w:r w:rsidRPr="009154AD">
              <w:t>Шестая подзона приаэродромной территории аэродрома гражданской авиации Усть-Кут</w:t>
            </w:r>
          </w:p>
        </w:tc>
      </w:tr>
    </w:tbl>
    <w:p w:rsidR="00A43826" w:rsidRPr="00615936" w:rsidRDefault="00A43826" w:rsidP="00A43826">
      <w:pPr>
        <w:pStyle w:val="aff"/>
        <w:rPr>
          <w:b/>
          <w:highlight w:val="yellow"/>
        </w:rPr>
      </w:pPr>
    </w:p>
    <w:p w:rsidR="00A43826" w:rsidRPr="005F6699" w:rsidRDefault="00A43826" w:rsidP="00A43826">
      <w:pPr>
        <w:pStyle w:val="52"/>
        <w:numPr>
          <w:ilvl w:val="4"/>
          <w:numId w:val="5"/>
        </w:numPr>
        <w:ind w:left="0" w:firstLine="0"/>
      </w:pPr>
      <w:bookmarkStart w:id="130" w:name="_Toc119412925"/>
      <w:r w:rsidRPr="005F6699">
        <w:lastRenderedPageBreak/>
        <w:t>Охранная зона пунктов государственной геодезической сети, государственной нивелирной сети и государственной гравиметрической сети</w:t>
      </w:r>
      <w:bookmarkEnd w:id="130"/>
    </w:p>
    <w:p w:rsidR="00A43826" w:rsidRPr="005F6699" w:rsidRDefault="00A43826" w:rsidP="00A43826">
      <w:pPr>
        <w:pStyle w:val="aff"/>
        <w:rPr>
          <w:rStyle w:val="af8"/>
        </w:rPr>
      </w:pPr>
      <w:r w:rsidRPr="005F6699">
        <w:rPr>
          <w:rStyle w:val="af8"/>
        </w:rPr>
        <w:t>Существующее положение</w:t>
      </w:r>
    </w:p>
    <w:p w:rsidR="00A43826" w:rsidRPr="005F6699" w:rsidRDefault="00A43826" w:rsidP="00A43826">
      <w:pPr>
        <w:pStyle w:val="aff"/>
      </w:pPr>
      <w:r w:rsidRPr="005F6699">
        <w:t>На территории Подымахинского сельсовета имеются охранные зоны пунктов государственной геодезической сети, государственной нивелирной сети и государственной гравиметрической сети, учтенных в ЕГРН.</w:t>
      </w:r>
    </w:p>
    <w:p w:rsidR="00A43826" w:rsidRPr="005F6699" w:rsidRDefault="00A43826" w:rsidP="00A43826">
      <w:pPr>
        <w:pStyle w:val="aff"/>
      </w:pPr>
    </w:p>
    <w:p w:rsidR="00A43826" w:rsidRPr="00D63E78" w:rsidRDefault="00A43826" w:rsidP="00A43826">
      <w:pPr>
        <w:pStyle w:val="aff"/>
        <w:jc w:val="center"/>
        <w:rPr>
          <w:rStyle w:val="af8"/>
        </w:rPr>
      </w:pPr>
      <w:r w:rsidRPr="00D63E78">
        <w:rPr>
          <w:rStyle w:val="af8"/>
        </w:rPr>
        <w:t>Запреты в пределах границ охранных зон пунктов</w:t>
      </w:r>
    </w:p>
    <w:p w:rsidR="00A43826" w:rsidRPr="00D63E78" w:rsidRDefault="00A43826" w:rsidP="00A43826">
      <w:pPr>
        <w:pStyle w:val="aff"/>
      </w:pPr>
      <w:r w:rsidRPr="00D63E78">
        <w:t>Согласно Положению «Об охранных зонах пунктов государственной геодезической сети, государственной нивелирной сети и государственной гравиметрической сети», утвержденного постановлением Правительства Российской Федерации от 21 августа 2019 г. №1080,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A43826" w:rsidRPr="00D63E78" w:rsidRDefault="00A43826" w:rsidP="00A43826">
      <w:pPr>
        <w:pStyle w:val="aff"/>
      </w:pPr>
      <w:r w:rsidRPr="00D63E78">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A43826" w:rsidRPr="00D63E78" w:rsidRDefault="00A43826" w:rsidP="00A43826">
      <w:pPr>
        <w:pStyle w:val="aff"/>
      </w:pPr>
      <w:r w:rsidRPr="00D63E78">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A43826" w:rsidRPr="00D63E78" w:rsidRDefault="00A43826" w:rsidP="00A43826">
      <w:pPr>
        <w:pStyle w:val="aff"/>
      </w:pPr>
      <w:r w:rsidRPr="00D63E78">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A43826" w:rsidRPr="00D63E78" w:rsidRDefault="00A43826" w:rsidP="00A43826">
      <w:pPr>
        <w:pStyle w:val="aff"/>
      </w:pPr>
      <w:r w:rsidRPr="00D63E78">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A43826" w:rsidRPr="00D63E78" w:rsidRDefault="00A43826" w:rsidP="00A43826">
      <w:pPr>
        <w:pStyle w:val="aff"/>
      </w:pPr>
      <w:r w:rsidRPr="00D63E78">
        <w:t>В случае необходимости осуществления видов деятельности и работ, проводится ликвидация пунктов с одновременным созданием новых пунктов лицом, выполняющим указанные работы.</w:t>
      </w:r>
    </w:p>
    <w:p w:rsidR="00A43826" w:rsidRPr="00615936" w:rsidRDefault="00A43826" w:rsidP="00A43826">
      <w:pPr>
        <w:spacing w:after="160" w:line="259" w:lineRule="auto"/>
        <w:rPr>
          <w:b/>
          <w:highlight w:val="yellow"/>
        </w:rPr>
      </w:pPr>
    </w:p>
    <w:p w:rsidR="00A43826" w:rsidRPr="004B1209" w:rsidRDefault="00A43826" w:rsidP="00A43826">
      <w:pPr>
        <w:pStyle w:val="3"/>
        <w:keepNext/>
        <w:keepLines/>
        <w:widowControl/>
        <w:numPr>
          <w:ilvl w:val="2"/>
          <w:numId w:val="5"/>
        </w:numPr>
        <w:autoSpaceDE/>
        <w:autoSpaceDN/>
        <w:adjustRightInd/>
        <w:spacing w:before="0" w:after="0"/>
        <w:ind w:left="0" w:firstLine="0"/>
        <w:rPr>
          <w:color w:val="auto"/>
        </w:rPr>
      </w:pPr>
      <w:bookmarkStart w:id="131" w:name="_Toc119412926"/>
      <w:r w:rsidRPr="004B1209">
        <w:rPr>
          <w:color w:val="auto"/>
        </w:rPr>
        <w:t>Экологическое состояние</w:t>
      </w:r>
      <w:bookmarkEnd w:id="131"/>
    </w:p>
    <w:p w:rsidR="00A43826" w:rsidRPr="004B1209" w:rsidRDefault="00A43826" w:rsidP="00A43826">
      <w:pPr>
        <w:pStyle w:val="aff"/>
        <w:rPr>
          <w:rStyle w:val="af9"/>
          <w:rFonts w:eastAsiaTheme="minorEastAsia"/>
        </w:rPr>
      </w:pPr>
      <w:r w:rsidRPr="004B1209">
        <w:rPr>
          <w:rStyle w:val="af9"/>
          <w:rFonts w:eastAsiaTheme="minorEastAsia"/>
        </w:rPr>
        <w:t>Современное состояние</w:t>
      </w:r>
    </w:p>
    <w:p w:rsidR="00A43826" w:rsidRPr="00C905CD" w:rsidRDefault="00A43826" w:rsidP="00A43826">
      <w:pPr>
        <w:pStyle w:val="aff"/>
      </w:pPr>
      <w:r w:rsidRPr="00C905CD">
        <w:t>Подымахинское сельское поселение — муниципальное образование в составе Усть-Кутского района Иркутской области. Находится на юго-восточной окраине Среднесибирского плоскогорья на Лено-Ангарском плато. По территории поселения протекают реки Лена и Таюра. Много родников, малых рек, болот. Большую часть территории занимает тайга.</w:t>
      </w:r>
    </w:p>
    <w:p w:rsidR="00A43826" w:rsidRPr="00C905CD" w:rsidRDefault="00A43826" w:rsidP="00A43826">
      <w:pPr>
        <w:pStyle w:val="aff"/>
      </w:pPr>
      <w:r w:rsidRPr="00C905CD">
        <w:lastRenderedPageBreak/>
        <w:t xml:space="preserve">На территории поселения находятся </w:t>
      </w:r>
      <w:r>
        <w:t>4</w:t>
      </w:r>
      <w:r w:rsidRPr="00C905CD">
        <w:t xml:space="preserve"> населённых пунктов — 1 посёлок, 2 села и </w:t>
      </w:r>
      <w:r>
        <w:t>1</w:t>
      </w:r>
      <w:r w:rsidRPr="00C905CD">
        <w:t xml:space="preserve"> деревн</w:t>
      </w:r>
      <w:r>
        <w:t>я</w:t>
      </w:r>
      <w:r w:rsidRPr="00C905CD">
        <w:t>:</w:t>
      </w:r>
      <w:r w:rsidRPr="00C905CD">
        <w:rPr>
          <w:rFonts w:ascii="Calibri" w:hAnsi="Calibri"/>
          <w:sz w:val="22"/>
        </w:rPr>
        <w:t xml:space="preserve"> </w:t>
      </w:r>
      <w:r w:rsidRPr="00C905CD">
        <w:t xml:space="preserve">посёлок Казарки, село Подымахино, </w:t>
      </w:r>
      <w:r>
        <w:t>село Таюра, деревня Новосёлова</w:t>
      </w:r>
      <w:r w:rsidRPr="00C905CD">
        <w:t>.</w:t>
      </w:r>
    </w:p>
    <w:p w:rsidR="00A43826" w:rsidRPr="00C905CD" w:rsidRDefault="00A43826" w:rsidP="00A43826">
      <w:pPr>
        <w:pStyle w:val="aff"/>
      </w:pPr>
      <w:r w:rsidRPr="00C905CD">
        <w:t>Административный центр — село Подымахино. Расположено оно на левом берегу реки Лены в 35 км северо-восточнее Усть-Кута и в 535 км севернее Иркутска.</w:t>
      </w:r>
    </w:p>
    <w:p w:rsidR="00A43826" w:rsidRPr="00C905CD" w:rsidRDefault="00A43826" w:rsidP="00A43826">
      <w:pPr>
        <w:pStyle w:val="aff"/>
      </w:pPr>
      <w:r w:rsidRPr="00C905CD">
        <w:t>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A43826" w:rsidRPr="00C905CD" w:rsidRDefault="00A43826" w:rsidP="00A43826">
      <w:pPr>
        <w:pStyle w:val="aff"/>
      </w:pPr>
      <w:r w:rsidRPr="00C905CD">
        <w:t>Целью экологической политики Подымахинского сельского поселения Усть-Кутского района Иркутской области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A43826" w:rsidRPr="00C905CD" w:rsidRDefault="00A43826" w:rsidP="00A43826">
      <w:pPr>
        <w:pStyle w:val="aff"/>
      </w:pPr>
      <w:r w:rsidRPr="00C905CD">
        <w:t>Одним из основных вопросов местного значения является создание условий для  комфортного и  безопасного проживания граждан, формирование современной инфраструктуры, благоустройство мест общего пользования.</w:t>
      </w:r>
    </w:p>
    <w:p w:rsidR="00A43826" w:rsidRPr="00C905CD" w:rsidRDefault="00A43826" w:rsidP="00A43826">
      <w:pPr>
        <w:pStyle w:val="aff"/>
      </w:pPr>
      <w:r w:rsidRPr="00C905CD">
        <w:t>Разработанное функциональное зонирование учитывает природную, историко-культурную специфику сельского поселения и района, сложившиеся особенности использования земель.</w:t>
      </w:r>
    </w:p>
    <w:p w:rsidR="00A43826" w:rsidRPr="00C905CD" w:rsidRDefault="00A43826" w:rsidP="00A43826">
      <w:pPr>
        <w:pStyle w:val="aff"/>
      </w:pPr>
      <w:r w:rsidRPr="00C905CD">
        <w:t>При разработке градостроительных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rsidR="00A43826" w:rsidRPr="00C905CD" w:rsidRDefault="00A43826" w:rsidP="00A43826">
      <w:pPr>
        <w:pStyle w:val="aff"/>
      </w:pPr>
      <w:r w:rsidRPr="00C905CD">
        <w:t xml:space="preserve">Современная экологическая ситуация в Подымахинском сельском поселении Усть-Кутского района Иркутской области весьма неоднородна, как в компонентном, так и в территориальном разрезе. </w:t>
      </w:r>
    </w:p>
    <w:p w:rsidR="00A43826" w:rsidRPr="00C905CD" w:rsidRDefault="00A43826" w:rsidP="00A43826">
      <w:pPr>
        <w:pStyle w:val="aff"/>
      </w:pPr>
      <w:r w:rsidRPr="00C905CD">
        <w:t>По отношению к элементам природной среды характеризуются следующими проблемными ситуациями, требующими государственного регулирования:</w:t>
      </w:r>
    </w:p>
    <w:p w:rsidR="00A43826" w:rsidRPr="00C905CD" w:rsidRDefault="00A43826" w:rsidP="00A43826">
      <w:pPr>
        <w:pStyle w:val="aff"/>
      </w:pPr>
      <w:r w:rsidRPr="00C905CD">
        <w:rPr>
          <w:i/>
        </w:rPr>
        <w:t>Загрязнение атмосферного воздуха</w:t>
      </w:r>
      <w:r w:rsidRPr="00C905CD">
        <w:t xml:space="preserve"> является одним из главных факторов риска для здоровья населения. </w:t>
      </w:r>
    </w:p>
    <w:p w:rsidR="00A43826" w:rsidRPr="00C905CD" w:rsidRDefault="00A43826" w:rsidP="00A43826">
      <w:pPr>
        <w:pStyle w:val="aff"/>
      </w:pPr>
      <w:r w:rsidRPr="00C905CD">
        <w:t>Развитие технического прогресса, рост социально-экономического благополучия человека увеличивает антропогенную нагрузку на атмосферный воздух.</w:t>
      </w:r>
    </w:p>
    <w:p w:rsidR="00A43826" w:rsidRPr="00C905CD" w:rsidRDefault="00A43826" w:rsidP="00A43826">
      <w:pPr>
        <w:pStyle w:val="aff"/>
      </w:pPr>
      <w:r w:rsidRPr="00C905CD">
        <w:t xml:space="preserve"> 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Качество </w:t>
      </w:r>
      <w:r w:rsidRPr="00C905CD">
        <w:lastRenderedPageBreak/>
        <w:t>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A43826" w:rsidRPr="00C905CD" w:rsidRDefault="00A43826" w:rsidP="00A43826">
      <w:pPr>
        <w:pStyle w:val="aff"/>
      </w:pPr>
      <w:r w:rsidRPr="00C905CD">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 транспорта.</w:t>
      </w:r>
    </w:p>
    <w:p w:rsidR="00A43826" w:rsidRPr="00C905CD" w:rsidRDefault="00A43826" w:rsidP="00A43826">
      <w:pPr>
        <w:pStyle w:val="aff"/>
      </w:pPr>
      <w:r w:rsidRPr="00C905CD">
        <w:t xml:space="preserve">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w:t>
      </w:r>
      <w:hyperlink r:id="rId15" w:anchor="dst100130" w:history="1">
        <w:r w:rsidRPr="00C905CD">
          <w:t>нормативы</w:t>
        </w:r>
      </w:hyperlink>
      <w:r w:rsidRPr="00C905CD">
        <w:t> качества атмосферного воздуха и предельно допустимые уровни физических воздействий на него.</w:t>
      </w:r>
    </w:p>
    <w:p w:rsidR="00A43826" w:rsidRPr="00C905CD" w:rsidRDefault="00A43826" w:rsidP="00A43826">
      <w:pPr>
        <w:pStyle w:val="aff"/>
      </w:pPr>
      <w:r w:rsidRPr="00C905CD">
        <w:tab/>
        <w:t>Мониторинг загрязнения атмосферного воздуха ФГБУ «Иркутское УГМС» осуществляется за 34 загрязняющими веществами в 18 городах и поселках области на 36 стационарных постах. На стационарных постах ежедневно осуществлялся отбор проб на основные загрязняющие примеси: взвешенных веществ, диоксида серы, оксида углерода, диоксида и оксида азота, аммиака, сероводорода, формальдегида, бенз(а)пирена и тяжелых металлов.</w:t>
      </w:r>
    </w:p>
    <w:p w:rsidR="00A43826" w:rsidRPr="00C905CD" w:rsidRDefault="00A43826" w:rsidP="00A43826">
      <w:pPr>
        <w:pStyle w:val="aff"/>
      </w:pPr>
      <w:r w:rsidRPr="00C905CD">
        <w:tab/>
        <w:t>Промышленные предприятия со значительными выбросами на территории Подымахинского сельского поселения отсутствуют. Основное влияние на загрязнение атмосферного воздуха поселения оказывают предприятия коммунально-складского назначения.</w:t>
      </w:r>
    </w:p>
    <w:p w:rsidR="00A43826" w:rsidRPr="00C905CD" w:rsidRDefault="00A43826" w:rsidP="00A43826">
      <w:pPr>
        <w:pStyle w:val="aff"/>
      </w:pPr>
      <w:r w:rsidRPr="00C905CD">
        <w:tab/>
        <w:t>Дополнительными источниками загрязнения являются печи жилых домов в период действия отопительного сезона, а также выбросы автомобилей.</w:t>
      </w:r>
      <w:r w:rsidRPr="00C905CD">
        <w:tab/>
      </w:r>
    </w:p>
    <w:p w:rsidR="00A43826" w:rsidRPr="00C905CD" w:rsidRDefault="00A43826" w:rsidP="00A43826">
      <w:pPr>
        <w:pStyle w:val="aff"/>
      </w:pPr>
      <w:r w:rsidRPr="00C905CD">
        <w:tab/>
      </w:r>
      <w:bookmarkStart w:id="132" w:name="dst100093"/>
      <w:bookmarkEnd w:id="132"/>
      <w:r w:rsidRPr="00C905CD">
        <w:t xml:space="preserve">Из представленных данных Доклада об экологической ситуации в Иркутской области, подготовленного Министерством природных ресурсов и экологии Иркутской области в 2021 году, средняя за год концентрация загрязняющих веществ составляет менее 1 ПДК. </w:t>
      </w:r>
    </w:p>
    <w:p w:rsidR="00A43826" w:rsidRPr="00C905CD" w:rsidRDefault="00A43826" w:rsidP="00A43826">
      <w:pPr>
        <w:pStyle w:val="aff"/>
      </w:pPr>
      <w:r w:rsidRPr="00C905CD">
        <w:t>Основные источники загрязнения атмосферы взвешенными веществами – отопительные котельные, автотранспорт.</w:t>
      </w:r>
    </w:p>
    <w:p w:rsidR="00A43826" w:rsidRPr="00C905CD" w:rsidRDefault="00A43826" w:rsidP="00A43826">
      <w:pPr>
        <w:pStyle w:val="aff"/>
      </w:pPr>
      <w:r w:rsidRPr="00C905CD">
        <w:t xml:space="preserve"> Средняя за год и максимальная разовая концентрация диоксида серы ниже 1 ПДК и случаев превышения ПДК м.р. не зафиксировано.</w:t>
      </w:r>
      <w:r w:rsidRPr="00C905CD">
        <w:rPr>
          <w:rFonts w:ascii="Calibri" w:hAnsi="Calibri"/>
          <w:sz w:val="22"/>
        </w:rPr>
        <w:t xml:space="preserve"> </w:t>
      </w:r>
      <w:r w:rsidRPr="00C905CD">
        <w:t>Основные источники загрязнения атмосферы диоксидом серы – коммунальные котельные, бытовые печи, горящие свалки, автотранспорт.</w:t>
      </w:r>
    </w:p>
    <w:p w:rsidR="00A43826" w:rsidRPr="00C905CD" w:rsidRDefault="00A43826" w:rsidP="00A43826">
      <w:pPr>
        <w:pStyle w:val="aff"/>
      </w:pPr>
      <w:r w:rsidRPr="00C905CD">
        <w:t>Средняя за год концентрация оксида углерода ниже 1 ПДК, что не превышает гигиенический норматив. Основные источники загрязнения атмосферы оксидом углерода – коммунальные котельные,  автотранспорт и лесные пожары.</w:t>
      </w:r>
    </w:p>
    <w:p w:rsidR="00A43826" w:rsidRPr="00C905CD" w:rsidRDefault="00A43826" w:rsidP="00A43826">
      <w:pPr>
        <w:pStyle w:val="aff"/>
      </w:pPr>
      <w:r w:rsidRPr="00C905CD">
        <w:t>Средняя за год концентрация диоксида азота составляет ниже 1 ПДК. Основные источники загрязнения атмосферы диоксидом азота – коммунальные котельные, автотранспорт.</w:t>
      </w:r>
    </w:p>
    <w:p w:rsidR="00A43826" w:rsidRPr="00C905CD" w:rsidRDefault="00A43826" w:rsidP="00A43826">
      <w:pPr>
        <w:pStyle w:val="aff"/>
      </w:pPr>
      <w:r w:rsidRPr="00C905CD">
        <w:lastRenderedPageBreak/>
        <w:t>Средняя за год концентрация оксида азота составляет ниже 1 ПДК. Основные источники загрязнения атмосферы оксидом азота -  коммунальные котельные, автотранспорт.</w:t>
      </w:r>
    </w:p>
    <w:p w:rsidR="00A43826" w:rsidRPr="00C905CD" w:rsidRDefault="00A43826" w:rsidP="00A43826">
      <w:pPr>
        <w:pStyle w:val="aff"/>
      </w:pPr>
      <w:r w:rsidRPr="00C905CD">
        <w:t xml:space="preserve">Средняя за год концентрация бензапирена составляет ниже 1 ПДК. Основные источники загрязнения атмосферы бензапиреном — коммунальные котельные, бытовые печи, горящие свалки, автотранспорт. </w:t>
      </w:r>
    </w:p>
    <w:p w:rsidR="00A43826" w:rsidRPr="00C905CD" w:rsidRDefault="00A43826" w:rsidP="00A43826">
      <w:pPr>
        <w:pStyle w:val="aff"/>
      </w:pPr>
      <w:r w:rsidRPr="00C905CD">
        <w:t>Средние за год концентрации тяжелых металлов не превысили 1 ПДК.</w:t>
      </w:r>
    </w:p>
    <w:p w:rsidR="00A43826" w:rsidRPr="00C905CD" w:rsidRDefault="00A43826" w:rsidP="00A43826">
      <w:pPr>
        <w:pStyle w:val="aff"/>
      </w:pPr>
      <w:r w:rsidRPr="00C905CD">
        <w:t>В результате работы двигателей автотранспорта в атмосферный воздух выделяются оксид углерода, оксиды и диоксиды азота, углеводороды, соединения серы, свинца.</w:t>
      </w:r>
    </w:p>
    <w:p w:rsidR="00A43826" w:rsidRPr="00C905CD" w:rsidRDefault="00A43826" w:rsidP="00A43826">
      <w:pPr>
        <w:pStyle w:val="aff"/>
      </w:pPr>
      <w:r w:rsidRPr="00C905CD">
        <w:t>Доля выбросов автотранспорта в атмосферный воздух ежегодно возрастает в связи с ростом количества автотранспортных единиц.</w:t>
      </w:r>
    </w:p>
    <w:p w:rsidR="00A43826" w:rsidRPr="00C905CD" w:rsidRDefault="00A43826" w:rsidP="00A43826">
      <w:pPr>
        <w:pStyle w:val="aff"/>
      </w:pPr>
      <w:r w:rsidRPr="00C905CD">
        <w:t xml:space="preserve">В атмосферном воздухе жилой застройки контролируется содержание взвешенных веществ, серы диоксида, азота диоксида, азота оксида, углерода оксида, гидроксибензола (фенола), хлора, гидрохлорида, дигидросульфида (сероводорода), аммиака, аминов алифатических, калия хлорида, натрия хлорида, тяжелых металлов, бенз(а)пирена, формальдегида, ароматических углеводородов. </w:t>
      </w:r>
    </w:p>
    <w:p w:rsidR="00A43826" w:rsidRPr="00C905CD" w:rsidRDefault="00A43826" w:rsidP="00A43826">
      <w:pPr>
        <w:pStyle w:val="aff"/>
      </w:pPr>
      <w:r w:rsidRPr="00C905CD">
        <w:t xml:space="preserve">По результатам лабораторных исследований качества атмосферного воздуха населенных мест, проводимых испытательным лабораторным центром ФБУЗ «Центр гигиены и эпидемиологии в Иркутской области», динамика уровня загрязнения атмосферного воздуха выше ПДК не зафиксирована. </w:t>
      </w:r>
    </w:p>
    <w:p w:rsidR="00A43826" w:rsidRPr="00C905CD" w:rsidRDefault="00A43826" w:rsidP="00A43826">
      <w:pPr>
        <w:pStyle w:val="aff"/>
      </w:pPr>
      <w:r w:rsidRPr="00C905CD">
        <w:t>Состояние атмосферного воздуха в</w:t>
      </w:r>
      <w:r w:rsidRPr="00C905CD">
        <w:rPr>
          <w:rFonts w:ascii="Calibri" w:hAnsi="Calibri"/>
          <w:sz w:val="22"/>
        </w:rPr>
        <w:t xml:space="preserve"> </w:t>
      </w:r>
      <w:r w:rsidRPr="00C905CD">
        <w:t>Подымахинском сельском поселении можно оценить, как удовлетворительное, так как на его территории отсутствуют какие-либо крупные источники загрязнения атмосферного воздуха.</w:t>
      </w:r>
    </w:p>
    <w:p w:rsidR="00A43826" w:rsidRPr="00C905CD" w:rsidRDefault="00A43826" w:rsidP="00A43826">
      <w:pPr>
        <w:pStyle w:val="aff"/>
      </w:pPr>
      <w:r w:rsidRPr="00C905CD">
        <w:rPr>
          <w:i/>
        </w:rPr>
        <w:t>Загрязнение водного бассейна.</w:t>
      </w:r>
      <w:r w:rsidRPr="00C905CD">
        <w:t xml:space="preserve"> По данным Доклада об экологической ситуации в Иркутской области в поверхностных водах реки Лена гидрохимические наблюдения проводили в шести створах: в 0,05 км выше, в 0,1 км ниже р.п. Качуг; в 1,6 км выше, в черте г. Усть-Кут; в 2 км выше, в 1 км ниже г. Киренск. Поверхностные воды реки загрязнены, с превышением установленных рыбохозяйственных нормативов, в среднегодовых значениях, в районе р.п. Качуг и г. Усть-Кут органическими веществами по БПК5. Максимально разовые концентрации органические вещества по ХПК, фенолы, нефтепродукты (в районе г. Усть-Кут), хлорорганические пестициды (в районе р.п. Качуг и г. Киренск) превышали нормативы. По степени загрязненности, в пунктах наблюдений р.п. Качуг (0,05 км выше поселка), в районе г. Киренск, вода оценивалась 1 классом и характеризовалась как «условно чистая», в створе 0,1 км ниже р.п. Качуг и в районе г. Усть-Кут - 2 классом, «слабо загрязненная».</w:t>
      </w:r>
    </w:p>
    <w:p w:rsidR="00A43826" w:rsidRPr="00C905CD" w:rsidRDefault="00A43826" w:rsidP="00A43826">
      <w:pPr>
        <w:pStyle w:val="aff"/>
      </w:pPr>
      <w:r w:rsidRPr="00C905CD">
        <w:t xml:space="preserve">Из предприятий ЖКХ в реку Лена и её притоки осуществляют сброс сточных вод: ООО «УК Водоканал-Сервис» г. Усть-Кут; МУП «Тепловодоканал» г. Бодайбо (осуществляет сброс, как недостаточно </w:t>
      </w:r>
      <w:r w:rsidRPr="00C905CD">
        <w:lastRenderedPageBreak/>
        <w:t xml:space="preserve">очищенных сточных вод, так и без очистки); МУП «ЖилкомСервис» п. Мамакан. </w:t>
      </w:r>
    </w:p>
    <w:p w:rsidR="00A43826" w:rsidRPr="00C905CD" w:rsidRDefault="00A43826" w:rsidP="00A43826">
      <w:pPr>
        <w:pStyle w:val="aff"/>
      </w:pPr>
      <w:r w:rsidRPr="00C905CD">
        <w:t>Качественной питьевой водой из систем централизованного водоснабжения обеспечено 97,2%, в том числе городского – 98,4% и сельского – 82,1%.</w:t>
      </w:r>
    </w:p>
    <w:p w:rsidR="00A43826" w:rsidRPr="00C905CD" w:rsidRDefault="00A43826" w:rsidP="00A43826">
      <w:pPr>
        <w:pStyle w:val="aff"/>
      </w:pPr>
      <w:r w:rsidRPr="00C905CD">
        <w:t>В Иркутской области для питьевых и хозяйственно-бытовых целей используется вода из поверхностных и подземных источников. Главным источником водоснабжения являются поверхностные водоемы, за счет которых удовлетворяется 86 % потребности в воде, и лишь 14 % потребления приходится на подземные воды.</w:t>
      </w:r>
      <w:r w:rsidRPr="00C905CD">
        <w:rPr>
          <w:rFonts w:ascii="Calibri" w:hAnsi="Calibri"/>
          <w:sz w:val="22"/>
        </w:rPr>
        <w:t xml:space="preserve"> </w:t>
      </w:r>
      <w:r w:rsidRPr="00C905CD">
        <w:t>Забор воды осуществляют из водозаборов, скважин и колодцев. Зоны санитарной охраны (ЗСО) оборудованы не в полном объеме.</w:t>
      </w:r>
    </w:p>
    <w:p w:rsidR="00A43826" w:rsidRPr="00C905CD" w:rsidRDefault="00A43826" w:rsidP="00A43826">
      <w:pPr>
        <w:pStyle w:val="aff"/>
      </w:pPr>
      <w:r w:rsidRPr="00C905CD">
        <w:t>Мониторинг качества воды в Усть-Кутском районе определил некоторые особенности: низкое содержание фтора, кальция, магния и предельная концентрация жесткости. Все это приводит к болезням, таким как поражение кариесом, развитие сердечно-сосудистых заболеваний, риск развития мочекаменной болезни.</w:t>
      </w:r>
    </w:p>
    <w:p w:rsidR="00A43826" w:rsidRPr="00C905CD" w:rsidRDefault="00A43826" w:rsidP="00A43826">
      <w:pPr>
        <w:pStyle w:val="aff"/>
      </w:pPr>
      <w:r w:rsidRPr="00C905CD">
        <w:t>Неудовлетворительное качество подземных вод характерно для водозабора села Подымахино. Высокая минерализация подземные вод делает их непригодными для питья.</w:t>
      </w:r>
      <w:r w:rsidRPr="00C905CD">
        <w:rPr>
          <w:rFonts w:ascii="Calibri" w:hAnsi="Calibri"/>
          <w:sz w:val="22"/>
        </w:rPr>
        <w:t xml:space="preserve"> </w:t>
      </w:r>
      <w:r w:rsidRPr="00C905CD">
        <w:t>Химическими веществами, оказывающими негативное влияние на состав воды подземных источников является природное высокое содержание марганца и железа.</w:t>
      </w:r>
    </w:p>
    <w:p w:rsidR="00A43826" w:rsidRPr="00C905CD" w:rsidRDefault="00A43826" w:rsidP="00A43826">
      <w:pPr>
        <w:pStyle w:val="aff"/>
      </w:pPr>
      <w:r w:rsidRPr="00C905CD">
        <w:t>В настоящее время санитарное состояние Подымахинского сельского поселения характеризуется: полным отсутствием промпредприятий, не обустроенностью жилого фонда, полным отсутствием ливневой канализации.</w:t>
      </w:r>
    </w:p>
    <w:p w:rsidR="00A43826" w:rsidRPr="00C905CD" w:rsidRDefault="00A43826" w:rsidP="00A43826">
      <w:pPr>
        <w:pStyle w:val="aff"/>
      </w:pPr>
      <w:r w:rsidRPr="00C905CD">
        <w:t>Обеспечение населения доброкачественной питьевой водой является важнейшим условием сохранения его здоровья, без которого невозможно динамичное социально-экономическое развитие страны.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w:t>
      </w:r>
    </w:p>
    <w:p w:rsidR="00A43826" w:rsidRPr="00C905CD" w:rsidRDefault="00A43826" w:rsidP="00A43826">
      <w:pPr>
        <w:pStyle w:val="aff"/>
      </w:pPr>
      <w:r w:rsidRPr="00C905CD">
        <w:t>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w:t>
      </w:r>
    </w:p>
    <w:p w:rsidR="00A43826" w:rsidRPr="00C905CD" w:rsidRDefault="00A43826" w:rsidP="00A43826">
      <w:pPr>
        <w:pStyle w:val="aff"/>
      </w:pPr>
      <w:r w:rsidRPr="00C905CD">
        <w:t>Несмотря на значительные водные ресурсы Иркутской области, проблема обеспечения населения доброкачественной питьевой водой является одной из актуальных и социально значимых для Подымахинского сельского поселения Усть-Кутского района.</w:t>
      </w:r>
    </w:p>
    <w:p w:rsidR="00A43826" w:rsidRPr="00C905CD" w:rsidRDefault="00A43826" w:rsidP="00A43826">
      <w:pPr>
        <w:pStyle w:val="aff"/>
      </w:pPr>
      <w:r w:rsidRPr="00C905CD">
        <w:t>При многолетнем наблюдении за состоянием водоснабжения в Иркутской области отмечается положительная динамика по снижению удельного веса источников централизованною хозяйственно-питьевого водоснабжения, не отвечающих санитарным нормам и правилам.</w:t>
      </w:r>
    </w:p>
    <w:p w:rsidR="00A43826" w:rsidRPr="00C905CD" w:rsidRDefault="00A43826" w:rsidP="00A43826">
      <w:pPr>
        <w:pStyle w:val="aff"/>
      </w:pPr>
      <w:r w:rsidRPr="00C905CD">
        <w:lastRenderedPageBreak/>
        <w:t>Доля проб с превышением гигиенических нормативов по санитарно-химическим показателям в районе составила -  8,9%.</w:t>
      </w:r>
    </w:p>
    <w:p w:rsidR="00A43826" w:rsidRPr="00C905CD" w:rsidRDefault="00A43826" w:rsidP="00A43826">
      <w:pPr>
        <w:pStyle w:val="aff"/>
      </w:pPr>
      <w:r w:rsidRPr="00C905CD">
        <w:t>Доля проб воды с превышением гигиенических нормативов по микробиологическим показателям составила – 5,1%.</w:t>
      </w:r>
    </w:p>
    <w:p w:rsidR="00A43826" w:rsidRPr="00C905CD" w:rsidRDefault="00A43826" w:rsidP="00A43826">
      <w:pPr>
        <w:pStyle w:val="aff"/>
      </w:pPr>
      <w:r w:rsidRPr="00C905CD">
        <w:t xml:space="preserve">  Доля проб воды с превышением гигиенических нормативов по паразитологическим показателям -  0%.</w:t>
      </w:r>
    </w:p>
    <w:p w:rsidR="00A43826" w:rsidRPr="00C905CD" w:rsidRDefault="00A43826" w:rsidP="00A43826">
      <w:pPr>
        <w:pStyle w:val="aff"/>
      </w:pPr>
      <w:r w:rsidRPr="00C905CD">
        <w:t>Доля проб с превышением гигиенических нормативов по санитарно-химическим показателям из нецентрализованных источников хозяйственно-питьевого водоснабжения в районе составила – 14,5%.</w:t>
      </w:r>
    </w:p>
    <w:p w:rsidR="00A43826" w:rsidRPr="00C905CD" w:rsidRDefault="00A43826" w:rsidP="00A43826">
      <w:pPr>
        <w:pStyle w:val="aff"/>
      </w:pPr>
      <w:r w:rsidRPr="00C905CD">
        <w:t>Доля проб воды с превышением гигиенических нормативов по микробиологическим показателям из нецентрализованных источников хозяйственно-питьевого водоснабжения в районе составила – 4,0%.</w:t>
      </w:r>
    </w:p>
    <w:p w:rsidR="00A43826" w:rsidRPr="00C905CD" w:rsidRDefault="00A43826" w:rsidP="00A43826">
      <w:pPr>
        <w:pStyle w:val="aff"/>
      </w:pPr>
      <w:r w:rsidRPr="00C905CD">
        <w:t xml:space="preserve">  Доля проб воды с превышением гигиенических нормативов по паразитологическим показателям из нецентрализованных источников хозяйственно-питьевого водоснабжения в районе -  0%.</w:t>
      </w:r>
    </w:p>
    <w:p w:rsidR="00A43826" w:rsidRPr="00C905CD" w:rsidRDefault="00A43826" w:rsidP="00A43826">
      <w:pPr>
        <w:pStyle w:val="aff"/>
      </w:pPr>
      <w:r w:rsidRPr="00C905CD">
        <w:t>В Усть-Кутском районе не зафиксировано превышение средне-областного показателя удельного веса проб воды водоисточников, не отвечающих гигиеническим нормативам по санитарно-химическим и микробиологическим показателям.</w:t>
      </w:r>
    </w:p>
    <w:p w:rsidR="00A43826" w:rsidRPr="00C905CD" w:rsidRDefault="00A43826" w:rsidP="00A43826">
      <w:pPr>
        <w:pStyle w:val="aff"/>
      </w:pPr>
      <w:r w:rsidRPr="00C905CD">
        <w:t xml:space="preserve">Таким образом, ведущими загрязнителями питьевой воды являются железо, марганец, нитраты и бактериальное загрязнение. Избыточное поступление железа могут неблагоприятно влиять на слизистые оболочки, кожу, кровь, иммунитет. Употребление воды, содержащее микробное загрязнение может привести к массовым инфекционным заболеваниям. </w:t>
      </w:r>
    </w:p>
    <w:p w:rsidR="00A43826" w:rsidRPr="00C905CD" w:rsidRDefault="00A43826" w:rsidP="00A43826">
      <w:pPr>
        <w:pStyle w:val="aff"/>
      </w:pPr>
      <w:r w:rsidRPr="00C905CD">
        <w:t>Основными проблемами по обеспечению питьевой водой гарантированного качества населения Усть-Кутского района и Подымахинского сельского поселения продолжают оставаться:</w:t>
      </w:r>
    </w:p>
    <w:p w:rsidR="00A43826" w:rsidRPr="00C905CD" w:rsidRDefault="00A43826" w:rsidP="00A43826">
      <w:pPr>
        <w:pStyle w:val="aff"/>
      </w:pPr>
      <w:r w:rsidRPr="00C905CD">
        <w:t>- отсутствие или ненадлежащее санитарное состояние зон санитарной охраны источников водоснабжения;</w:t>
      </w:r>
    </w:p>
    <w:p w:rsidR="00A43826" w:rsidRPr="00C905CD" w:rsidRDefault="00A43826" w:rsidP="00A43826">
      <w:pPr>
        <w:pStyle w:val="aff"/>
      </w:pPr>
      <w:r w:rsidRPr="00C905CD">
        <w:t>- низкое санитарно-техническое состояния существующих водопроводных сетей и сооружений;</w:t>
      </w:r>
    </w:p>
    <w:p w:rsidR="00A43826" w:rsidRPr="00C905CD" w:rsidRDefault="00A43826" w:rsidP="00A43826">
      <w:pPr>
        <w:pStyle w:val="aff"/>
      </w:pPr>
      <w:r w:rsidRPr="00C905CD">
        <w:t>- отсутствие или недостаточная эффективность систем обеззараживания и водоочистки;</w:t>
      </w:r>
    </w:p>
    <w:p w:rsidR="00A43826" w:rsidRPr="00C905CD" w:rsidRDefault="00A43826" w:rsidP="00A43826">
      <w:pPr>
        <w:pStyle w:val="aff"/>
      </w:pPr>
      <w:r w:rsidRPr="00C905CD">
        <w:t xml:space="preserve">- наличие индивидуальной застройки в зонах санитарной охраны поверхностных источников водоснабжения. </w:t>
      </w:r>
    </w:p>
    <w:p w:rsidR="00A43826" w:rsidRPr="00C905CD" w:rsidRDefault="00A43826" w:rsidP="00A43826">
      <w:pPr>
        <w:pStyle w:val="aff"/>
      </w:pPr>
      <w:r w:rsidRPr="00C905CD">
        <w:t>Сложившая негативная ситуация, связанная с отведением сточных вод, отсутствием централизованной системы водоотведения и ливневой канализации в населенных пунктах сельского поселения сказывается на качестве воды поверхностных водоемов, используемых для питьевого водоснабжения и в рекреационных целях.</w:t>
      </w:r>
    </w:p>
    <w:p w:rsidR="00A43826" w:rsidRPr="00C905CD" w:rsidRDefault="00A43826" w:rsidP="00A43826">
      <w:pPr>
        <w:pStyle w:val="aff"/>
      </w:pPr>
      <w:r w:rsidRPr="00C905CD">
        <w:t xml:space="preserve">Источниками интенсивного загрязнения водных объектов продолжают оставаться поверхностные (ливневые и талые) стоки с сельскохозяйственных земель, неочищенные и недостаточно очищенные стоки объектов животноводства. </w:t>
      </w:r>
    </w:p>
    <w:p w:rsidR="00A43826" w:rsidRPr="00C905CD" w:rsidRDefault="00A43826" w:rsidP="00A43826">
      <w:pPr>
        <w:pStyle w:val="aff"/>
      </w:pPr>
      <w:r w:rsidRPr="00C905CD">
        <w:lastRenderedPageBreak/>
        <w:t xml:space="preserve">Анализ состояния канализационных и очистных сооружений показывает, что очистные сооружения работают неудовлетворительно, и в водные объекты продолжают сбрасывать загрязненные сточные воды, создавая угрозу для здоровья населения. Основными причинами неэффективной работы очистных сооружений остаются: морально устаревшие конструкции, перегрузка по гидравлике и концентрации загрязняющих веществ в поступающих на очистку сточных водах, неудовлетворительная эксплуатация сооружений. </w:t>
      </w:r>
    </w:p>
    <w:p w:rsidR="00A43826" w:rsidRPr="00C905CD" w:rsidRDefault="00A43826" w:rsidP="00A43826">
      <w:pPr>
        <w:pStyle w:val="aff"/>
      </w:pPr>
      <w:r w:rsidRPr="00C905CD">
        <w:t>Причинами, объясняющими неблагополучное санитарное состояние источников питьевого назначения на территории Подымахинского сельского поселения, являются: отсутствие надлежащим образом устроенных зон санитарной охраны водоисточников, не разработка проектов ЗСО источников питьевого водоснабжения и соответственно отсутствие  на них СЭЗ о соответствии санитарным правилам и нормативам; недостаточный контроль за режимом хозяйствования на их территории; природное превышение концентраций веществ в воде источников.</w:t>
      </w:r>
    </w:p>
    <w:p w:rsidR="00A43826" w:rsidRPr="00C905CD" w:rsidRDefault="00A43826" w:rsidP="00A43826">
      <w:pPr>
        <w:pStyle w:val="aff"/>
      </w:pPr>
      <w:r w:rsidRPr="00C905CD">
        <w:rPr>
          <w:i/>
        </w:rPr>
        <w:t>Состояние почвы селитебных территорий.</w:t>
      </w:r>
      <w:r w:rsidRPr="00C905CD">
        <w:rPr>
          <w:rFonts w:ascii="Calibri" w:hAnsi="Calibri"/>
          <w:sz w:val="22"/>
        </w:rPr>
        <w:t xml:space="preserve"> </w:t>
      </w:r>
      <w:r w:rsidRPr="00C905CD">
        <w:t xml:space="preserve">Почва является объектом окружающей среды, способным кумулировать и трансформировать вредные вещества. Она является одним из естественных элементов окружающей среды и одновременно среды обитания человека и животных. </w:t>
      </w:r>
    </w:p>
    <w:p w:rsidR="00A43826" w:rsidRPr="00C905CD" w:rsidRDefault="00A43826" w:rsidP="00A43826">
      <w:pPr>
        <w:pStyle w:val="aff"/>
      </w:pPr>
      <w:r w:rsidRPr="00C905CD">
        <w:t>Располагаясь на границе атмосферы и литосферы, почва испытывает наибольшие воздействия и является более благоприятным для жизни слоем грунта, частью живой оболочки Земли – биосферы. Производя земляные и сельскохозяйственные работы, человек постоянно подвергается воздействию почвенных факторов, которые в зависимости от условий могут по-разному влиять на состояние его здоровья.</w:t>
      </w:r>
    </w:p>
    <w:p w:rsidR="00A43826" w:rsidRPr="00C905CD" w:rsidRDefault="00A43826" w:rsidP="00A43826">
      <w:pPr>
        <w:pStyle w:val="aff"/>
      </w:pPr>
      <w:r w:rsidRPr="00C905CD">
        <w:t xml:space="preserve"> Почва, как фактор окружающей среды, может служить источником вторичного загрязнения подземных вод, атмосферного воздуха, сельскохозяйственной продукции. </w:t>
      </w:r>
    </w:p>
    <w:p w:rsidR="00A43826" w:rsidRPr="00C905CD" w:rsidRDefault="00A43826" w:rsidP="00A43826">
      <w:pPr>
        <w:pStyle w:val="aff"/>
      </w:pPr>
      <w:r w:rsidRPr="00C905CD">
        <w:t>Исследование почвы проводилось в местах производства растениеводческой продукции, в зоне влияния промышленных предприятий, транспортных магистралей, в селитебной зоне, в том числе на территории детских учреждений и детских площадок, ЗСО источников водоснабжения.</w:t>
      </w:r>
    </w:p>
    <w:p w:rsidR="00A43826" w:rsidRPr="00C905CD" w:rsidRDefault="00A43826" w:rsidP="00A43826">
      <w:pPr>
        <w:pStyle w:val="aff"/>
      </w:pPr>
      <w:r w:rsidRPr="00C905CD">
        <w:t>ФБУЗ «Центр гигиены и эпидемиологии в Иркутской области» и его филиалами исследована 771 проба почвы населенных мест по санитарно-химическим показателям, из них 45 пробы (5,8%) в ЗСО источников водоснабжения, 95 пробы (12,3%) в зоне влияния промышленных предприятий, транспортных магистралей, в местах применения пестицидов и минеральных удобрений и 588 проб (76,3%) – в селитебной зоне.</w:t>
      </w:r>
    </w:p>
    <w:p w:rsidR="00A43826" w:rsidRPr="00C905CD" w:rsidRDefault="00A43826" w:rsidP="00A43826">
      <w:pPr>
        <w:pStyle w:val="aff"/>
      </w:pPr>
      <w:r w:rsidRPr="00C905CD">
        <w:rPr>
          <w:sz w:val="24"/>
        </w:rPr>
        <w:tab/>
      </w:r>
      <w:r w:rsidRPr="00C905CD">
        <w:t>По информации Управления Федеральной службы по надзору в сфере защиты прав потребителей и благополучия человека по Иркутской области на территории Иркутской области отмечается снижение удельного веса проб почвы, не отвечающих требованиям гигиенических нормативов по микробиологическим и санитарно-химическим показателям.</w:t>
      </w:r>
    </w:p>
    <w:p w:rsidR="00A43826" w:rsidRPr="00C905CD" w:rsidRDefault="00A43826" w:rsidP="00A43826">
      <w:pPr>
        <w:pStyle w:val="aff"/>
      </w:pPr>
      <w:r w:rsidRPr="00C905CD">
        <w:lastRenderedPageBreak/>
        <w:tab/>
        <w:t>Доля проб почвы, не соответствующей гигиеническим нормативам, снизилась на 24,1% (10,4%) по сравнению с прошлым годом (13,7%).</w:t>
      </w:r>
    </w:p>
    <w:p w:rsidR="00A43826" w:rsidRPr="00C905CD" w:rsidRDefault="00A43826" w:rsidP="00A43826">
      <w:pPr>
        <w:pStyle w:val="aff"/>
      </w:pPr>
      <w:r w:rsidRPr="00C905CD">
        <w:tab/>
        <w:t xml:space="preserve">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в Подымахинском сельском поселении остается несовершенной,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w:t>
      </w:r>
    </w:p>
    <w:p w:rsidR="00A43826" w:rsidRPr="00C905CD" w:rsidRDefault="00A43826" w:rsidP="00A43826">
      <w:pPr>
        <w:pStyle w:val="aff"/>
      </w:pPr>
      <w:r w:rsidRPr="00C905CD">
        <w:tab/>
        <w:t>В Иркутской области разработана и утверждена</w:t>
      </w:r>
      <w:r w:rsidRPr="00C905CD">
        <w:rPr>
          <w:rFonts w:ascii="Calibri" w:hAnsi="Calibri"/>
          <w:sz w:val="22"/>
        </w:rPr>
        <w:t xml:space="preserve"> </w:t>
      </w:r>
      <w:r w:rsidRPr="00C905CD">
        <w:t>приказом министерства природных ресурсов и экологии Иркутской области от 29 декабря 2017 года № 43-мпр Территориальная схема по обращению с отходами, в том числе с твердыми коммунальными отходами, разработана ее электронная модель.</w:t>
      </w:r>
    </w:p>
    <w:p w:rsidR="00A43826" w:rsidRPr="00C905CD" w:rsidRDefault="00A43826" w:rsidP="00A43826">
      <w:pPr>
        <w:pStyle w:val="aff"/>
      </w:pPr>
      <w:r w:rsidRPr="00C905CD">
        <w:tab/>
        <w:t xml:space="preserve">Загрязнение почв остается одной из серьезных проблем в сельском поселении и районе. Эта проблема очень актуальна с развитием промышленного комплекса в районе. </w:t>
      </w:r>
    </w:p>
    <w:p w:rsidR="00A43826" w:rsidRDefault="00A43826" w:rsidP="00A43826">
      <w:pPr>
        <w:pStyle w:val="aff"/>
        <w:rPr>
          <w:rFonts w:eastAsia="Calibri"/>
          <w:lang w:eastAsia="en-US"/>
        </w:rPr>
      </w:pPr>
      <w:r w:rsidRPr="00C905CD">
        <w:rPr>
          <w:rFonts w:eastAsia="Calibri"/>
          <w:lang w:eastAsia="en-US"/>
        </w:rPr>
        <w:tab/>
        <w:t>Почва, как фактор окружающей среды, может служить источником вторичного загрязнения подземных вод и атмосферного воздуха. Загрязнение и последующая деструкция почвы обусловлены либо локальным влиянием источника загрязнения на почву, либо атмосферным переносом токсикантов в аэрозольной фазе. Долю в загрязнении почвы территории сельского поселения и района оказывают промышленные предприятия лесоперерабатывающего комплекса, нефтедобывающей промышленности, топливно-энергетического комплекса, автотранспорта.</w:t>
      </w:r>
    </w:p>
    <w:p w:rsidR="00A43826" w:rsidRPr="00615936" w:rsidRDefault="00A43826" w:rsidP="00A43826">
      <w:pPr>
        <w:pStyle w:val="aff"/>
        <w:rPr>
          <w:highlight w:val="yellow"/>
        </w:rPr>
      </w:pPr>
    </w:p>
    <w:p w:rsidR="00A43826" w:rsidRPr="004B1209" w:rsidRDefault="00A43826" w:rsidP="00A43826">
      <w:pPr>
        <w:pStyle w:val="aff"/>
      </w:pPr>
      <w:r w:rsidRPr="004B1209">
        <w:rPr>
          <w:rStyle w:val="af9"/>
          <w:rFonts w:eastAsiaTheme="minorEastAsia"/>
        </w:rPr>
        <w:t>Проектные предложения</w:t>
      </w:r>
    </w:p>
    <w:p w:rsidR="00A43826" w:rsidRPr="00927E0D" w:rsidRDefault="00A43826" w:rsidP="00A43826">
      <w:pPr>
        <w:pStyle w:val="b1"/>
      </w:pPr>
      <w:r w:rsidRPr="00927E0D">
        <w:t xml:space="preserve">Стратегической целью экологической политики </w:t>
      </w:r>
      <w:r>
        <w:t xml:space="preserve">Подымахинского сельского поселения Усть-Кутского района Иркутской области </w:t>
      </w:r>
      <w:r w:rsidRPr="00927E0D">
        <w:t>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A43826" w:rsidRDefault="00A43826" w:rsidP="00A43826">
      <w:pPr>
        <w:pStyle w:val="b1"/>
      </w:pPr>
      <w:r w:rsidRPr="00F36DA9">
        <w:t xml:space="preserve">Основным принципом формирования пространственной концепции </w:t>
      </w:r>
      <w:r>
        <w:t xml:space="preserve">сельского поселения </w:t>
      </w:r>
      <w:r w:rsidRPr="00F36DA9">
        <w:t xml:space="preserve">является приоритетность природно-экологического подхода в решении </w:t>
      </w:r>
      <w:r w:rsidRPr="00803BC5">
        <w:t xml:space="preserve">планировочных задач с учетом государственной </w:t>
      </w:r>
      <w:r w:rsidRPr="00D23381">
        <w:t>программы Иркутской области «Охрана окружающей среды» на 2019 - 2024 годы, утвержденная Постановлением Правительства Иркутской области от 29 октября 2018 года№ 776-пп.</w:t>
      </w:r>
      <w:r w:rsidRPr="00803BC5">
        <w:t xml:space="preserve"> </w:t>
      </w:r>
    </w:p>
    <w:p w:rsidR="00A43826" w:rsidRDefault="00A43826" w:rsidP="00A43826">
      <w:pPr>
        <w:pStyle w:val="b1"/>
        <w:ind w:firstLine="708"/>
        <w:rPr>
          <w:rStyle w:val="af9"/>
          <w:rFonts w:eastAsiaTheme="minorEastAsia"/>
        </w:rPr>
      </w:pPr>
      <w:r w:rsidRPr="004B1209">
        <w:rPr>
          <w:rStyle w:val="af9"/>
          <w:rFonts w:eastAsiaTheme="minorEastAsia"/>
        </w:rPr>
        <w:t>Учёт местных природно-климатических условий</w:t>
      </w:r>
    </w:p>
    <w:p w:rsidR="00A43826" w:rsidRDefault="00A43826" w:rsidP="00A43826">
      <w:pPr>
        <w:pStyle w:val="b1"/>
        <w:ind w:firstLine="708"/>
        <w:rPr>
          <w:szCs w:val="28"/>
        </w:rPr>
      </w:pPr>
      <w:r w:rsidRPr="00927E0D">
        <w:rPr>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A43826" w:rsidRPr="00E966A3" w:rsidRDefault="00A43826" w:rsidP="00A43826">
      <w:pPr>
        <w:pStyle w:val="b1"/>
        <w:rPr>
          <w:szCs w:val="28"/>
        </w:rPr>
      </w:pPr>
      <w:r>
        <w:rPr>
          <w:szCs w:val="28"/>
        </w:rPr>
        <w:lastRenderedPageBreak/>
        <w:t xml:space="preserve">Подымахинское сельское поселение Усть-Кутского района </w:t>
      </w:r>
      <w:r w:rsidRPr="00E966A3">
        <w:rPr>
          <w:szCs w:val="28"/>
        </w:rPr>
        <w:t>расположен</w:t>
      </w:r>
      <w:r>
        <w:rPr>
          <w:szCs w:val="28"/>
        </w:rPr>
        <w:t>о</w:t>
      </w:r>
      <w:r w:rsidRPr="00E966A3">
        <w:rPr>
          <w:szCs w:val="28"/>
        </w:rPr>
        <w:t xml:space="preserve"> в живописном уголке</w:t>
      </w:r>
      <w:r>
        <w:rPr>
          <w:szCs w:val="28"/>
        </w:rPr>
        <w:t xml:space="preserve"> северной части Иркутской области </w:t>
      </w:r>
      <w:r w:rsidRPr="00E966A3">
        <w:rPr>
          <w:szCs w:val="28"/>
        </w:rPr>
        <w:t>на активном</w:t>
      </w:r>
      <w:r>
        <w:rPr>
          <w:szCs w:val="28"/>
        </w:rPr>
        <w:t xml:space="preserve"> </w:t>
      </w:r>
      <w:r w:rsidRPr="00E966A3">
        <w:rPr>
          <w:szCs w:val="28"/>
        </w:rPr>
        <w:t>рельефе хорошей проветриваемости территории, что препятствует</w:t>
      </w:r>
      <w:r>
        <w:rPr>
          <w:szCs w:val="28"/>
        </w:rPr>
        <w:t xml:space="preserve"> </w:t>
      </w:r>
      <w:r w:rsidRPr="00E966A3">
        <w:rPr>
          <w:szCs w:val="28"/>
        </w:rPr>
        <w:t>образованию застоя вредных выбросов в приземном слое.</w:t>
      </w:r>
    </w:p>
    <w:p w:rsidR="00A43826" w:rsidRDefault="00A43826" w:rsidP="00A43826">
      <w:pPr>
        <w:pStyle w:val="b1"/>
        <w:rPr>
          <w:szCs w:val="28"/>
        </w:rPr>
      </w:pPr>
      <w:r w:rsidRPr="00927E0D">
        <w:rPr>
          <w:szCs w:val="28"/>
        </w:rPr>
        <w:t xml:space="preserve">Территория </w:t>
      </w:r>
      <w:r>
        <w:rPr>
          <w:szCs w:val="28"/>
        </w:rPr>
        <w:t xml:space="preserve">сельского поселения </w:t>
      </w:r>
      <w:r w:rsidRPr="00927E0D">
        <w:rPr>
          <w:szCs w:val="28"/>
        </w:rPr>
        <w:t>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rsidR="00A43826" w:rsidRDefault="00A43826" w:rsidP="00A43826">
      <w:pPr>
        <w:pStyle w:val="b1"/>
        <w:rPr>
          <w:szCs w:val="28"/>
        </w:rPr>
      </w:pPr>
      <w:r w:rsidRPr="004631F9">
        <w:rPr>
          <w:szCs w:val="28"/>
        </w:rPr>
        <w:t>В целом, природно–климатические условия способствуют развитию курортного бизнеса</w:t>
      </w:r>
      <w:r>
        <w:rPr>
          <w:szCs w:val="28"/>
        </w:rPr>
        <w:t>, промышленного</w:t>
      </w:r>
      <w:r w:rsidRPr="004631F9">
        <w:rPr>
          <w:szCs w:val="28"/>
        </w:rPr>
        <w:t xml:space="preserve"> и аграрно</w:t>
      </w:r>
      <w:r>
        <w:rPr>
          <w:szCs w:val="28"/>
        </w:rPr>
        <w:t>го комплексов</w:t>
      </w:r>
      <w:r w:rsidRPr="004631F9">
        <w:rPr>
          <w:szCs w:val="28"/>
        </w:rPr>
        <w:t>.</w:t>
      </w:r>
    </w:p>
    <w:p w:rsidR="00A43826" w:rsidRPr="00927E0D" w:rsidRDefault="00A43826" w:rsidP="00A43826">
      <w:pPr>
        <w:pStyle w:val="b1"/>
        <w:rPr>
          <w:szCs w:val="28"/>
        </w:rPr>
      </w:pPr>
      <w:r w:rsidRPr="00A715EC">
        <w:rPr>
          <w:szCs w:val="28"/>
        </w:rPr>
        <w:t>Основным фактором</w:t>
      </w:r>
      <w:r w:rsidRPr="00927E0D">
        <w:rPr>
          <w:szCs w:val="28"/>
        </w:rPr>
        <w:t>,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r>
        <w:rPr>
          <w:szCs w:val="28"/>
        </w:rPr>
        <w:t xml:space="preserve"> </w:t>
      </w:r>
      <w:r w:rsidRPr="00927E0D">
        <w:rPr>
          <w:szCs w:val="28"/>
        </w:rPr>
        <w:t>Самоочищающая способность атмосферы – умеренная.</w:t>
      </w:r>
    </w:p>
    <w:p w:rsidR="00A43826" w:rsidRPr="00927E0D" w:rsidRDefault="00A43826" w:rsidP="00A43826">
      <w:pPr>
        <w:pStyle w:val="b1"/>
        <w:rPr>
          <w:szCs w:val="28"/>
        </w:rPr>
      </w:pPr>
      <w:r w:rsidRPr="00927E0D">
        <w:rPr>
          <w:szCs w:val="28"/>
        </w:rPr>
        <w:t xml:space="preserve">Одним из благоприятных факторов состояния окружающей среды проектируемой территории является наличие зеленых насаждений естественного происхождения, занимающих значительную часть территории </w:t>
      </w:r>
      <w:r>
        <w:rPr>
          <w:szCs w:val="28"/>
        </w:rPr>
        <w:t xml:space="preserve">сельского поселения </w:t>
      </w:r>
      <w:r w:rsidRPr="00927E0D">
        <w:rPr>
          <w:szCs w:val="28"/>
        </w:rPr>
        <w:t>и выполняющих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rsidR="00A43826" w:rsidRPr="00927E0D" w:rsidRDefault="00A43826" w:rsidP="00A43826">
      <w:pPr>
        <w:pStyle w:val="b1"/>
        <w:rPr>
          <w:szCs w:val="28"/>
        </w:rPr>
      </w:pPr>
      <w:r w:rsidRPr="00927E0D">
        <w:rPr>
          <w:szCs w:val="28"/>
        </w:rPr>
        <w:t>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w:t>
      </w:r>
    </w:p>
    <w:p w:rsidR="00A43826" w:rsidRDefault="00A43826" w:rsidP="00A43826">
      <w:pPr>
        <w:pStyle w:val="b1"/>
        <w:rPr>
          <w:szCs w:val="28"/>
        </w:rPr>
      </w:pPr>
      <w:r w:rsidRPr="00927E0D">
        <w:rPr>
          <w:szCs w:val="28"/>
        </w:rPr>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rsidR="00A43826" w:rsidRPr="004B1209" w:rsidRDefault="00A43826" w:rsidP="00A43826">
      <w:pPr>
        <w:pStyle w:val="b1"/>
        <w:ind w:firstLine="708"/>
        <w:rPr>
          <w:rStyle w:val="af9"/>
          <w:rFonts w:eastAsiaTheme="minorEastAsia"/>
        </w:rPr>
      </w:pPr>
      <w:r w:rsidRPr="004B1209">
        <w:rPr>
          <w:rStyle w:val="af9"/>
          <w:rFonts w:eastAsiaTheme="minorEastAsia"/>
        </w:rPr>
        <w:t>Мероприятия по сохранению и улучшению воздушного бассейна</w:t>
      </w:r>
    </w:p>
    <w:p w:rsidR="00A43826" w:rsidRDefault="00A43826" w:rsidP="00A43826">
      <w:pPr>
        <w:pStyle w:val="b1"/>
        <w:rPr>
          <w:szCs w:val="28"/>
        </w:rPr>
      </w:pPr>
      <w:r w:rsidRPr="00927E0D">
        <w:rPr>
          <w:szCs w:val="28"/>
        </w:rPr>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Степень загрязненности атмосферы на проектируемой территории является </w:t>
      </w:r>
      <w:r>
        <w:rPr>
          <w:szCs w:val="28"/>
        </w:rPr>
        <w:t>удовлетворительной</w:t>
      </w:r>
      <w:r w:rsidRPr="00927E0D">
        <w:rPr>
          <w:szCs w:val="28"/>
        </w:rPr>
        <w:t xml:space="preserve">. </w:t>
      </w:r>
    </w:p>
    <w:p w:rsidR="00A43826" w:rsidRPr="008E387A" w:rsidRDefault="00A43826" w:rsidP="00A43826">
      <w:pPr>
        <w:pStyle w:val="b1"/>
        <w:rPr>
          <w:szCs w:val="28"/>
        </w:rPr>
      </w:pPr>
      <w:r w:rsidRPr="008E387A">
        <w:rPr>
          <w:szCs w:val="28"/>
        </w:rPr>
        <w:t>По результатам проводимых контрольно-надзорных мероприятий</w:t>
      </w:r>
      <w:r>
        <w:rPr>
          <w:szCs w:val="28"/>
        </w:rPr>
        <w:t xml:space="preserve">, </w:t>
      </w:r>
      <w:r w:rsidRPr="008E387A">
        <w:rPr>
          <w:szCs w:val="28"/>
        </w:rPr>
        <w:t>ведени</w:t>
      </w:r>
      <w:r>
        <w:rPr>
          <w:szCs w:val="28"/>
        </w:rPr>
        <w:t>я</w:t>
      </w:r>
      <w:r w:rsidRPr="008E387A">
        <w:rPr>
          <w:szCs w:val="28"/>
        </w:rPr>
        <w:t xml:space="preserve"> социально-гигиенического мониторинга определены приоритетные направления по улучшению состояния атмосферного воздуха</w:t>
      </w:r>
      <w:r>
        <w:rPr>
          <w:szCs w:val="28"/>
        </w:rPr>
        <w:t>.</w:t>
      </w:r>
    </w:p>
    <w:p w:rsidR="00A43826" w:rsidRPr="008E387A" w:rsidRDefault="00A43826" w:rsidP="00A43826">
      <w:pPr>
        <w:pStyle w:val="b1"/>
        <w:rPr>
          <w:szCs w:val="28"/>
        </w:rPr>
      </w:pPr>
      <w:r>
        <w:rPr>
          <w:szCs w:val="28"/>
        </w:rPr>
        <w:lastRenderedPageBreak/>
        <w:t xml:space="preserve">В Усть-Кутском районе </w:t>
      </w:r>
      <w:r w:rsidRPr="008E387A">
        <w:rPr>
          <w:szCs w:val="28"/>
        </w:rPr>
        <w:t>осуществление совместной деятельности по улучшению состояния атмосферного воздуха строится во взаимодействии всех заинтересованных органов</w:t>
      </w:r>
      <w:r>
        <w:rPr>
          <w:szCs w:val="28"/>
        </w:rPr>
        <w:t xml:space="preserve">, </w:t>
      </w:r>
      <w:r w:rsidRPr="008E387A">
        <w:rPr>
          <w:szCs w:val="28"/>
        </w:rPr>
        <w:t>учреждений</w:t>
      </w:r>
      <w:r>
        <w:rPr>
          <w:szCs w:val="28"/>
        </w:rPr>
        <w:t>, и населения.</w:t>
      </w:r>
      <w:r w:rsidRPr="008E387A">
        <w:rPr>
          <w:szCs w:val="28"/>
        </w:rPr>
        <w:t xml:space="preserve"> </w:t>
      </w:r>
    </w:p>
    <w:p w:rsidR="00A43826" w:rsidRPr="008E387A" w:rsidRDefault="00A43826" w:rsidP="00A43826">
      <w:pPr>
        <w:pStyle w:val="b1"/>
        <w:rPr>
          <w:szCs w:val="28"/>
        </w:rPr>
      </w:pPr>
      <w:r w:rsidRPr="008E387A">
        <w:rPr>
          <w:szCs w:val="28"/>
        </w:rPr>
        <w:t>При решении задачи предотвращения и снижения текущего негативного воздействия на окружающую среду и здоровье населения используются следующие механизмы:</w:t>
      </w:r>
    </w:p>
    <w:p w:rsidR="00A43826" w:rsidRPr="008E387A" w:rsidRDefault="00A43826" w:rsidP="00A43826">
      <w:pPr>
        <w:pStyle w:val="b1"/>
        <w:rPr>
          <w:szCs w:val="28"/>
        </w:rPr>
      </w:pPr>
      <w:r w:rsidRPr="008E387A">
        <w:rPr>
          <w:szCs w:val="28"/>
        </w:rPr>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rsidR="00A43826" w:rsidRPr="008E387A" w:rsidRDefault="00A43826" w:rsidP="00A43826">
      <w:pPr>
        <w:pStyle w:val="b1"/>
        <w:rPr>
          <w:szCs w:val="28"/>
        </w:rPr>
      </w:pPr>
      <w:r w:rsidRPr="008E387A">
        <w:rPr>
          <w:szCs w:val="28"/>
        </w:rPr>
        <w:t>- снижение загрязнения атмосферного воздуха в частной жилой застройке за счет централизации теплоснабжения част</w:t>
      </w:r>
      <w:r>
        <w:rPr>
          <w:szCs w:val="28"/>
        </w:rPr>
        <w:t>ной малоэтажной жилой застройки</w:t>
      </w:r>
      <w:r w:rsidRPr="008E387A">
        <w:rPr>
          <w:szCs w:val="28"/>
        </w:rPr>
        <w:t xml:space="preserve">; </w:t>
      </w:r>
    </w:p>
    <w:p w:rsidR="00A43826" w:rsidRPr="008E387A" w:rsidRDefault="00A43826" w:rsidP="00A43826">
      <w:pPr>
        <w:pStyle w:val="b1"/>
        <w:rPr>
          <w:szCs w:val="28"/>
        </w:rPr>
      </w:pPr>
      <w:r w:rsidRPr="008E387A">
        <w:rPr>
          <w:szCs w:val="28"/>
        </w:rPr>
        <w:t>- контроль за реализацией мероприятий, направленных на достижение нормативов ПДВ вредных (загрязняющих) веществ в атмосферный воздух;</w:t>
      </w:r>
    </w:p>
    <w:p w:rsidR="00A43826" w:rsidRPr="00927E0D" w:rsidRDefault="00A43826" w:rsidP="00A43826">
      <w:pPr>
        <w:pStyle w:val="b1"/>
        <w:rPr>
          <w:szCs w:val="28"/>
        </w:rPr>
      </w:pPr>
      <w:r>
        <w:rPr>
          <w:szCs w:val="28"/>
        </w:rPr>
        <w:t xml:space="preserve">- </w:t>
      </w:r>
      <w:r w:rsidRPr="00927E0D">
        <w:rPr>
          <w:szCs w:val="28"/>
        </w:rPr>
        <w:t>предусматриваются размещение парков и скверов;</w:t>
      </w:r>
    </w:p>
    <w:p w:rsidR="00A43826" w:rsidRDefault="00A43826" w:rsidP="00A43826">
      <w:pPr>
        <w:pStyle w:val="b1"/>
        <w:rPr>
          <w:szCs w:val="28"/>
        </w:rPr>
      </w:pPr>
      <w:r>
        <w:rPr>
          <w:szCs w:val="28"/>
        </w:rPr>
        <w:t xml:space="preserve">- </w:t>
      </w:r>
      <w:r w:rsidRPr="00927E0D">
        <w:rPr>
          <w:szCs w:val="28"/>
        </w:rPr>
        <w:t xml:space="preserve">осуществление мониторинга </w:t>
      </w:r>
      <w:r w:rsidRPr="008E387A">
        <w:rPr>
          <w:szCs w:val="28"/>
        </w:rPr>
        <w:t>в атмосферном воздухе жилой застройки содержани</w:t>
      </w:r>
      <w:r>
        <w:rPr>
          <w:szCs w:val="28"/>
        </w:rPr>
        <w:t>я</w:t>
      </w:r>
      <w:r w:rsidRPr="008E387A">
        <w:rPr>
          <w:szCs w:val="28"/>
        </w:rPr>
        <w:t xml:space="preserve"> основных загрязнителей и взвешенных веществ </w:t>
      </w:r>
      <w:r w:rsidRPr="00927E0D">
        <w:rPr>
          <w:szCs w:val="28"/>
        </w:rPr>
        <w:t>на стационарных постах наблюдения, а также на  маршрутных постах наблюдения</w:t>
      </w:r>
      <w:r>
        <w:rPr>
          <w:szCs w:val="28"/>
        </w:rPr>
        <w:t>;</w:t>
      </w:r>
      <w:r w:rsidRPr="00927E0D">
        <w:rPr>
          <w:szCs w:val="28"/>
        </w:rPr>
        <w:t xml:space="preserve"> </w:t>
      </w:r>
    </w:p>
    <w:p w:rsidR="00A43826" w:rsidRDefault="00A43826" w:rsidP="00A43826">
      <w:pPr>
        <w:pStyle w:val="b1"/>
        <w:rPr>
          <w:szCs w:val="28"/>
        </w:rPr>
      </w:pPr>
      <w:r>
        <w:rPr>
          <w:szCs w:val="28"/>
        </w:rPr>
        <w:t>- соблюдение противопожарной безопасности в лесах;</w:t>
      </w:r>
    </w:p>
    <w:p w:rsidR="00A43826" w:rsidRDefault="00A43826" w:rsidP="00A43826">
      <w:pPr>
        <w:pStyle w:val="b1"/>
        <w:rPr>
          <w:szCs w:val="28"/>
        </w:rPr>
      </w:pPr>
      <w:r w:rsidRPr="007B76CC">
        <w:rPr>
          <w:szCs w:val="28"/>
        </w:rPr>
        <w:t xml:space="preserve">- информирование органов власти </w:t>
      </w:r>
      <w:r>
        <w:rPr>
          <w:szCs w:val="28"/>
        </w:rPr>
        <w:t xml:space="preserve">и населения </w:t>
      </w:r>
      <w:r w:rsidRPr="007B76CC">
        <w:rPr>
          <w:szCs w:val="28"/>
        </w:rPr>
        <w:t>на всех уровнях</w:t>
      </w:r>
      <w:r>
        <w:rPr>
          <w:szCs w:val="28"/>
        </w:rPr>
        <w:t>.</w:t>
      </w:r>
    </w:p>
    <w:p w:rsidR="00A43826" w:rsidRDefault="00A43826" w:rsidP="00A43826">
      <w:pPr>
        <w:pStyle w:val="b1"/>
        <w:rPr>
          <w:szCs w:val="28"/>
        </w:rPr>
      </w:pPr>
    </w:p>
    <w:p w:rsidR="00A43826" w:rsidRPr="004B1209" w:rsidRDefault="00A43826" w:rsidP="00A43826">
      <w:pPr>
        <w:pStyle w:val="b1"/>
        <w:rPr>
          <w:rStyle w:val="af9"/>
          <w:rFonts w:eastAsiaTheme="minorEastAsia"/>
        </w:rPr>
      </w:pPr>
      <w:r w:rsidRPr="004B1209">
        <w:rPr>
          <w:rStyle w:val="af9"/>
          <w:rFonts w:eastAsiaTheme="minorEastAsia"/>
        </w:rPr>
        <w:t>Мероприятия по охране поверхностных и подземных вод, почвы и ландшафта</w:t>
      </w:r>
    </w:p>
    <w:p w:rsidR="00A43826" w:rsidRDefault="00A43826" w:rsidP="00A43826">
      <w:pPr>
        <w:pStyle w:val="b1"/>
        <w:rPr>
          <w:szCs w:val="28"/>
        </w:rPr>
      </w:pPr>
      <w:r>
        <w:rPr>
          <w:b/>
          <w:i/>
          <w:szCs w:val="28"/>
        </w:rPr>
        <w:t xml:space="preserve"> </w:t>
      </w:r>
      <w:r w:rsidRPr="00927E0D">
        <w:rPr>
          <w:szCs w:val="28"/>
        </w:rPr>
        <w:t xml:space="preserve">Защита населенных пунктов, объектов инфраструктуры и сельскохозяйственных земель в </w:t>
      </w:r>
      <w:r>
        <w:rPr>
          <w:szCs w:val="28"/>
        </w:rPr>
        <w:t xml:space="preserve">Иркутской области </w:t>
      </w:r>
      <w:r w:rsidRPr="00927E0D">
        <w:rPr>
          <w:szCs w:val="28"/>
        </w:rPr>
        <w:t>является важной и неотложной задачей.</w:t>
      </w:r>
    </w:p>
    <w:p w:rsidR="00A43826" w:rsidRDefault="00A43826" w:rsidP="00A43826">
      <w:pPr>
        <w:pStyle w:val="b1"/>
        <w:rPr>
          <w:szCs w:val="28"/>
        </w:rPr>
      </w:pPr>
      <w:r w:rsidRPr="00267405">
        <w:rPr>
          <w:szCs w:val="28"/>
        </w:rPr>
        <w:t>Обеспечение населения</w:t>
      </w:r>
      <w:r w:rsidRPr="00A06862">
        <w:rPr>
          <w:szCs w:val="28"/>
        </w:rPr>
        <w:t xml:space="preserve"> качественной питьевой водой является одной их главных задач на территории</w:t>
      </w:r>
      <w:r>
        <w:rPr>
          <w:szCs w:val="28"/>
        </w:rPr>
        <w:t xml:space="preserve"> Подымахинского сельского поселения.</w:t>
      </w:r>
    </w:p>
    <w:p w:rsidR="00A43826" w:rsidRPr="00927E0D" w:rsidRDefault="00A43826" w:rsidP="00A43826">
      <w:pPr>
        <w:pStyle w:val="b1"/>
        <w:rPr>
          <w:szCs w:val="28"/>
        </w:rPr>
      </w:pPr>
      <w:r w:rsidRPr="00927E0D">
        <w:rPr>
          <w:szCs w:val="28"/>
        </w:rPr>
        <w:t>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w:t>
      </w:r>
      <w:r>
        <w:rPr>
          <w:szCs w:val="28"/>
        </w:rPr>
        <w:t xml:space="preserve"> территории района и сельского поселения.</w:t>
      </w:r>
    </w:p>
    <w:p w:rsidR="00A43826" w:rsidRDefault="00A43826" w:rsidP="00A43826">
      <w:pPr>
        <w:pStyle w:val="Default"/>
        <w:ind w:firstLine="708"/>
        <w:jc w:val="both"/>
        <w:rPr>
          <w:color w:val="auto"/>
          <w:sz w:val="28"/>
          <w:szCs w:val="28"/>
        </w:rPr>
      </w:pPr>
      <w:r w:rsidRPr="00927E0D">
        <w:rPr>
          <w:color w:val="auto"/>
          <w:sz w:val="28"/>
          <w:szCs w:val="28"/>
        </w:rPr>
        <w:t xml:space="preserve"> 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уменьшение нагрузок на окружающую среду. </w:t>
      </w:r>
    </w:p>
    <w:p w:rsidR="00A43826" w:rsidRDefault="00A43826" w:rsidP="00A43826">
      <w:pPr>
        <w:pStyle w:val="Default"/>
        <w:ind w:firstLine="708"/>
        <w:jc w:val="both"/>
        <w:rPr>
          <w:color w:val="auto"/>
          <w:sz w:val="28"/>
          <w:szCs w:val="28"/>
        </w:rPr>
      </w:pPr>
      <w:r w:rsidRPr="00927E0D">
        <w:rPr>
          <w:color w:val="auto"/>
          <w:sz w:val="28"/>
          <w:szCs w:val="28"/>
        </w:rPr>
        <w:t xml:space="preserve">Основными задачами в этой сфере являются: </w:t>
      </w:r>
    </w:p>
    <w:p w:rsidR="00A43826" w:rsidRDefault="00A43826" w:rsidP="00A43826">
      <w:pPr>
        <w:pStyle w:val="Default"/>
        <w:jc w:val="both"/>
        <w:rPr>
          <w:color w:val="auto"/>
          <w:sz w:val="28"/>
          <w:szCs w:val="28"/>
        </w:rPr>
      </w:pPr>
      <w:r>
        <w:rPr>
          <w:color w:val="auto"/>
          <w:sz w:val="28"/>
          <w:szCs w:val="28"/>
        </w:rPr>
        <w:t xml:space="preserve">- </w:t>
      </w:r>
      <w:r w:rsidRPr="000B795A">
        <w:rPr>
          <w:color w:val="auto"/>
          <w:sz w:val="28"/>
          <w:szCs w:val="28"/>
        </w:rPr>
        <w:t>организации рациональной системы сбора</w:t>
      </w:r>
      <w:r>
        <w:rPr>
          <w:color w:val="auto"/>
          <w:sz w:val="28"/>
          <w:szCs w:val="28"/>
        </w:rPr>
        <w:t xml:space="preserve"> отходов;</w:t>
      </w:r>
    </w:p>
    <w:p w:rsidR="00A43826" w:rsidRPr="00927E0D" w:rsidRDefault="00A43826" w:rsidP="00A43826">
      <w:pPr>
        <w:pStyle w:val="Default"/>
        <w:jc w:val="both"/>
        <w:rPr>
          <w:color w:val="auto"/>
          <w:sz w:val="28"/>
          <w:szCs w:val="28"/>
        </w:rPr>
      </w:pPr>
      <w:r>
        <w:rPr>
          <w:color w:val="auto"/>
          <w:sz w:val="28"/>
          <w:szCs w:val="28"/>
        </w:rPr>
        <w:t>- обустройство мест сбора и накопления твердых бытовых отходов;</w:t>
      </w:r>
    </w:p>
    <w:p w:rsidR="00A43826" w:rsidRPr="00927E0D" w:rsidRDefault="00A43826" w:rsidP="00A43826">
      <w:pPr>
        <w:pStyle w:val="Default"/>
        <w:jc w:val="both"/>
        <w:rPr>
          <w:color w:val="auto"/>
          <w:sz w:val="28"/>
          <w:szCs w:val="28"/>
        </w:rPr>
      </w:pPr>
      <w:r w:rsidRPr="00927E0D">
        <w:rPr>
          <w:color w:val="auto"/>
          <w:sz w:val="28"/>
          <w:szCs w:val="28"/>
        </w:rPr>
        <w:t>- сбор и вывоз отходов на специально отведенные места – обустроенны</w:t>
      </w:r>
      <w:r>
        <w:rPr>
          <w:color w:val="auto"/>
          <w:sz w:val="28"/>
          <w:szCs w:val="28"/>
        </w:rPr>
        <w:t>й</w:t>
      </w:r>
      <w:r w:rsidRPr="00927E0D">
        <w:rPr>
          <w:color w:val="auto"/>
          <w:sz w:val="28"/>
          <w:szCs w:val="28"/>
        </w:rPr>
        <w:t xml:space="preserve"> полигон </w:t>
      </w:r>
      <w:r>
        <w:rPr>
          <w:color w:val="auto"/>
          <w:sz w:val="28"/>
          <w:szCs w:val="28"/>
        </w:rPr>
        <w:t xml:space="preserve"> ТКО;</w:t>
      </w:r>
    </w:p>
    <w:p w:rsidR="00A43826" w:rsidRPr="00927E0D" w:rsidRDefault="00A43826" w:rsidP="00A43826">
      <w:pPr>
        <w:pStyle w:val="Default"/>
        <w:jc w:val="both"/>
        <w:rPr>
          <w:color w:val="auto"/>
          <w:sz w:val="28"/>
          <w:szCs w:val="28"/>
        </w:rPr>
      </w:pPr>
      <w:r w:rsidRPr="00927E0D">
        <w:rPr>
          <w:color w:val="auto"/>
          <w:sz w:val="28"/>
          <w:szCs w:val="28"/>
        </w:rPr>
        <w:t xml:space="preserve">- максимально возможная утилизация, вторичное использование; </w:t>
      </w:r>
    </w:p>
    <w:p w:rsidR="00A43826" w:rsidRDefault="00A43826" w:rsidP="00A43826">
      <w:pPr>
        <w:pStyle w:val="Default"/>
        <w:jc w:val="both"/>
        <w:rPr>
          <w:color w:val="auto"/>
          <w:sz w:val="28"/>
          <w:szCs w:val="28"/>
        </w:rPr>
      </w:pPr>
      <w:r w:rsidRPr="00927E0D">
        <w:rPr>
          <w:color w:val="auto"/>
          <w:sz w:val="28"/>
          <w:szCs w:val="28"/>
        </w:rPr>
        <w:t>- уменьшение территорий, отчуждаемых под захоронение отходов</w:t>
      </w:r>
      <w:r>
        <w:rPr>
          <w:color w:val="auto"/>
          <w:sz w:val="28"/>
          <w:szCs w:val="28"/>
        </w:rPr>
        <w:t>;</w:t>
      </w:r>
    </w:p>
    <w:p w:rsidR="00A43826" w:rsidRDefault="00A43826" w:rsidP="00A43826">
      <w:pPr>
        <w:pStyle w:val="Default"/>
        <w:jc w:val="both"/>
        <w:rPr>
          <w:color w:val="auto"/>
          <w:sz w:val="28"/>
          <w:szCs w:val="28"/>
        </w:rPr>
      </w:pPr>
      <w:r>
        <w:rPr>
          <w:color w:val="auto"/>
          <w:sz w:val="28"/>
          <w:szCs w:val="28"/>
        </w:rPr>
        <w:t xml:space="preserve">- </w:t>
      </w:r>
      <w:r w:rsidRPr="000B795A">
        <w:rPr>
          <w:color w:val="auto"/>
          <w:sz w:val="28"/>
          <w:szCs w:val="28"/>
        </w:rPr>
        <w:t>разработк</w:t>
      </w:r>
      <w:r>
        <w:rPr>
          <w:color w:val="auto"/>
          <w:sz w:val="28"/>
          <w:szCs w:val="28"/>
        </w:rPr>
        <w:t>а</w:t>
      </w:r>
      <w:r w:rsidRPr="000B795A">
        <w:rPr>
          <w:color w:val="auto"/>
          <w:sz w:val="28"/>
          <w:szCs w:val="28"/>
        </w:rPr>
        <w:t xml:space="preserve"> территориальной программы, направленной на сокращение отходов производства и потребления</w:t>
      </w:r>
      <w:r>
        <w:rPr>
          <w:color w:val="auto"/>
          <w:sz w:val="28"/>
          <w:szCs w:val="28"/>
        </w:rPr>
        <w:t>;</w:t>
      </w:r>
      <w:r w:rsidRPr="004C3704">
        <w:t xml:space="preserve"> </w:t>
      </w:r>
    </w:p>
    <w:p w:rsidR="00A43826" w:rsidRDefault="00A43826" w:rsidP="00A43826">
      <w:pPr>
        <w:pStyle w:val="b1"/>
        <w:ind w:firstLine="0"/>
        <w:rPr>
          <w:szCs w:val="28"/>
        </w:rPr>
      </w:pPr>
      <w:r>
        <w:rPr>
          <w:szCs w:val="28"/>
        </w:rPr>
        <w:lastRenderedPageBreak/>
        <w:t xml:space="preserve">- </w:t>
      </w:r>
      <w:r w:rsidRPr="00927E0D">
        <w:rPr>
          <w:szCs w:val="28"/>
        </w:rPr>
        <w:t>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r>
        <w:rPr>
          <w:szCs w:val="28"/>
        </w:rPr>
        <w:t xml:space="preserve"> и </w:t>
      </w:r>
      <w:r w:rsidRPr="004C3704">
        <w:rPr>
          <w:szCs w:val="28"/>
        </w:rPr>
        <w:t>наилучших доступных технологий в области обращения с отходами;</w:t>
      </w:r>
    </w:p>
    <w:p w:rsidR="00A43826" w:rsidRDefault="00A43826" w:rsidP="00A43826">
      <w:pPr>
        <w:pStyle w:val="b1"/>
        <w:ind w:firstLine="0"/>
        <w:rPr>
          <w:szCs w:val="28"/>
        </w:rPr>
      </w:pPr>
      <w:r>
        <w:rPr>
          <w:szCs w:val="28"/>
        </w:rPr>
        <w:t xml:space="preserve">- </w:t>
      </w:r>
      <w:r w:rsidRPr="00E61804">
        <w:rPr>
          <w:szCs w:val="28"/>
        </w:rPr>
        <w:t>разработ</w:t>
      </w:r>
      <w:r>
        <w:rPr>
          <w:szCs w:val="28"/>
        </w:rPr>
        <w:t>ка</w:t>
      </w:r>
      <w:r w:rsidRPr="00E61804">
        <w:rPr>
          <w:szCs w:val="28"/>
        </w:rPr>
        <w:t xml:space="preserve"> и утвер</w:t>
      </w:r>
      <w:r>
        <w:rPr>
          <w:szCs w:val="28"/>
        </w:rPr>
        <w:t>ж</w:t>
      </w:r>
      <w:r w:rsidRPr="00E61804">
        <w:rPr>
          <w:szCs w:val="28"/>
        </w:rPr>
        <w:t>д</w:t>
      </w:r>
      <w:r>
        <w:rPr>
          <w:szCs w:val="28"/>
        </w:rPr>
        <w:t>ение</w:t>
      </w:r>
      <w:r w:rsidRPr="00E61804">
        <w:rPr>
          <w:szCs w:val="28"/>
        </w:rPr>
        <w:t xml:space="preserve"> генеральн</w:t>
      </w:r>
      <w:r>
        <w:rPr>
          <w:szCs w:val="28"/>
        </w:rPr>
        <w:t>ой</w:t>
      </w:r>
      <w:r w:rsidRPr="00E61804">
        <w:rPr>
          <w:szCs w:val="28"/>
        </w:rPr>
        <w:t xml:space="preserve"> схемы очистки населенных пунктов, предусматривающ</w:t>
      </w:r>
      <w:r>
        <w:rPr>
          <w:szCs w:val="28"/>
        </w:rPr>
        <w:t>ей</w:t>
      </w:r>
      <w:r w:rsidRPr="00E61804">
        <w:rPr>
          <w:szCs w:val="28"/>
        </w:rPr>
        <w:t xml:space="preserve"> рациональный сбор, быстрое удаление, надежное обезвреживание и экономически целесообразную утилизацию бытовых отходов</w:t>
      </w:r>
      <w:r>
        <w:rPr>
          <w:szCs w:val="28"/>
        </w:rPr>
        <w:t>;</w:t>
      </w:r>
    </w:p>
    <w:p w:rsidR="00A43826" w:rsidRPr="00927E0D" w:rsidRDefault="00A43826" w:rsidP="00A43826">
      <w:pPr>
        <w:pStyle w:val="b1"/>
        <w:ind w:firstLine="0"/>
        <w:rPr>
          <w:szCs w:val="28"/>
        </w:rPr>
      </w:pPr>
      <w:r w:rsidRPr="004C3704">
        <w:rPr>
          <w:szCs w:val="28"/>
        </w:rPr>
        <w:t>- привлечение в сферу сортировки и переработки отходов частных</w:t>
      </w:r>
      <w:r>
        <w:rPr>
          <w:szCs w:val="28"/>
        </w:rPr>
        <w:t xml:space="preserve"> </w:t>
      </w:r>
      <w:r w:rsidRPr="004C3704">
        <w:rPr>
          <w:szCs w:val="28"/>
        </w:rPr>
        <w:t>инвестиций;</w:t>
      </w:r>
    </w:p>
    <w:p w:rsidR="00A43826" w:rsidRPr="004C3704" w:rsidRDefault="00A43826" w:rsidP="00A43826">
      <w:pPr>
        <w:pStyle w:val="b1"/>
        <w:ind w:firstLine="0"/>
        <w:rPr>
          <w:szCs w:val="28"/>
        </w:rPr>
      </w:pPr>
      <w:r w:rsidRPr="004C3704">
        <w:rPr>
          <w:szCs w:val="28"/>
        </w:rPr>
        <w:t>- уменьшение образования отходов (т.е. безотходное или малоотходное</w:t>
      </w:r>
      <w:r>
        <w:rPr>
          <w:szCs w:val="28"/>
        </w:rPr>
        <w:t xml:space="preserve"> </w:t>
      </w:r>
      <w:r w:rsidRPr="004C3704">
        <w:rPr>
          <w:szCs w:val="28"/>
        </w:rPr>
        <w:t>производство);</w:t>
      </w:r>
    </w:p>
    <w:p w:rsidR="00A43826" w:rsidRDefault="00A43826" w:rsidP="00A43826">
      <w:pPr>
        <w:pStyle w:val="b1"/>
        <w:ind w:firstLine="0"/>
        <w:rPr>
          <w:szCs w:val="28"/>
        </w:rPr>
      </w:pPr>
      <w:r w:rsidRPr="004C3704">
        <w:rPr>
          <w:szCs w:val="28"/>
        </w:rPr>
        <w:t>- повторное использование, рецикл и восстановление или извлечение</w:t>
      </w:r>
      <w:r>
        <w:rPr>
          <w:szCs w:val="28"/>
        </w:rPr>
        <w:t xml:space="preserve"> </w:t>
      </w:r>
      <w:r w:rsidRPr="004C3704">
        <w:rPr>
          <w:szCs w:val="28"/>
        </w:rPr>
        <w:t>полезных компонентов из них</w:t>
      </w:r>
      <w:r>
        <w:rPr>
          <w:szCs w:val="28"/>
        </w:rPr>
        <w:t>;</w:t>
      </w:r>
    </w:p>
    <w:p w:rsidR="00A43826" w:rsidRPr="00927E0D" w:rsidRDefault="00A43826" w:rsidP="00A43826">
      <w:pPr>
        <w:pStyle w:val="b1"/>
        <w:ind w:firstLine="0"/>
        <w:rPr>
          <w:szCs w:val="28"/>
        </w:rPr>
      </w:pPr>
      <w:r w:rsidRPr="004C3704">
        <w:rPr>
          <w:szCs w:val="28"/>
        </w:rPr>
        <w:t>- ликвидация несанкционированных свалок и рекультивация нарушенных земель;</w:t>
      </w:r>
    </w:p>
    <w:p w:rsidR="00A43826" w:rsidRPr="00927E0D" w:rsidRDefault="00A43826" w:rsidP="00A43826">
      <w:pPr>
        <w:pStyle w:val="b1"/>
        <w:ind w:firstLine="0"/>
        <w:rPr>
          <w:szCs w:val="28"/>
        </w:rPr>
      </w:pPr>
      <w:r>
        <w:rPr>
          <w:szCs w:val="28"/>
        </w:rPr>
        <w:t xml:space="preserve">- </w:t>
      </w:r>
      <w:r w:rsidRPr="00927E0D">
        <w:rPr>
          <w:szCs w:val="28"/>
        </w:rPr>
        <w:t>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rsidR="00A43826" w:rsidRDefault="00A43826" w:rsidP="00A43826">
      <w:pPr>
        <w:pStyle w:val="b1"/>
        <w:ind w:firstLine="0"/>
        <w:rPr>
          <w:szCs w:val="28"/>
        </w:rPr>
      </w:pPr>
      <w:r>
        <w:rPr>
          <w:szCs w:val="28"/>
        </w:rPr>
        <w:t xml:space="preserve">- </w:t>
      </w:r>
      <w:r w:rsidRPr="00927E0D">
        <w:rPr>
          <w:szCs w:val="28"/>
        </w:rPr>
        <w:t xml:space="preserve">развитие системы сбора и уничтожения биологических отходов; </w:t>
      </w:r>
    </w:p>
    <w:p w:rsidR="00A43826" w:rsidRPr="00927E0D" w:rsidRDefault="00A43826" w:rsidP="00A43826">
      <w:pPr>
        <w:pStyle w:val="b1"/>
        <w:ind w:firstLine="0"/>
        <w:rPr>
          <w:szCs w:val="28"/>
        </w:rPr>
      </w:pPr>
      <w:r>
        <w:rPr>
          <w:szCs w:val="28"/>
        </w:rPr>
        <w:t xml:space="preserve">- </w:t>
      </w:r>
      <w:r w:rsidRPr="00430198">
        <w:rPr>
          <w:szCs w:val="28"/>
        </w:rPr>
        <w:t>строгое соблюдение всех</w:t>
      </w:r>
      <w:r>
        <w:rPr>
          <w:szCs w:val="28"/>
        </w:rPr>
        <w:t xml:space="preserve"> ограничений Водного, Лесного и Земельного кодексов РФ;</w:t>
      </w:r>
    </w:p>
    <w:p w:rsidR="00A43826" w:rsidRDefault="00A43826" w:rsidP="00A43826">
      <w:pPr>
        <w:pStyle w:val="b1"/>
        <w:ind w:firstLine="0"/>
        <w:rPr>
          <w:szCs w:val="28"/>
        </w:rPr>
      </w:pPr>
      <w:r>
        <w:rPr>
          <w:szCs w:val="28"/>
        </w:rPr>
        <w:t xml:space="preserve">- </w:t>
      </w:r>
      <w:r w:rsidRPr="00927E0D">
        <w:rPr>
          <w:szCs w:val="28"/>
        </w:rPr>
        <w:t xml:space="preserve">кардинальным решением восстановления чистоты </w:t>
      </w:r>
      <w:r>
        <w:rPr>
          <w:szCs w:val="28"/>
        </w:rPr>
        <w:t xml:space="preserve">реки Лена </w:t>
      </w:r>
      <w:r w:rsidRPr="00927E0D">
        <w:rPr>
          <w:szCs w:val="28"/>
        </w:rPr>
        <w:t>и других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rsidR="00A43826" w:rsidRPr="00927E0D" w:rsidRDefault="00A43826" w:rsidP="00A43826">
      <w:pPr>
        <w:pStyle w:val="b1"/>
        <w:ind w:firstLine="0"/>
        <w:rPr>
          <w:szCs w:val="28"/>
        </w:rPr>
      </w:pPr>
      <w:r>
        <w:rPr>
          <w:szCs w:val="28"/>
        </w:rPr>
        <w:t xml:space="preserve">- </w:t>
      </w:r>
      <w:r w:rsidRPr="00927E0D">
        <w:rPr>
          <w:szCs w:val="28"/>
        </w:rPr>
        <w:t>проведение паспортизации и мероприятий по сохранению естественного ландшафта и биологического разнообразия природной территории»</w:t>
      </w:r>
      <w:r>
        <w:rPr>
          <w:szCs w:val="28"/>
        </w:rPr>
        <w:t xml:space="preserve">, </w:t>
      </w:r>
      <w:r w:rsidRPr="00927E0D">
        <w:rPr>
          <w:szCs w:val="28"/>
        </w:rPr>
        <w:t>проектом предусматриваются мини-парки и рекреационные зоны в жилой застройке;</w:t>
      </w:r>
    </w:p>
    <w:p w:rsidR="00A43826" w:rsidRPr="00927E0D" w:rsidRDefault="00A43826" w:rsidP="00A43826">
      <w:pPr>
        <w:pStyle w:val="b1"/>
        <w:ind w:firstLine="0"/>
        <w:rPr>
          <w:szCs w:val="28"/>
        </w:rPr>
      </w:pPr>
      <w:r>
        <w:rPr>
          <w:szCs w:val="28"/>
        </w:rPr>
        <w:t xml:space="preserve">- </w:t>
      </w:r>
      <w:r w:rsidRPr="00927E0D">
        <w:rPr>
          <w:szCs w:val="28"/>
        </w:rPr>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w:t>
      </w:r>
      <w:r>
        <w:rPr>
          <w:szCs w:val="28"/>
        </w:rPr>
        <w:t>,</w:t>
      </w:r>
      <w:r w:rsidRPr="00927E0D">
        <w:rPr>
          <w:szCs w:val="28"/>
        </w:rPr>
        <w:t xml:space="preserve">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A43826" w:rsidRDefault="00A43826" w:rsidP="00A43826">
      <w:pPr>
        <w:pStyle w:val="b1"/>
        <w:ind w:firstLine="0"/>
        <w:rPr>
          <w:szCs w:val="28"/>
        </w:rPr>
      </w:pPr>
      <w:r>
        <w:rPr>
          <w:szCs w:val="28"/>
        </w:rPr>
        <w:t xml:space="preserve">- </w:t>
      </w:r>
      <w:r w:rsidRPr="00927E0D">
        <w:rPr>
          <w:szCs w:val="28"/>
        </w:rPr>
        <w:t>устройство содержание в надлежащем порядке зо</w:t>
      </w:r>
      <w:r>
        <w:rPr>
          <w:szCs w:val="28"/>
        </w:rPr>
        <w:t xml:space="preserve">н санитарной охраны водозаборов. </w:t>
      </w:r>
    </w:p>
    <w:p w:rsidR="00A43826" w:rsidRPr="00D65CA0" w:rsidRDefault="00A43826" w:rsidP="00A43826">
      <w:pPr>
        <w:pStyle w:val="b1"/>
        <w:rPr>
          <w:szCs w:val="28"/>
        </w:rPr>
      </w:pPr>
      <w:r>
        <w:rPr>
          <w:szCs w:val="28"/>
        </w:rPr>
        <w:t xml:space="preserve">Подымахинское сельское поселение Усть-Кутского района </w:t>
      </w:r>
      <w:r w:rsidRPr="00D65CA0">
        <w:rPr>
          <w:szCs w:val="28"/>
        </w:rPr>
        <w:t>является экологически привлекательным районом</w:t>
      </w:r>
      <w:r>
        <w:rPr>
          <w:szCs w:val="28"/>
        </w:rPr>
        <w:t xml:space="preserve"> Иркутской области</w:t>
      </w:r>
      <w:r w:rsidRPr="00D65CA0">
        <w:rPr>
          <w:szCs w:val="28"/>
        </w:rPr>
        <w:t xml:space="preserve">. </w:t>
      </w:r>
    </w:p>
    <w:p w:rsidR="00A43826" w:rsidRPr="00927E0D" w:rsidRDefault="00A43826" w:rsidP="00A43826">
      <w:pPr>
        <w:pStyle w:val="b1"/>
        <w:rPr>
          <w:szCs w:val="28"/>
        </w:rPr>
      </w:pPr>
      <w:r w:rsidRPr="00927E0D">
        <w:rPr>
          <w:szCs w:val="28"/>
        </w:rPr>
        <w:t xml:space="preserve">В целях </w:t>
      </w:r>
      <w:r>
        <w:rPr>
          <w:szCs w:val="28"/>
        </w:rPr>
        <w:t xml:space="preserve">сохранения, </w:t>
      </w:r>
      <w:r w:rsidRPr="00927E0D">
        <w:rPr>
          <w:szCs w:val="28"/>
        </w:rPr>
        <w:t>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A43826" w:rsidRPr="00927E0D" w:rsidRDefault="00A43826" w:rsidP="00A43826">
      <w:pPr>
        <w:pStyle w:val="b1"/>
        <w:rPr>
          <w:szCs w:val="28"/>
        </w:rPr>
      </w:pPr>
      <w:r>
        <w:rPr>
          <w:szCs w:val="28"/>
        </w:rPr>
        <w:lastRenderedPageBreak/>
        <w:t xml:space="preserve">- </w:t>
      </w:r>
      <w:r w:rsidRPr="00927E0D">
        <w:rPr>
          <w:szCs w:val="28"/>
        </w:rPr>
        <w:t xml:space="preserve">сокращение выбросов вредных веществ в атмосферу за счет перевода предприятий на экологически безопасные технологии; </w:t>
      </w:r>
    </w:p>
    <w:p w:rsidR="00A43826" w:rsidRPr="00927E0D" w:rsidRDefault="00A43826" w:rsidP="00A43826">
      <w:pPr>
        <w:pStyle w:val="b1"/>
        <w:rPr>
          <w:szCs w:val="28"/>
        </w:rPr>
      </w:pPr>
      <w:r>
        <w:rPr>
          <w:szCs w:val="28"/>
        </w:rPr>
        <w:t xml:space="preserve">- </w:t>
      </w:r>
      <w:r w:rsidRPr="00927E0D">
        <w:rPr>
          <w:szCs w:val="28"/>
        </w:rPr>
        <w:t>проведение мероприятий по снижению нагрузки на среду обитания от автотранспорта;</w:t>
      </w:r>
    </w:p>
    <w:p w:rsidR="00A43826" w:rsidRDefault="00A43826" w:rsidP="00A43826">
      <w:pPr>
        <w:pStyle w:val="b1"/>
        <w:rPr>
          <w:szCs w:val="28"/>
        </w:rPr>
      </w:pPr>
      <w:r>
        <w:rPr>
          <w:szCs w:val="28"/>
        </w:rPr>
        <w:t xml:space="preserve">- </w:t>
      </w:r>
      <w:r w:rsidRPr="00927E0D">
        <w:rPr>
          <w:szCs w:val="28"/>
        </w:rPr>
        <w:t>осуществление комплекса мероприятий по улучшению водоснабжения территории;</w:t>
      </w:r>
    </w:p>
    <w:p w:rsidR="00A43826" w:rsidRPr="00D65CA0" w:rsidRDefault="00A43826" w:rsidP="00A43826">
      <w:pPr>
        <w:pStyle w:val="b1"/>
        <w:rPr>
          <w:szCs w:val="28"/>
        </w:rPr>
      </w:pPr>
      <w:r>
        <w:rPr>
          <w:szCs w:val="28"/>
        </w:rPr>
        <w:t xml:space="preserve">- </w:t>
      </w:r>
      <w:r w:rsidRPr="00D65CA0">
        <w:rPr>
          <w:szCs w:val="28"/>
        </w:rPr>
        <w:t>снижение объемов сбросов загрязненных сточных вод в водные</w:t>
      </w:r>
      <w:r>
        <w:rPr>
          <w:szCs w:val="28"/>
        </w:rPr>
        <w:t xml:space="preserve"> объекты;</w:t>
      </w:r>
    </w:p>
    <w:p w:rsidR="00A43826" w:rsidRDefault="00A43826" w:rsidP="00A43826">
      <w:pPr>
        <w:pStyle w:val="b1"/>
        <w:rPr>
          <w:szCs w:val="28"/>
        </w:rPr>
      </w:pPr>
      <w:r>
        <w:rPr>
          <w:szCs w:val="28"/>
        </w:rPr>
        <w:t xml:space="preserve">- </w:t>
      </w:r>
      <w:r w:rsidRPr="00D65CA0">
        <w:rPr>
          <w:szCs w:val="28"/>
        </w:rPr>
        <w:t>повышение степени очистки сточных вод</w:t>
      </w:r>
      <w:r>
        <w:rPr>
          <w:szCs w:val="28"/>
        </w:rPr>
        <w:t>;</w:t>
      </w:r>
    </w:p>
    <w:p w:rsidR="00A43826" w:rsidRPr="00927E0D" w:rsidRDefault="00A43826" w:rsidP="00A43826">
      <w:pPr>
        <w:pStyle w:val="b1"/>
        <w:rPr>
          <w:szCs w:val="28"/>
        </w:rPr>
      </w:pPr>
      <w:r>
        <w:rPr>
          <w:szCs w:val="28"/>
        </w:rPr>
        <w:t xml:space="preserve">- </w:t>
      </w:r>
      <w:r w:rsidRPr="00FD7D11">
        <w:rPr>
          <w:szCs w:val="28"/>
        </w:rPr>
        <w:t xml:space="preserve">внедрения современных методов </w:t>
      </w:r>
      <w:r>
        <w:rPr>
          <w:szCs w:val="28"/>
        </w:rPr>
        <w:t xml:space="preserve">санитарной </w:t>
      </w:r>
      <w:r w:rsidRPr="00FD7D11">
        <w:rPr>
          <w:szCs w:val="28"/>
        </w:rPr>
        <w:t>очистки</w:t>
      </w:r>
      <w:r>
        <w:rPr>
          <w:szCs w:val="28"/>
        </w:rPr>
        <w:t xml:space="preserve"> территории,</w:t>
      </w:r>
      <w:r w:rsidRPr="00D65CA0">
        <w:t xml:space="preserve"> </w:t>
      </w:r>
      <w:r w:rsidRPr="00D65CA0">
        <w:rPr>
          <w:szCs w:val="28"/>
        </w:rPr>
        <w:t>безопасная утилизация бытовых и промышленных отходов</w:t>
      </w:r>
      <w:r>
        <w:rPr>
          <w:szCs w:val="28"/>
        </w:rPr>
        <w:t>;</w:t>
      </w:r>
    </w:p>
    <w:p w:rsidR="00A43826" w:rsidRPr="00927E0D" w:rsidRDefault="00A43826" w:rsidP="00A43826">
      <w:pPr>
        <w:pStyle w:val="b1"/>
        <w:rPr>
          <w:szCs w:val="28"/>
        </w:rPr>
      </w:pPr>
      <w:bookmarkStart w:id="133" w:name="465"/>
      <w:r>
        <w:rPr>
          <w:szCs w:val="28"/>
        </w:rPr>
        <w:t xml:space="preserve">- </w:t>
      </w:r>
      <w:r w:rsidRPr="00927E0D">
        <w:rPr>
          <w:szCs w:val="28"/>
        </w:rPr>
        <w:t>разработка экологического паспорта</w:t>
      </w:r>
      <w:bookmarkEnd w:id="133"/>
      <w:r>
        <w:rPr>
          <w:szCs w:val="28"/>
        </w:rPr>
        <w:t xml:space="preserve"> сельского поселения</w:t>
      </w:r>
      <w:r w:rsidRPr="00927E0D">
        <w:rPr>
          <w:szCs w:val="28"/>
        </w:rPr>
        <w:t>;</w:t>
      </w:r>
    </w:p>
    <w:p w:rsidR="00A43826" w:rsidRPr="00927E0D" w:rsidRDefault="00A43826" w:rsidP="00A43826">
      <w:pPr>
        <w:pStyle w:val="b1"/>
        <w:rPr>
          <w:szCs w:val="28"/>
        </w:rPr>
      </w:pPr>
      <w:r>
        <w:rPr>
          <w:szCs w:val="28"/>
        </w:rPr>
        <w:t xml:space="preserve">- </w:t>
      </w:r>
      <w:r w:rsidRPr="00927E0D">
        <w:rPr>
          <w:szCs w:val="28"/>
        </w:rPr>
        <w:t>развитие рекреационного хозяйства;</w:t>
      </w:r>
    </w:p>
    <w:p w:rsidR="00A43826" w:rsidRPr="00927E0D" w:rsidRDefault="00A43826" w:rsidP="00A43826">
      <w:pPr>
        <w:pStyle w:val="b1"/>
        <w:rPr>
          <w:szCs w:val="28"/>
        </w:rPr>
      </w:pPr>
      <w:r>
        <w:rPr>
          <w:szCs w:val="28"/>
        </w:rPr>
        <w:t xml:space="preserve">- </w:t>
      </w:r>
      <w:r w:rsidRPr="00927E0D">
        <w:rPr>
          <w:szCs w:val="28"/>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rsidR="00A43826" w:rsidRPr="00927E0D" w:rsidRDefault="00A43826" w:rsidP="00A43826">
      <w:pPr>
        <w:pStyle w:val="b1"/>
        <w:rPr>
          <w:szCs w:val="28"/>
        </w:rPr>
      </w:pPr>
      <w:r>
        <w:rPr>
          <w:szCs w:val="28"/>
        </w:rPr>
        <w:t xml:space="preserve">- </w:t>
      </w:r>
      <w:r w:rsidRPr="00927E0D">
        <w:rPr>
          <w:szCs w:val="28"/>
        </w:rPr>
        <w:t>развитие системы экологического мониторинга за состоянием атмосферы, водных объектов, почв, за воздействием физических факторов;</w:t>
      </w:r>
    </w:p>
    <w:p w:rsidR="00A43826" w:rsidRPr="00927E0D" w:rsidRDefault="00A43826" w:rsidP="00A43826">
      <w:pPr>
        <w:pStyle w:val="b1"/>
        <w:rPr>
          <w:szCs w:val="28"/>
        </w:rPr>
      </w:pPr>
      <w:r>
        <w:rPr>
          <w:szCs w:val="28"/>
        </w:rPr>
        <w:t xml:space="preserve">- </w:t>
      </w:r>
      <w:r w:rsidRPr="00927E0D">
        <w:rPr>
          <w:szCs w:val="28"/>
        </w:rPr>
        <w:t>в целях повышения эффективности природоохранной деятельности рекомендуется внедрение систем управления охраной окружающей среды;</w:t>
      </w:r>
    </w:p>
    <w:p w:rsidR="00A43826" w:rsidRPr="00927E0D" w:rsidRDefault="00A43826" w:rsidP="00A43826">
      <w:pPr>
        <w:pStyle w:val="b1"/>
      </w:pPr>
      <w:r>
        <w:t xml:space="preserve">- </w:t>
      </w:r>
      <w:r w:rsidRPr="00927E0D">
        <w:t>совершенствование форм и методов экологического образования, воспитания и информационно-просветительской деятельности;</w:t>
      </w:r>
    </w:p>
    <w:p w:rsidR="00A43826" w:rsidRDefault="00A43826" w:rsidP="00A43826">
      <w:pPr>
        <w:pStyle w:val="b1"/>
      </w:pPr>
      <w:r>
        <w:t xml:space="preserve">- </w:t>
      </w:r>
      <w:r w:rsidRPr="00927E0D">
        <w:t>обеспечение населения информацией о состоянии окружающей среды в</w:t>
      </w:r>
      <w:r>
        <w:t xml:space="preserve"> сельском поселении, районе и области.</w:t>
      </w:r>
      <w:r w:rsidRPr="00927E0D">
        <w:t xml:space="preserve"> </w:t>
      </w:r>
    </w:p>
    <w:p w:rsidR="00A43826" w:rsidRPr="00927E0D" w:rsidRDefault="00A43826" w:rsidP="00A43826">
      <w:pPr>
        <w:pStyle w:val="b1"/>
      </w:pPr>
      <w:r w:rsidRPr="00927E0D">
        <w:t>Реализация программных мероприятий позволит создать условия для обеспечения конституционного права населения</w:t>
      </w:r>
      <w:r w:rsidRPr="00D65CA0">
        <w:t xml:space="preserve"> </w:t>
      </w:r>
      <w:r>
        <w:t xml:space="preserve">Подымахинского сельского поселения Усть-Кутского района Иркутской области </w:t>
      </w:r>
      <w:r w:rsidRPr="00927E0D">
        <w:t>на благоприятную окружающую среду и получение объективной информации о ее состоянии.</w:t>
      </w:r>
    </w:p>
    <w:p w:rsidR="00A43826" w:rsidRPr="00615936" w:rsidRDefault="00A43826" w:rsidP="00A43826">
      <w:pPr>
        <w:spacing w:after="160" w:line="259" w:lineRule="auto"/>
        <w:rPr>
          <w:b/>
          <w:highlight w:val="yellow"/>
        </w:rPr>
      </w:pPr>
      <w:r w:rsidRPr="00615936">
        <w:rPr>
          <w:highlight w:val="yellow"/>
        </w:rPr>
        <w:br w:type="page"/>
      </w:r>
    </w:p>
    <w:p w:rsidR="00A43826" w:rsidRPr="00A91497" w:rsidRDefault="00A43826" w:rsidP="00A43826">
      <w:pPr>
        <w:pStyle w:val="10"/>
        <w:keepNext/>
        <w:keepLines/>
        <w:widowControl/>
        <w:numPr>
          <w:ilvl w:val="0"/>
          <w:numId w:val="5"/>
        </w:numPr>
        <w:autoSpaceDE/>
        <w:autoSpaceDN/>
        <w:adjustRightInd/>
        <w:spacing w:before="0" w:after="0"/>
      </w:pPr>
      <w:bookmarkStart w:id="134" w:name="_Toc119412927"/>
      <w:bookmarkStart w:id="135" w:name="_Toc59091659"/>
      <w:bookmarkStart w:id="136" w:name="_Toc59276553"/>
      <w:bookmarkStart w:id="137" w:name="_Toc65667620"/>
      <w:r w:rsidRPr="00A91497">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134"/>
    </w:p>
    <w:p w:rsidR="00A43826" w:rsidRDefault="00A43826" w:rsidP="00A43826">
      <w:pPr>
        <w:pStyle w:val="aff"/>
      </w:pPr>
      <w:r>
        <w:t xml:space="preserve">Проектные предложения генерального плана по размещению объектов местного значения сельсовета направлены на реализацию комплекса целей, связанных с функциями Подымахинского муниципального образования, как современного сельского поселения. Реализация положений проекта позволит Подымахинскому сельскому поселению:  </w:t>
      </w:r>
    </w:p>
    <w:p w:rsidR="00A43826" w:rsidRDefault="00A43826" w:rsidP="00A43826">
      <w:pPr>
        <w:pStyle w:val="aff"/>
      </w:pPr>
      <w:r>
        <w:t xml:space="preserve">1) выполнять свою социальную функцию, в том числе социальную и экологическую функцию земельных ресурсов, с целью постепенного достижения полной реализации права на достаточное жилище; </w:t>
      </w:r>
    </w:p>
    <w:p w:rsidR="00A43826" w:rsidRDefault="00A43826" w:rsidP="00A43826">
      <w:pPr>
        <w:pStyle w:val="aff"/>
      </w:pPr>
      <w:r>
        <w:t>2) обеспечивать высокий уровень жизни без какой-либо дискриминации, всеобщий доступ к безопасной городской среде и санитарным услугам, а также равный доступ для всех к общественным благам и качественным услугам в таких областях как продовольственная безопасность и питание, здравоохранение, образование, коммунальная инфраструктура, мобильность и транспорт, энергетика, качество воздуха и источники средств к существованию.</w:t>
      </w:r>
    </w:p>
    <w:p w:rsidR="00A43826" w:rsidRPr="00615936" w:rsidRDefault="00A43826" w:rsidP="00A43826">
      <w:pPr>
        <w:pStyle w:val="aff"/>
        <w:rPr>
          <w:highlight w:val="yellow"/>
        </w:rPr>
      </w:pPr>
    </w:p>
    <w:p w:rsidR="00A43826" w:rsidRPr="00DA216A" w:rsidRDefault="00A43826" w:rsidP="00A43826">
      <w:pPr>
        <w:pStyle w:val="aff"/>
        <w:rPr>
          <w:rStyle w:val="af9"/>
          <w:rFonts w:eastAsiaTheme="minorEastAsia"/>
        </w:rPr>
      </w:pPr>
      <w:r w:rsidRPr="00DA216A">
        <w:rPr>
          <w:rStyle w:val="af9"/>
          <w:rFonts w:eastAsiaTheme="minorEastAsia"/>
        </w:rPr>
        <w:t>Оценка возможного влияния планируемых для размещения объектов местного значения поселения в области инженерной инфраструктуры</w:t>
      </w:r>
    </w:p>
    <w:p w:rsidR="00A43826" w:rsidRPr="00DA216A" w:rsidRDefault="00A43826" w:rsidP="00A43826">
      <w:pPr>
        <w:pStyle w:val="aff"/>
      </w:pPr>
      <w:r w:rsidRPr="00DA216A">
        <w:t>Развитие инженерной инфраструктуры населенных пунктов Подымахинского муниципального образования способствует социально-экономическому развитию поселения, росту промышленного и сельскохозяйственного производств, улучшению условий труда и быта населения, созданию благоприятных условий для развития бизнеса.</w:t>
      </w:r>
    </w:p>
    <w:p w:rsidR="00A43826" w:rsidRPr="00615936" w:rsidRDefault="00A43826" w:rsidP="00A43826">
      <w:pPr>
        <w:pStyle w:val="aff"/>
        <w:rPr>
          <w:highlight w:val="yellow"/>
        </w:rPr>
      </w:pPr>
    </w:p>
    <w:p w:rsidR="00A43826" w:rsidRPr="009606E7" w:rsidRDefault="00A43826" w:rsidP="00A43826">
      <w:pPr>
        <w:pStyle w:val="aff"/>
        <w:rPr>
          <w:rStyle w:val="af9"/>
          <w:rFonts w:eastAsiaTheme="minorEastAsia"/>
        </w:rPr>
      </w:pPr>
      <w:r w:rsidRPr="009606E7">
        <w:rPr>
          <w:rStyle w:val="af9"/>
          <w:rFonts w:eastAsiaTheme="minorEastAsia"/>
        </w:rPr>
        <w:t>Оценка возможного влияния планируемых для размещения автомобильных дорог местного значения</w:t>
      </w:r>
    </w:p>
    <w:p w:rsidR="00A43826" w:rsidRPr="009606E7" w:rsidRDefault="00A43826" w:rsidP="00A43826">
      <w:pPr>
        <w:pStyle w:val="aff"/>
      </w:pPr>
      <w:r w:rsidRPr="009606E7">
        <w:t xml:space="preserve">Улично-дорожная сеть </w:t>
      </w:r>
      <w:r>
        <w:t>поселения</w:t>
      </w:r>
      <w:r w:rsidRPr="009606E7">
        <w:t xml:space="preserve"> будет предусмотрена в виде непрерывной системы с учетом функционального назначения улиц, интенсивности транспортного и пешеходного движения. В составе улично-дорожной сети будут выделены поселковые дороги, главные улицы, улицы в жилой застройке и хозяйственные проезды, скотопрогоны в соответствии с классификацией категорий улиц.</w:t>
      </w:r>
    </w:p>
    <w:p w:rsidR="00A43826" w:rsidRPr="009606E7" w:rsidRDefault="00A43826" w:rsidP="00A43826">
      <w:pPr>
        <w:pStyle w:val="aff"/>
      </w:pPr>
      <w:r w:rsidRPr="009606E7">
        <w:t>При соблюдении соответствующих санитарно-гигиенических, экологических, пожарных норм и технических решений при строительстве и эксплуатации обеспечивается безопасность объектов транспортной инфраструктуры</w:t>
      </w:r>
    </w:p>
    <w:p w:rsidR="00A43826" w:rsidRPr="00615936" w:rsidRDefault="00A43826" w:rsidP="00A43826">
      <w:pPr>
        <w:pStyle w:val="aff"/>
        <w:rPr>
          <w:highlight w:val="yellow"/>
        </w:rPr>
      </w:pPr>
    </w:p>
    <w:p w:rsidR="00A43826" w:rsidRDefault="00A43826" w:rsidP="00A43826">
      <w:pPr>
        <w:pStyle w:val="aff"/>
      </w:pPr>
      <w:r w:rsidRPr="009606E7">
        <w:rPr>
          <w:rStyle w:val="af9"/>
          <w:rFonts w:eastAsiaTheme="minorEastAsia"/>
        </w:rPr>
        <w:t>Оценка возможного влияния планируемых для размещения объектов физической культуры и массового спорта</w:t>
      </w:r>
    </w:p>
    <w:p w:rsidR="00A43826" w:rsidRDefault="00A43826" w:rsidP="00A43826">
      <w:pPr>
        <w:pStyle w:val="aff"/>
      </w:pPr>
      <w:r>
        <w:t>Строительство спортивных объектов позволит увеличить число жителей, профессионально занимающихся спортом.</w:t>
      </w:r>
    </w:p>
    <w:p w:rsidR="00A43826" w:rsidRDefault="00A43826" w:rsidP="00A43826">
      <w:pPr>
        <w:pStyle w:val="aff"/>
      </w:pPr>
      <w:r>
        <w:t>Строительство объектов местного значение позволит:</w:t>
      </w:r>
    </w:p>
    <w:p w:rsidR="00A43826" w:rsidRDefault="00A43826" w:rsidP="00A43826">
      <w:pPr>
        <w:pStyle w:val="aff"/>
      </w:pPr>
      <w:r>
        <w:lastRenderedPageBreak/>
        <w:t>-</w:t>
      </w:r>
      <w:r>
        <w:tab/>
        <w:t>увеличить долю населения, систематически занимающегося физической культурой и спортом;</w:t>
      </w:r>
    </w:p>
    <w:p w:rsidR="00A43826" w:rsidRDefault="00A43826" w:rsidP="00A43826">
      <w:pPr>
        <w:pStyle w:val="aff"/>
      </w:pPr>
      <w:r>
        <w:t>-</w:t>
      </w:r>
      <w:r>
        <w:tab/>
        <w:t>увеличить доля обучающихся, систематически занимающихся физической культурой и спортом, в общей численности обучающихся.</w:t>
      </w:r>
    </w:p>
    <w:p w:rsidR="00A43826" w:rsidRDefault="00A43826" w:rsidP="00A43826">
      <w:pPr>
        <w:pStyle w:val="aff"/>
      </w:pPr>
      <w:r>
        <w:t>Помимо этого, ожидаемыми результатами размещения спортивных площадок могут стать:</w:t>
      </w:r>
    </w:p>
    <w:p w:rsidR="00A43826" w:rsidRDefault="00A43826" w:rsidP="00A43826">
      <w:pPr>
        <w:pStyle w:val="aff"/>
      </w:pPr>
      <w:r>
        <w:t>-</w:t>
      </w:r>
      <w:r>
        <w:tab/>
        <w:t>повышение качества жизни населения;</w:t>
      </w:r>
    </w:p>
    <w:p w:rsidR="00A43826" w:rsidRDefault="00A43826" w:rsidP="00A43826">
      <w:pPr>
        <w:pStyle w:val="aff"/>
      </w:pPr>
      <w:r>
        <w:t>-</w:t>
      </w:r>
      <w:r>
        <w:tab/>
        <w:t>создание условий для закрепления и притока молодежи;</w:t>
      </w:r>
    </w:p>
    <w:p w:rsidR="00A43826" w:rsidRDefault="00A43826" w:rsidP="00A43826">
      <w:pPr>
        <w:pStyle w:val="aff"/>
      </w:pPr>
      <w:r>
        <w:t>-</w:t>
      </w:r>
      <w:r>
        <w:tab/>
        <w:t>повышение уровня ожидаемой продолжительности жизни и здоровья населения;</w:t>
      </w:r>
    </w:p>
    <w:p w:rsidR="00A43826" w:rsidRDefault="00A43826" w:rsidP="00A43826">
      <w:pPr>
        <w:pStyle w:val="aff"/>
      </w:pPr>
      <w:r>
        <w:t>-</w:t>
      </w:r>
      <w:r>
        <w:tab/>
        <w:t>популяризация здорового образа жизни.</w:t>
      </w:r>
    </w:p>
    <w:p w:rsidR="00A43826" w:rsidRDefault="00A43826" w:rsidP="00A43826">
      <w:pPr>
        <w:pStyle w:val="aff"/>
      </w:pPr>
      <w:r w:rsidRPr="009606E7">
        <w:rPr>
          <w:rStyle w:val="af9"/>
          <w:rFonts w:eastAsiaTheme="minorEastAsia"/>
        </w:rPr>
        <w:t>Оценка возможного влияния планируемых для размещения объектов</w:t>
      </w:r>
      <w:r>
        <w:rPr>
          <w:rStyle w:val="af9"/>
          <w:rFonts w:eastAsiaTheme="minorEastAsia"/>
        </w:rPr>
        <w:t xml:space="preserve"> в сфере образования</w:t>
      </w:r>
    </w:p>
    <w:p w:rsidR="00A43826" w:rsidRDefault="00A43826" w:rsidP="00A43826">
      <w:pPr>
        <w:pStyle w:val="aff"/>
      </w:pPr>
      <w:r>
        <w:t xml:space="preserve">Для достижения главной цели социально-экономического развития Подымахинского муниципального образования создание благоприятных условий для повышения уровня жизни населения на основе устойчивого экономического и социального развития необходимо обеспечить повышение уровня экономического развития поселения и обеспечить уровень развития социальной сферы. </w:t>
      </w:r>
    </w:p>
    <w:p w:rsidR="00A43826" w:rsidRPr="009606E7" w:rsidRDefault="00A43826" w:rsidP="00A43826">
      <w:pPr>
        <w:pStyle w:val="aff"/>
      </w:pPr>
      <w:r>
        <w:t>Ожидаемыми результатами реконструкции объектов образования станут: увеличение доли детей, охваченных образовательными программами дополнительного образования детей, в общей численности детей и молодежи в возрасте 5-18 лет, а также улучшение условий получения дополнительного образования.</w:t>
      </w:r>
    </w:p>
    <w:p w:rsidR="00A43826" w:rsidRPr="00615936" w:rsidRDefault="00A43826" w:rsidP="00A43826">
      <w:pPr>
        <w:pStyle w:val="aff"/>
        <w:rPr>
          <w:highlight w:val="yellow"/>
        </w:rPr>
      </w:pPr>
    </w:p>
    <w:p w:rsidR="00A43826" w:rsidRPr="00615936" w:rsidRDefault="00A43826" w:rsidP="00A43826">
      <w:pPr>
        <w:pStyle w:val="aff"/>
        <w:rPr>
          <w:highlight w:val="yellow"/>
        </w:rPr>
        <w:sectPr w:rsidR="00A43826" w:rsidRPr="00615936" w:rsidSect="00A43826">
          <w:pgSz w:w="11906" w:h="16838"/>
          <w:pgMar w:top="1134" w:right="850" w:bottom="1134" w:left="1701" w:header="708" w:footer="708" w:gutter="0"/>
          <w:cols w:space="708"/>
          <w:docGrid w:linePitch="382"/>
        </w:sectPr>
      </w:pPr>
    </w:p>
    <w:p w:rsidR="00A43826" w:rsidRPr="00570000" w:rsidRDefault="00A43826" w:rsidP="00A43826">
      <w:pPr>
        <w:pStyle w:val="10"/>
        <w:keepNext/>
        <w:keepLines/>
        <w:widowControl/>
        <w:numPr>
          <w:ilvl w:val="0"/>
          <w:numId w:val="5"/>
        </w:numPr>
        <w:autoSpaceDE/>
        <w:autoSpaceDN/>
        <w:adjustRightInd/>
        <w:spacing w:before="0" w:after="0"/>
      </w:pPr>
      <w:bookmarkStart w:id="138" w:name="_Toc119412928"/>
      <w:bookmarkEnd w:id="135"/>
      <w:bookmarkEnd w:id="136"/>
      <w:bookmarkEnd w:id="137"/>
      <w:r w:rsidRPr="00570000">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38"/>
    </w:p>
    <w:p w:rsidR="00A43826" w:rsidRPr="00D51535" w:rsidRDefault="00A43826" w:rsidP="00A43826">
      <w:pPr>
        <w:pStyle w:val="afffe"/>
      </w:pPr>
    </w:p>
    <w:p w:rsidR="00A43826" w:rsidRPr="00D51535" w:rsidRDefault="00A43826" w:rsidP="00A43826">
      <w:pPr>
        <w:pStyle w:val="afffe"/>
      </w:pPr>
      <w:r w:rsidRPr="00D51535">
        <w:t>Таблица 4</w:t>
      </w:r>
      <w:r w:rsidRPr="00D51535">
        <w:rPr>
          <w:lang w:val="ru-RU"/>
        </w:rPr>
        <w:t>.</w:t>
      </w:r>
      <w:r w:rsidRPr="00D51535">
        <w:t>-1</w:t>
      </w:r>
    </w:p>
    <w:p w:rsidR="00A43826" w:rsidRPr="00D51535" w:rsidRDefault="00A43826" w:rsidP="00A43826">
      <w:pPr>
        <w:pStyle w:val="afffe"/>
      </w:pPr>
    </w:p>
    <w:tbl>
      <w:tblPr>
        <w:tblStyle w:val="aff1"/>
        <w:tblW w:w="5000" w:type="pct"/>
        <w:tblLook w:val="04A0" w:firstRow="1" w:lastRow="0" w:firstColumn="1" w:lastColumn="0" w:noHBand="0" w:noVBand="1"/>
      </w:tblPr>
      <w:tblGrid>
        <w:gridCol w:w="410"/>
        <w:gridCol w:w="1622"/>
        <w:gridCol w:w="1764"/>
        <w:gridCol w:w="1515"/>
        <w:gridCol w:w="1488"/>
        <w:gridCol w:w="1538"/>
        <w:gridCol w:w="1442"/>
        <w:gridCol w:w="786"/>
        <w:gridCol w:w="1665"/>
        <w:gridCol w:w="863"/>
        <w:gridCol w:w="1693"/>
      </w:tblGrid>
      <w:tr w:rsidR="00A43826" w:rsidRPr="00D51535" w:rsidTr="00A43826">
        <w:trPr>
          <w:tblHeader/>
        </w:trPr>
        <w:tc>
          <w:tcPr>
            <w:tcW w:w="141" w:type="pct"/>
            <w:shd w:val="clear" w:color="auto" w:fill="auto"/>
          </w:tcPr>
          <w:p w:rsidR="00A43826" w:rsidRPr="00D51535" w:rsidRDefault="00A43826" w:rsidP="00A43826">
            <w:pPr>
              <w:pStyle w:val="afd"/>
              <w:rPr>
                <w:b/>
                <w:bCs w:val="0"/>
              </w:rPr>
            </w:pPr>
            <w:r w:rsidRPr="00D51535">
              <w:rPr>
                <w:b/>
                <w:bCs w:val="0"/>
              </w:rPr>
              <w:t>№</w:t>
            </w:r>
          </w:p>
        </w:tc>
        <w:tc>
          <w:tcPr>
            <w:tcW w:w="568" w:type="pct"/>
            <w:shd w:val="clear" w:color="auto" w:fill="auto"/>
          </w:tcPr>
          <w:p w:rsidR="00A43826" w:rsidRPr="00D51535" w:rsidRDefault="00A43826" w:rsidP="00A43826">
            <w:pPr>
              <w:pStyle w:val="afd"/>
              <w:rPr>
                <w:b/>
                <w:bCs w:val="0"/>
              </w:rPr>
            </w:pPr>
            <w:r w:rsidRPr="00D51535">
              <w:rPr>
                <w:b/>
                <w:bCs w:val="0"/>
              </w:rPr>
              <w:t>Сведе-ния о видах</w:t>
            </w:r>
          </w:p>
        </w:tc>
        <w:tc>
          <w:tcPr>
            <w:tcW w:w="618" w:type="pct"/>
            <w:shd w:val="clear" w:color="auto" w:fill="auto"/>
          </w:tcPr>
          <w:p w:rsidR="00A43826" w:rsidRPr="00D51535" w:rsidRDefault="00A43826" w:rsidP="00A43826">
            <w:pPr>
              <w:pStyle w:val="afd"/>
              <w:rPr>
                <w:b/>
                <w:bCs w:val="0"/>
              </w:rPr>
            </w:pPr>
            <w:r w:rsidRPr="00D51535">
              <w:rPr>
                <w:b/>
                <w:bCs w:val="0"/>
              </w:rPr>
              <w:t>Сведения о назначе-нии</w:t>
            </w:r>
          </w:p>
        </w:tc>
        <w:tc>
          <w:tcPr>
            <w:tcW w:w="530" w:type="pct"/>
            <w:shd w:val="clear" w:color="auto" w:fill="auto"/>
          </w:tcPr>
          <w:p w:rsidR="00A43826" w:rsidRPr="00D51535" w:rsidRDefault="00A43826" w:rsidP="00A43826">
            <w:pPr>
              <w:pStyle w:val="afd"/>
              <w:rPr>
                <w:b/>
                <w:bCs w:val="0"/>
              </w:rPr>
            </w:pPr>
            <w:r w:rsidRPr="00D51535">
              <w:rPr>
                <w:b/>
                <w:bCs w:val="0"/>
              </w:rPr>
              <w:t>Сведения о наименовании</w:t>
            </w:r>
          </w:p>
        </w:tc>
        <w:tc>
          <w:tcPr>
            <w:tcW w:w="521" w:type="pct"/>
            <w:shd w:val="clear" w:color="auto" w:fill="auto"/>
          </w:tcPr>
          <w:p w:rsidR="00A43826" w:rsidRPr="00D51535" w:rsidRDefault="00A43826" w:rsidP="00A43826">
            <w:pPr>
              <w:pStyle w:val="afd"/>
              <w:rPr>
                <w:b/>
                <w:bCs w:val="0"/>
              </w:rPr>
            </w:pPr>
            <w:r w:rsidRPr="00D51535">
              <w:rPr>
                <w:b/>
                <w:bCs w:val="0"/>
              </w:rPr>
              <w:t>Основные характе-ристики</w:t>
            </w:r>
          </w:p>
        </w:tc>
        <w:tc>
          <w:tcPr>
            <w:tcW w:w="538" w:type="pct"/>
            <w:shd w:val="clear" w:color="auto" w:fill="auto"/>
          </w:tcPr>
          <w:p w:rsidR="00A43826" w:rsidRPr="00D51535" w:rsidRDefault="00A43826" w:rsidP="00A43826">
            <w:pPr>
              <w:pStyle w:val="afd"/>
              <w:rPr>
                <w:b/>
                <w:bCs w:val="0"/>
              </w:rPr>
            </w:pPr>
            <w:r w:rsidRPr="00D51535">
              <w:rPr>
                <w:b/>
                <w:bCs w:val="0"/>
              </w:rPr>
              <w:t>Место-положение</w:t>
            </w:r>
          </w:p>
        </w:tc>
        <w:tc>
          <w:tcPr>
            <w:tcW w:w="505" w:type="pct"/>
            <w:shd w:val="clear" w:color="auto" w:fill="auto"/>
          </w:tcPr>
          <w:p w:rsidR="00A43826" w:rsidRPr="00D51535" w:rsidRDefault="00A43826" w:rsidP="00A43826">
            <w:pPr>
              <w:pStyle w:val="afd"/>
              <w:rPr>
                <w:b/>
                <w:bCs w:val="0"/>
              </w:rPr>
            </w:pPr>
            <w:r w:rsidRPr="00D51535">
              <w:rPr>
                <w:b/>
                <w:bCs w:val="0"/>
              </w:rPr>
              <w:t>Меро-</w:t>
            </w:r>
          </w:p>
          <w:p w:rsidR="00A43826" w:rsidRPr="00D51535" w:rsidRDefault="00A43826" w:rsidP="00A43826">
            <w:pPr>
              <w:pStyle w:val="afd"/>
              <w:rPr>
                <w:b/>
                <w:bCs w:val="0"/>
              </w:rPr>
            </w:pPr>
            <w:r w:rsidRPr="00D51535">
              <w:rPr>
                <w:b/>
                <w:bCs w:val="0"/>
              </w:rPr>
              <w:t>приятие</w:t>
            </w:r>
          </w:p>
        </w:tc>
        <w:tc>
          <w:tcPr>
            <w:tcW w:w="274" w:type="pct"/>
            <w:shd w:val="clear" w:color="auto" w:fill="auto"/>
          </w:tcPr>
          <w:p w:rsidR="00A43826" w:rsidRPr="00D51535" w:rsidRDefault="00A43826" w:rsidP="00A43826">
            <w:pPr>
              <w:pStyle w:val="afd"/>
              <w:rPr>
                <w:b/>
                <w:bCs w:val="0"/>
              </w:rPr>
            </w:pPr>
            <w:r w:rsidRPr="00D51535">
              <w:rPr>
                <w:b/>
                <w:bCs w:val="0"/>
              </w:rPr>
              <w:t>Год завер-шения работ</w:t>
            </w:r>
          </w:p>
        </w:tc>
        <w:tc>
          <w:tcPr>
            <w:tcW w:w="583" w:type="pct"/>
            <w:shd w:val="clear" w:color="auto" w:fill="auto"/>
          </w:tcPr>
          <w:p w:rsidR="00A43826" w:rsidRPr="00D51535" w:rsidRDefault="00A43826" w:rsidP="00A43826">
            <w:pPr>
              <w:pStyle w:val="afd"/>
              <w:rPr>
                <w:b/>
                <w:bCs w:val="0"/>
              </w:rPr>
            </w:pPr>
            <w:r w:rsidRPr="00D51535">
              <w:rPr>
                <w:b/>
                <w:bCs w:val="0"/>
              </w:rPr>
              <w:t>Характеристики ЗОУИТ</w:t>
            </w:r>
          </w:p>
        </w:tc>
        <w:tc>
          <w:tcPr>
            <w:tcW w:w="301" w:type="pct"/>
            <w:shd w:val="clear" w:color="auto" w:fill="auto"/>
          </w:tcPr>
          <w:p w:rsidR="00A43826" w:rsidRPr="00D51535" w:rsidRDefault="00A43826" w:rsidP="00A43826">
            <w:pPr>
              <w:pStyle w:val="afd"/>
              <w:rPr>
                <w:b/>
                <w:bCs w:val="0"/>
              </w:rPr>
            </w:pPr>
            <w:r w:rsidRPr="00D51535">
              <w:rPr>
                <w:b/>
                <w:bCs w:val="0"/>
              </w:rPr>
              <w:t>Рекви-зиты указан-ных ДТП</w:t>
            </w:r>
          </w:p>
        </w:tc>
        <w:tc>
          <w:tcPr>
            <w:tcW w:w="422" w:type="pct"/>
            <w:shd w:val="clear" w:color="auto" w:fill="auto"/>
          </w:tcPr>
          <w:p w:rsidR="00A43826" w:rsidRPr="00D51535" w:rsidRDefault="00A43826" w:rsidP="00A43826">
            <w:pPr>
              <w:pStyle w:val="afd"/>
              <w:rPr>
                <w:b/>
                <w:bCs w:val="0"/>
              </w:rPr>
            </w:pPr>
            <w:r w:rsidRPr="00D51535">
              <w:rPr>
                <w:b/>
                <w:bCs w:val="0"/>
              </w:rPr>
              <w:t>Обосно-вание</w:t>
            </w:r>
          </w:p>
        </w:tc>
      </w:tr>
      <w:tr w:rsidR="00A43826" w:rsidRPr="00D51535" w:rsidTr="00A43826">
        <w:tc>
          <w:tcPr>
            <w:tcW w:w="141" w:type="pct"/>
            <w:shd w:val="clear" w:color="auto" w:fill="auto"/>
          </w:tcPr>
          <w:p w:rsidR="00A43826" w:rsidRPr="00D51535" w:rsidRDefault="00A43826" w:rsidP="00A43826">
            <w:pPr>
              <w:pStyle w:val="afd"/>
              <w:numPr>
                <w:ilvl w:val="0"/>
                <w:numId w:val="10"/>
              </w:numPr>
              <w:rPr>
                <w:b/>
                <w:bCs w:val="0"/>
              </w:rPr>
            </w:pPr>
          </w:p>
        </w:tc>
        <w:tc>
          <w:tcPr>
            <w:tcW w:w="568" w:type="pct"/>
            <w:shd w:val="clear" w:color="auto" w:fill="auto"/>
          </w:tcPr>
          <w:p w:rsidR="00A43826" w:rsidRPr="00D51535" w:rsidRDefault="00A43826" w:rsidP="00A43826">
            <w:pPr>
              <w:pStyle w:val="afd"/>
              <w:numPr>
                <w:ilvl w:val="0"/>
                <w:numId w:val="10"/>
              </w:numPr>
              <w:rPr>
                <w:b/>
                <w:bCs w:val="0"/>
              </w:rPr>
            </w:pPr>
          </w:p>
        </w:tc>
        <w:tc>
          <w:tcPr>
            <w:tcW w:w="618" w:type="pct"/>
            <w:shd w:val="clear" w:color="auto" w:fill="auto"/>
          </w:tcPr>
          <w:p w:rsidR="00A43826" w:rsidRPr="00D51535" w:rsidRDefault="00A43826" w:rsidP="00A43826">
            <w:pPr>
              <w:pStyle w:val="afd"/>
              <w:numPr>
                <w:ilvl w:val="0"/>
                <w:numId w:val="10"/>
              </w:numPr>
              <w:rPr>
                <w:b/>
                <w:bCs w:val="0"/>
              </w:rPr>
            </w:pPr>
          </w:p>
        </w:tc>
        <w:tc>
          <w:tcPr>
            <w:tcW w:w="530" w:type="pct"/>
            <w:shd w:val="clear" w:color="auto" w:fill="auto"/>
          </w:tcPr>
          <w:p w:rsidR="00A43826" w:rsidRPr="00D51535" w:rsidRDefault="00A43826" w:rsidP="00A43826">
            <w:pPr>
              <w:pStyle w:val="afd"/>
              <w:numPr>
                <w:ilvl w:val="0"/>
                <w:numId w:val="10"/>
              </w:numPr>
              <w:rPr>
                <w:b/>
                <w:bCs w:val="0"/>
              </w:rPr>
            </w:pPr>
          </w:p>
        </w:tc>
        <w:tc>
          <w:tcPr>
            <w:tcW w:w="521" w:type="pct"/>
            <w:shd w:val="clear" w:color="auto" w:fill="auto"/>
          </w:tcPr>
          <w:p w:rsidR="00A43826" w:rsidRPr="00D51535" w:rsidRDefault="00A43826" w:rsidP="00A43826">
            <w:pPr>
              <w:pStyle w:val="afd"/>
              <w:numPr>
                <w:ilvl w:val="0"/>
                <w:numId w:val="10"/>
              </w:numPr>
              <w:rPr>
                <w:b/>
                <w:bCs w:val="0"/>
              </w:rPr>
            </w:pPr>
          </w:p>
        </w:tc>
        <w:tc>
          <w:tcPr>
            <w:tcW w:w="538" w:type="pct"/>
            <w:shd w:val="clear" w:color="auto" w:fill="auto"/>
          </w:tcPr>
          <w:p w:rsidR="00A43826" w:rsidRPr="00D51535" w:rsidRDefault="00A43826" w:rsidP="00A43826">
            <w:pPr>
              <w:pStyle w:val="afd"/>
              <w:numPr>
                <w:ilvl w:val="0"/>
                <w:numId w:val="10"/>
              </w:numPr>
              <w:rPr>
                <w:b/>
                <w:bCs w:val="0"/>
              </w:rPr>
            </w:pPr>
          </w:p>
        </w:tc>
        <w:tc>
          <w:tcPr>
            <w:tcW w:w="505" w:type="pct"/>
            <w:shd w:val="clear" w:color="auto" w:fill="auto"/>
          </w:tcPr>
          <w:p w:rsidR="00A43826" w:rsidRPr="00D51535" w:rsidRDefault="00A43826" w:rsidP="00A43826">
            <w:pPr>
              <w:pStyle w:val="afd"/>
              <w:numPr>
                <w:ilvl w:val="0"/>
                <w:numId w:val="10"/>
              </w:numPr>
              <w:rPr>
                <w:b/>
                <w:bCs w:val="0"/>
              </w:rPr>
            </w:pPr>
          </w:p>
        </w:tc>
        <w:tc>
          <w:tcPr>
            <w:tcW w:w="274" w:type="pct"/>
            <w:shd w:val="clear" w:color="auto" w:fill="auto"/>
          </w:tcPr>
          <w:p w:rsidR="00A43826" w:rsidRPr="00D51535" w:rsidRDefault="00A43826" w:rsidP="00A43826">
            <w:pPr>
              <w:pStyle w:val="afd"/>
              <w:numPr>
                <w:ilvl w:val="0"/>
                <w:numId w:val="10"/>
              </w:numPr>
              <w:rPr>
                <w:b/>
                <w:bCs w:val="0"/>
              </w:rPr>
            </w:pPr>
          </w:p>
        </w:tc>
        <w:tc>
          <w:tcPr>
            <w:tcW w:w="583" w:type="pct"/>
            <w:shd w:val="clear" w:color="auto" w:fill="auto"/>
          </w:tcPr>
          <w:p w:rsidR="00A43826" w:rsidRPr="00D51535" w:rsidRDefault="00A43826" w:rsidP="00A43826">
            <w:pPr>
              <w:pStyle w:val="afd"/>
              <w:numPr>
                <w:ilvl w:val="0"/>
                <w:numId w:val="10"/>
              </w:numPr>
              <w:rPr>
                <w:b/>
                <w:bCs w:val="0"/>
              </w:rPr>
            </w:pPr>
          </w:p>
        </w:tc>
        <w:tc>
          <w:tcPr>
            <w:tcW w:w="301" w:type="pct"/>
            <w:shd w:val="clear" w:color="auto" w:fill="auto"/>
          </w:tcPr>
          <w:p w:rsidR="00A43826" w:rsidRPr="00D51535" w:rsidRDefault="00A43826" w:rsidP="00A43826">
            <w:pPr>
              <w:pStyle w:val="afd"/>
              <w:numPr>
                <w:ilvl w:val="0"/>
                <w:numId w:val="10"/>
              </w:numPr>
              <w:rPr>
                <w:b/>
                <w:bCs w:val="0"/>
              </w:rPr>
            </w:pPr>
          </w:p>
        </w:tc>
        <w:tc>
          <w:tcPr>
            <w:tcW w:w="422" w:type="pct"/>
            <w:shd w:val="clear" w:color="auto" w:fill="auto"/>
          </w:tcPr>
          <w:p w:rsidR="00A43826" w:rsidRPr="00D51535" w:rsidRDefault="00A43826" w:rsidP="00A43826">
            <w:pPr>
              <w:pStyle w:val="afd"/>
              <w:numPr>
                <w:ilvl w:val="0"/>
                <w:numId w:val="10"/>
              </w:numPr>
              <w:rPr>
                <w:b/>
                <w:bCs w:val="0"/>
              </w:rPr>
            </w:pPr>
          </w:p>
        </w:tc>
      </w:tr>
      <w:tr w:rsidR="00A43826" w:rsidRPr="00D51535" w:rsidTr="00A43826">
        <w:tc>
          <w:tcPr>
            <w:tcW w:w="5000" w:type="pct"/>
            <w:gridSpan w:val="11"/>
            <w:shd w:val="clear" w:color="auto" w:fill="auto"/>
          </w:tcPr>
          <w:p w:rsidR="00A43826" w:rsidRPr="00D51535" w:rsidRDefault="00A43826" w:rsidP="00A43826">
            <w:pPr>
              <w:pStyle w:val="afd"/>
              <w:rPr>
                <w:b/>
                <w:bCs w:val="0"/>
                <w:i/>
                <w:iCs/>
              </w:rPr>
            </w:pPr>
            <w:r w:rsidRPr="00D51535">
              <w:rPr>
                <w:b/>
                <w:bCs w:val="0"/>
                <w:i/>
                <w:iCs/>
              </w:rPr>
              <w:t>Объекты федерального значения</w:t>
            </w:r>
          </w:p>
        </w:tc>
      </w:tr>
      <w:tr w:rsidR="00A43826" w:rsidRPr="00615936" w:rsidTr="00A43826">
        <w:tc>
          <w:tcPr>
            <w:tcW w:w="141" w:type="pct"/>
            <w:shd w:val="clear" w:color="auto" w:fill="auto"/>
          </w:tcPr>
          <w:p w:rsidR="00A43826" w:rsidRPr="00D51535" w:rsidRDefault="00A43826" w:rsidP="00A43826">
            <w:pPr>
              <w:pStyle w:val="afd"/>
              <w:numPr>
                <w:ilvl w:val="0"/>
                <w:numId w:val="11"/>
              </w:numPr>
            </w:pPr>
          </w:p>
        </w:tc>
        <w:tc>
          <w:tcPr>
            <w:tcW w:w="4859" w:type="pct"/>
            <w:gridSpan w:val="10"/>
            <w:shd w:val="clear" w:color="auto" w:fill="auto"/>
          </w:tcPr>
          <w:p w:rsidR="00A43826" w:rsidRPr="00D51535" w:rsidRDefault="00A43826" w:rsidP="00A43826">
            <w:pPr>
              <w:pStyle w:val="afd"/>
              <w:rPr>
                <w:b/>
                <w:i/>
                <w:iCs/>
              </w:rPr>
            </w:pPr>
            <w:r w:rsidRPr="00D51535">
              <w:rPr>
                <w:i/>
                <w:iCs/>
              </w:rPr>
              <w:t>Объекты транспортной инфраструктуры</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D51535" w:rsidRDefault="00A43826" w:rsidP="00A43826">
            <w:pPr>
              <w:pStyle w:val="afd"/>
              <w:rPr>
                <w:b/>
              </w:rPr>
            </w:pPr>
            <w:r w:rsidRPr="00D51535">
              <w:rPr>
                <w:b/>
              </w:rPr>
              <w:t>-</w:t>
            </w:r>
          </w:p>
        </w:tc>
        <w:tc>
          <w:tcPr>
            <w:tcW w:w="618" w:type="pct"/>
            <w:shd w:val="clear" w:color="auto" w:fill="auto"/>
          </w:tcPr>
          <w:p w:rsidR="00A43826" w:rsidRPr="00D51535" w:rsidRDefault="00A43826" w:rsidP="00A43826">
            <w:pPr>
              <w:pStyle w:val="afd"/>
              <w:rPr>
                <w:b/>
              </w:rPr>
            </w:pPr>
            <w:r w:rsidRPr="00D51535">
              <w:rPr>
                <w:b/>
              </w:rPr>
              <w:t>-</w:t>
            </w:r>
          </w:p>
        </w:tc>
        <w:tc>
          <w:tcPr>
            <w:tcW w:w="530" w:type="pct"/>
            <w:shd w:val="clear" w:color="auto" w:fill="auto"/>
          </w:tcPr>
          <w:p w:rsidR="00A43826" w:rsidRPr="00D51535" w:rsidRDefault="00A43826" w:rsidP="00A43826">
            <w:pPr>
              <w:pStyle w:val="afd"/>
            </w:pPr>
            <w:r w:rsidRPr="00D51535">
              <w:t>А-331 «Вилюй» Тулун – Братск – Усть-Кут – Мирный – Якутск</w:t>
            </w:r>
          </w:p>
        </w:tc>
        <w:tc>
          <w:tcPr>
            <w:tcW w:w="521" w:type="pct"/>
            <w:shd w:val="clear" w:color="auto" w:fill="auto"/>
          </w:tcPr>
          <w:p w:rsidR="00A43826" w:rsidRPr="00D51535" w:rsidRDefault="00A43826" w:rsidP="00A43826">
            <w:pPr>
              <w:pStyle w:val="afd"/>
            </w:pPr>
            <w:r w:rsidRPr="00D51535">
              <w:t>Протяженность - 23,2 км</w:t>
            </w:r>
          </w:p>
        </w:tc>
        <w:tc>
          <w:tcPr>
            <w:tcW w:w="538" w:type="pct"/>
            <w:shd w:val="clear" w:color="auto" w:fill="auto"/>
          </w:tcPr>
          <w:p w:rsidR="00A43826" w:rsidRPr="00D51535" w:rsidRDefault="00A43826" w:rsidP="00A43826">
            <w:pPr>
              <w:pStyle w:val="afd"/>
            </w:pPr>
            <w:r w:rsidRPr="00D51535">
              <w:t>Усть-Кутский район</w:t>
            </w:r>
          </w:p>
        </w:tc>
        <w:tc>
          <w:tcPr>
            <w:tcW w:w="505" w:type="pct"/>
            <w:shd w:val="clear" w:color="auto" w:fill="auto"/>
          </w:tcPr>
          <w:p w:rsidR="00A43826" w:rsidRPr="00D51535" w:rsidRDefault="00A43826" w:rsidP="00A43826">
            <w:pPr>
              <w:pStyle w:val="afd"/>
              <w:rPr>
                <w:bCs w:val="0"/>
              </w:rPr>
            </w:pPr>
            <w:r w:rsidRPr="00D51535">
              <w:rPr>
                <w:bCs w:val="0"/>
              </w:rPr>
              <w:t>Реконструкция</w:t>
            </w:r>
          </w:p>
        </w:tc>
        <w:tc>
          <w:tcPr>
            <w:tcW w:w="274" w:type="pct"/>
            <w:shd w:val="clear" w:color="auto" w:fill="auto"/>
          </w:tcPr>
          <w:p w:rsidR="00A43826" w:rsidRPr="00D51535" w:rsidRDefault="00A43826" w:rsidP="00A43826">
            <w:pPr>
              <w:pStyle w:val="afd"/>
              <w:rPr>
                <w:b/>
              </w:rPr>
            </w:pPr>
            <w:r w:rsidRPr="00D51535">
              <w:rPr>
                <w:b/>
              </w:rPr>
              <w:t>-</w:t>
            </w:r>
          </w:p>
        </w:tc>
        <w:tc>
          <w:tcPr>
            <w:tcW w:w="583" w:type="pct"/>
            <w:shd w:val="clear" w:color="auto" w:fill="auto"/>
          </w:tcPr>
          <w:p w:rsidR="00A43826" w:rsidRPr="00D51535" w:rsidRDefault="00A43826" w:rsidP="00A43826">
            <w:pPr>
              <w:pStyle w:val="afd"/>
            </w:pPr>
            <w:r w:rsidRPr="00D51535">
              <w:t xml:space="preserve">Расстояние от бровки земляного полотна до застройки не менее, м: до жилой застройки - 100; садово-дачной застройки – 50. Со </w:t>
            </w:r>
            <w:r w:rsidRPr="00D51535">
              <w:lastRenderedPageBreak/>
              <w:t>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в соответствии с пунктами 8.21 и 14.28 Свода правил СП 42.13330.2011</w:t>
            </w:r>
          </w:p>
        </w:tc>
        <w:tc>
          <w:tcPr>
            <w:tcW w:w="301" w:type="pct"/>
            <w:shd w:val="clear" w:color="auto" w:fill="auto"/>
          </w:tcPr>
          <w:p w:rsidR="00A43826" w:rsidRPr="00D51535" w:rsidRDefault="00A43826" w:rsidP="00A43826">
            <w:pPr>
              <w:pStyle w:val="afd"/>
              <w:rPr>
                <w:bCs w:val="0"/>
              </w:rPr>
            </w:pPr>
            <w:r w:rsidRPr="00D51535">
              <w:rPr>
                <w:bCs w:val="0"/>
              </w:rPr>
              <w:lastRenderedPageBreak/>
              <w:t>-</w:t>
            </w:r>
          </w:p>
        </w:tc>
        <w:tc>
          <w:tcPr>
            <w:tcW w:w="422" w:type="pct"/>
            <w:shd w:val="clear" w:color="auto" w:fill="auto"/>
          </w:tcPr>
          <w:p w:rsidR="00A43826" w:rsidRPr="00D51535" w:rsidRDefault="00A43826" w:rsidP="00A43826">
            <w:pPr>
              <w:pStyle w:val="afd"/>
              <w:rPr>
                <w:b/>
              </w:rPr>
            </w:pPr>
            <w:r>
              <w:t>Схема территориального планирования Иркутской области</w:t>
            </w:r>
          </w:p>
        </w:tc>
      </w:tr>
      <w:tr w:rsidR="00A43826" w:rsidRPr="00615936" w:rsidTr="00A43826">
        <w:tc>
          <w:tcPr>
            <w:tcW w:w="5000" w:type="pct"/>
            <w:gridSpan w:val="11"/>
            <w:shd w:val="clear" w:color="auto" w:fill="auto"/>
          </w:tcPr>
          <w:p w:rsidR="00A43826" w:rsidRPr="00D51535" w:rsidRDefault="00A43826" w:rsidP="00A43826">
            <w:pPr>
              <w:pStyle w:val="afd"/>
              <w:rPr>
                <w:bCs w:val="0"/>
              </w:rPr>
            </w:pPr>
            <w:r w:rsidRPr="00D51535">
              <w:rPr>
                <w:i/>
                <w:iCs/>
              </w:rPr>
              <w:lastRenderedPageBreak/>
              <w:t xml:space="preserve">Объекты </w:t>
            </w:r>
            <w:r>
              <w:rPr>
                <w:i/>
                <w:iCs/>
              </w:rPr>
              <w:t xml:space="preserve">инженерной </w:t>
            </w:r>
            <w:r w:rsidRPr="00D51535">
              <w:rPr>
                <w:i/>
                <w:iCs/>
              </w:rPr>
              <w:t>инфраструктуры</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C72289" w:rsidRDefault="00A43826" w:rsidP="00A43826">
            <w:pPr>
              <w:pStyle w:val="afd"/>
            </w:pPr>
            <w:r w:rsidRPr="00C72289">
              <w:t xml:space="preserve">Магистральные </w:t>
            </w:r>
            <w:r w:rsidRPr="00C72289">
              <w:lastRenderedPageBreak/>
              <w:t>трубопроводы для транспортировки жидких и газообразных углеводородов</w:t>
            </w:r>
          </w:p>
        </w:tc>
        <w:tc>
          <w:tcPr>
            <w:tcW w:w="618" w:type="pct"/>
            <w:shd w:val="clear" w:color="auto" w:fill="auto"/>
          </w:tcPr>
          <w:p w:rsidR="00A43826" w:rsidRPr="00C72289" w:rsidRDefault="00A43826" w:rsidP="00A43826">
            <w:pPr>
              <w:pStyle w:val="afd"/>
            </w:pPr>
            <w:r w:rsidRPr="00C72289">
              <w:lastRenderedPageBreak/>
              <w:t>Трубопроводный транспорт</w:t>
            </w:r>
          </w:p>
        </w:tc>
        <w:tc>
          <w:tcPr>
            <w:tcW w:w="530" w:type="pct"/>
            <w:shd w:val="clear" w:color="auto" w:fill="auto"/>
          </w:tcPr>
          <w:p w:rsidR="00A43826" w:rsidRPr="00D51535" w:rsidRDefault="00A43826" w:rsidP="00A43826">
            <w:pPr>
              <w:pStyle w:val="afd"/>
            </w:pPr>
            <w:r w:rsidRPr="00C72289">
              <w:t xml:space="preserve">Магистральный </w:t>
            </w:r>
            <w:r w:rsidRPr="00C72289">
              <w:lastRenderedPageBreak/>
              <w:t>нефтепровод</w:t>
            </w:r>
          </w:p>
        </w:tc>
        <w:tc>
          <w:tcPr>
            <w:tcW w:w="521" w:type="pct"/>
            <w:shd w:val="clear" w:color="auto" w:fill="auto"/>
          </w:tcPr>
          <w:p w:rsidR="00A43826" w:rsidRPr="00C72289" w:rsidRDefault="00A43826" w:rsidP="00A43826">
            <w:pPr>
              <w:pStyle w:val="afd"/>
            </w:pPr>
            <w:r w:rsidRPr="00C72289">
              <w:lastRenderedPageBreak/>
              <w:t xml:space="preserve">Уточнить при </w:t>
            </w:r>
            <w:r w:rsidRPr="00C72289">
              <w:lastRenderedPageBreak/>
              <w:t>разработке проектной документации</w:t>
            </w:r>
          </w:p>
        </w:tc>
        <w:tc>
          <w:tcPr>
            <w:tcW w:w="538" w:type="pct"/>
            <w:shd w:val="clear" w:color="auto" w:fill="auto"/>
          </w:tcPr>
          <w:p w:rsidR="00A43826" w:rsidRPr="00C72289" w:rsidRDefault="00A43826" w:rsidP="00A43826">
            <w:pPr>
              <w:pStyle w:val="afd"/>
            </w:pPr>
            <w:r>
              <w:lastRenderedPageBreak/>
              <w:t xml:space="preserve">Подымахинское сельское </w:t>
            </w:r>
            <w:r>
              <w:lastRenderedPageBreak/>
              <w:t>поселение</w:t>
            </w:r>
          </w:p>
        </w:tc>
        <w:tc>
          <w:tcPr>
            <w:tcW w:w="505" w:type="pct"/>
            <w:shd w:val="clear" w:color="auto" w:fill="auto"/>
          </w:tcPr>
          <w:p w:rsidR="00A43826" w:rsidRPr="00C72289" w:rsidRDefault="00A43826" w:rsidP="00A43826">
            <w:pPr>
              <w:pStyle w:val="afd"/>
            </w:pPr>
            <w:r w:rsidRPr="00C72289">
              <w:lastRenderedPageBreak/>
              <w:t>Реконструкция</w:t>
            </w:r>
          </w:p>
        </w:tc>
        <w:tc>
          <w:tcPr>
            <w:tcW w:w="274" w:type="pct"/>
            <w:shd w:val="clear" w:color="auto" w:fill="auto"/>
          </w:tcPr>
          <w:p w:rsidR="00A43826" w:rsidRPr="00C72289" w:rsidRDefault="00A43826" w:rsidP="00A43826">
            <w:pPr>
              <w:pStyle w:val="afd"/>
            </w:pPr>
            <w:r>
              <w:t>-</w:t>
            </w:r>
          </w:p>
        </w:tc>
        <w:tc>
          <w:tcPr>
            <w:tcW w:w="583" w:type="pct"/>
            <w:shd w:val="clear" w:color="auto" w:fill="auto"/>
          </w:tcPr>
          <w:p w:rsidR="00A43826" w:rsidRPr="00C72289" w:rsidRDefault="00A43826" w:rsidP="00A43826">
            <w:pPr>
              <w:pStyle w:val="afd"/>
            </w:pPr>
            <w:r w:rsidRPr="00C72289">
              <w:t>На основании проекта</w:t>
            </w:r>
          </w:p>
        </w:tc>
        <w:tc>
          <w:tcPr>
            <w:tcW w:w="301" w:type="pct"/>
            <w:shd w:val="clear" w:color="auto" w:fill="auto"/>
          </w:tcPr>
          <w:p w:rsidR="00A43826" w:rsidRPr="00C72289" w:rsidRDefault="00A43826" w:rsidP="00A43826">
            <w:pPr>
              <w:pStyle w:val="afd"/>
            </w:pPr>
            <w:r>
              <w:t>-</w:t>
            </w:r>
          </w:p>
        </w:tc>
        <w:tc>
          <w:tcPr>
            <w:tcW w:w="422" w:type="pct"/>
            <w:shd w:val="clear" w:color="auto" w:fill="auto"/>
          </w:tcPr>
          <w:p w:rsidR="00A43826" w:rsidRPr="00C72289" w:rsidRDefault="00A43826" w:rsidP="00A43826">
            <w:pPr>
              <w:pStyle w:val="afd"/>
            </w:pPr>
            <w:r>
              <w:t>Схема территориаль</w:t>
            </w:r>
            <w:r>
              <w:lastRenderedPageBreak/>
              <w:t>ного планирования Иркутской области</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570000" w:rsidRDefault="00A43826" w:rsidP="00A43826">
            <w:pPr>
              <w:pStyle w:val="afd"/>
            </w:pPr>
            <w:r w:rsidRPr="00570000">
              <w:t>Линии электропередачи (ЛЭП)</w:t>
            </w:r>
          </w:p>
        </w:tc>
        <w:tc>
          <w:tcPr>
            <w:tcW w:w="618" w:type="pct"/>
            <w:shd w:val="clear" w:color="auto" w:fill="auto"/>
          </w:tcPr>
          <w:p w:rsidR="00A43826" w:rsidRPr="00570000" w:rsidRDefault="00A43826" w:rsidP="00A43826">
            <w:pPr>
              <w:pStyle w:val="afd"/>
            </w:pPr>
            <w:r w:rsidRPr="00570000">
              <w:t>Электроснабжение</w:t>
            </w:r>
          </w:p>
        </w:tc>
        <w:tc>
          <w:tcPr>
            <w:tcW w:w="530" w:type="pct"/>
            <w:shd w:val="clear" w:color="auto" w:fill="auto"/>
          </w:tcPr>
          <w:p w:rsidR="00A43826" w:rsidRPr="00D51535" w:rsidRDefault="00A43826" w:rsidP="00A43826">
            <w:pPr>
              <w:pStyle w:val="afd"/>
            </w:pPr>
            <w:r w:rsidRPr="00570000">
              <w:t>Линия электропередач ВЛ 220 кВ</w:t>
            </w:r>
          </w:p>
        </w:tc>
        <w:tc>
          <w:tcPr>
            <w:tcW w:w="521" w:type="pct"/>
            <w:shd w:val="clear" w:color="auto" w:fill="auto"/>
          </w:tcPr>
          <w:p w:rsidR="00A43826" w:rsidRPr="00570000" w:rsidRDefault="00A43826" w:rsidP="00A43826">
            <w:pPr>
              <w:pStyle w:val="afd"/>
            </w:pPr>
            <w:r w:rsidRPr="00C72289">
              <w:t>Уточнить при разработке проектной документации</w:t>
            </w:r>
          </w:p>
        </w:tc>
        <w:tc>
          <w:tcPr>
            <w:tcW w:w="538" w:type="pct"/>
            <w:shd w:val="clear" w:color="auto" w:fill="auto"/>
          </w:tcPr>
          <w:p w:rsidR="00A43826" w:rsidRPr="00570000" w:rsidRDefault="00A43826" w:rsidP="00A43826">
            <w:pPr>
              <w:pStyle w:val="afd"/>
            </w:pPr>
            <w:r>
              <w:t>Подымахинское сельское поселение</w:t>
            </w:r>
          </w:p>
        </w:tc>
        <w:tc>
          <w:tcPr>
            <w:tcW w:w="505" w:type="pct"/>
            <w:shd w:val="clear" w:color="auto" w:fill="auto"/>
          </w:tcPr>
          <w:p w:rsidR="00A43826" w:rsidRPr="00570000" w:rsidRDefault="00A43826" w:rsidP="00A43826">
            <w:pPr>
              <w:pStyle w:val="afd"/>
            </w:pPr>
            <w:r>
              <w:t>Строительство</w:t>
            </w:r>
          </w:p>
        </w:tc>
        <w:tc>
          <w:tcPr>
            <w:tcW w:w="274" w:type="pct"/>
            <w:shd w:val="clear" w:color="auto" w:fill="auto"/>
          </w:tcPr>
          <w:p w:rsidR="00A43826" w:rsidRPr="00570000" w:rsidRDefault="00A43826" w:rsidP="00A43826">
            <w:pPr>
              <w:pStyle w:val="afd"/>
            </w:pPr>
            <w:r>
              <w:t>-</w:t>
            </w:r>
          </w:p>
        </w:tc>
        <w:tc>
          <w:tcPr>
            <w:tcW w:w="583" w:type="pct"/>
            <w:shd w:val="clear" w:color="auto" w:fill="auto"/>
          </w:tcPr>
          <w:p w:rsidR="00A43826" w:rsidRPr="00570000" w:rsidRDefault="00A43826" w:rsidP="00A43826">
            <w:pPr>
              <w:pStyle w:val="afd"/>
            </w:pPr>
            <w:r>
              <w:t>25 м</w:t>
            </w:r>
          </w:p>
        </w:tc>
        <w:tc>
          <w:tcPr>
            <w:tcW w:w="301" w:type="pct"/>
            <w:shd w:val="clear" w:color="auto" w:fill="auto"/>
          </w:tcPr>
          <w:p w:rsidR="00A43826" w:rsidRPr="00570000" w:rsidRDefault="00A43826" w:rsidP="00A43826">
            <w:pPr>
              <w:pStyle w:val="afd"/>
            </w:pPr>
            <w:r>
              <w:t>-</w:t>
            </w:r>
          </w:p>
        </w:tc>
        <w:tc>
          <w:tcPr>
            <w:tcW w:w="422" w:type="pct"/>
            <w:shd w:val="clear" w:color="auto" w:fill="auto"/>
          </w:tcPr>
          <w:p w:rsidR="00A43826" w:rsidRPr="00570000" w:rsidRDefault="00A43826" w:rsidP="00A43826">
            <w:pPr>
              <w:pStyle w:val="afd"/>
            </w:pPr>
            <w:r>
              <w:t>Схема территориального планирования Иркутской области</w:t>
            </w:r>
          </w:p>
        </w:tc>
      </w:tr>
      <w:tr w:rsidR="00A43826" w:rsidRPr="00615936" w:rsidTr="00A43826">
        <w:tc>
          <w:tcPr>
            <w:tcW w:w="5000" w:type="pct"/>
            <w:gridSpan w:val="11"/>
            <w:shd w:val="clear" w:color="auto" w:fill="auto"/>
          </w:tcPr>
          <w:p w:rsidR="00A43826" w:rsidRPr="00D51535" w:rsidRDefault="00A43826" w:rsidP="00A43826">
            <w:pPr>
              <w:pStyle w:val="afd"/>
              <w:rPr>
                <w:b/>
              </w:rPr>
            </w:pPr>
            <w:r w:rsidRPr="00D51535">
              <w:rPr>
                <w:b/>
                <w:bCs w:val="0"/>
                <w:i/>
                <w:iCs/>
              </w:rPr>
              <w:t xml:space="preserve">Объекты регионального </w:t>
            </w:r>
            <w:r>
              <w:rPr>
                <w:b/>
                <w:bCs w:val="0"/>
                <w:i/>
                <w:iCs/>
              </w:rPr>
              <w:t xml:space="preserve">или межмуниципального </w:t>
            </w:r>
            <w:r w:rsidRPr="00D51535">
              <w:rPr>
                <w:b/>
                <w:bCs w:val="0"/>
                <w:i/>
                <w:iCs/>
              </w:rPr>
              <w:t>значения</w:t>
            </w:r>
          </w:p>
        </w:tc>
      </w:tr>
      <w:tr w:rsidR="00A43826" w:rsidRPr="00615936" w:rsidTr="00A43826">
        <w:tc>
          <w:tcPr>
            <w:tcW w:w="141" w:type="pct"/>
            <w:shd w:val="clear" w:color="auto" w:fill="auto"/>
          </w:tcPr>
          <w:p w:rsidR="00A43826" w:rsidRPr="00D51535" w:rsidRDefault="00A43826" w:rsidP="00A43826">
            <w:pPr>
              <w:pStyle w:val="afd"/>
              <w:numPr>
                <w:ilvl w:val="0"/>
                <w:numId w:val="11"/>
              </w:numPr>
              <w:rPr>
                <w:b/>
              </w:rPr>
            </w:pPr>
          </w:p>
        </w:tc>
        <w:tc>
          <w:tcPr>
            <w:tcW w:w="4859" w:type="pct"/>
            <w:gridSpan w:val="10"/>
            <w:shd w:val="clear" w:color="auto" w:fill="auto"/>
          </w:tcPr>
          <w:p w:rsidR="00A43826" w:rsidRPr="00D51535" w:rsidRDefault="00A43826" w:rsidP="00A43826">
            <w:pPr>
              <w:pStyle w:val="afd"/>
              <w:rPr>
                <w:bCs w:val="0"/>
                <w:i/>
                <w:iCs/>
              </w:rPr>
            </w:pPr>
            <w:r w:rsidRPr="00D51535">
              <w:rPr>
                <w:bCs w:val="0"/>
                <w:i/>
                <w:iCs/>
              </w:rPr>
              <w:t>Объекты транспортной инфраструктуры</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D51535" w:rsidRDefault="00A43826" w:rsidP="00A43826">
            <w:pPr>
              <w:pStyle w:val="afd"/>
            </w:pPr>
            <w:r>
              <w:t>-</w:t>
            </w:r>
          </w:p>
        </w:tc>
        <w:tc>
          <w:tcPr>
            <w:tcW w:w="618" w:type="pct"/>
            <w:shd w:val="clear" w:color="auto" w:fill="auto"/>
          </w:tcPr>
          <w:p w:rsidR="00A43826" w:rsidRPr="00D51535" w:rsidRDefault="00A43826" w:rsidP="00A43826">
            <w:pPr>
              <w:pStyle w:val="afd"/>
              <w:rPr>
                <w:bCs w:val="0"/>
              </w:rPr>
            </w:pPr>
            <w:r>
              <w:rPr>
                <w:bCs w:val="0"/>
              </w:rPr>
              <w:t>-</w:t>
            </w:r>
          </w:p>
        </w:tc>
        <w:tc>
          <w:tcPr>
            <w:tcW w:w="530" w:type="pct"/>
            <w:shd w:val="clear" w:color="auto" w:fill="auto"/>
          </w:tcPr>
          <w:p w:rsidR="00A43826" w:rsidRPr="00D51535" w:rsidRDefault="00A43826" w:rsidP="00A43826">
            <w:pPr>
              <w:pStyle w:val="afd"/>
            </w:pPr>
            <w:r w:rsidRPr="00D51535">
              <w:t>Подъезд к д.</w:t>
            </w:r>
            <w:r>
              <w:t> </w:t>
            </w:r>
            <w:r w:rsidRPr="00D51535">
              <w:t>Подымахино через п.</w:t>
            </w:r>
            <w:r>
              <w:t> </w:t>
            </w:r>
            <w:r w:rsidRPr="00D51535">
              <w:t>Казарки</w:t>
            </w:r>
          </w:p>
        </w:tc>
        <w:tc>
          <w:tcPr>
            <w:tcW w:w="521" w:type="pct"/>
            <w:shd w:val="clear" w:color="auto" w:fill="auto"/>
          </w:tcPr>
          <w:p w:rsidR="00A43826" w:rsidRPr="00D51535" w:rsidRDefault="00A43826" w:rsidP="00A43826">
            <w:pPr>
              <w:pStyle w:val="afd"/>
            </w:pPr>
            <w:r w:rsidRPr="00D51535">
              <w:t>Протяженность - 4,0 км</w:t>
            </w:r>
          </w:p>
        </w:tc>
        <w:tc>
          <w:tcPr>
            <w:tcW w:w="538" w:type="pct"/>
            <w:shd w:val="clear" w:color="auto" w:fill="auto"/>
          </w:tcPr>
          <w:p w:rsidR="00A43826" w:rsidRPr="00D51535" w:rsidRDefault="00A43826" w:rsidP="00A43826">
            <w:pPr>
              <w:pStyle w:val="afd"/>
            </w:pPr>
            <w:r>
              <w:t>Усть-Кутский район</w:t>
            </w:r>
          </w:p>
        </w:tc>
        <w:tc>
          <w:tcPr>
            <w:tcW w:w="505" w:type="pct"/>
            <w:shd w:val="clear" w:color="auto" w:fill="auto"/>
          </w:tcPr>
          <w:p w:rsidR="00A43826" w:rsidRPr="00D51535" w:rsidRDefault="00A43826" w:rsidP="00A43826">
            <w:pPr>
              <w:pStyle w:val="afd"/>
            </w:pPr>
            <w:r>
              <w:t>Реконструкция</w:t>
            </w:r>
          </w:p>
        </w:tc>
        <w:tc>
          <w:tcPr>
            <w:tcW w:w="274" w:type="pct"/>
            <w:shd w:val="clear" w:color="auto" w:fill="auto"/>
          </w:tcPr>
          <w:p w:rsidR="00A43826" w:rsidRPr="00D51535" w:rsidRDefault="00A43826" w:rsidP="00A43826">
            <w:pPr>
              <w:pStyle w:val="afd"/>
            </w:pPr>
            <w:r>
              <w:t>-</w:t>
            </w:r>
          </w:p>
        </w:tc>
        <w:tc>
          <w:tcPr>
            <w:tcW w:w="583" w:type="pct"/>
            <w:shd w:val="clear" w:color="auto" w:fill="auto"/>
          </w:tcPr>
          <w:p w:rsidR="00A43826" w:rsidRPr="00D51535" w:rsidRDefault="00A43826" w:rsidP="00A43826">
            <w:pPr>
              <w:pStyle w:val="afd"/>
            </w:pPr>
            <w:r w:rsidRPr="00D51535">
              <w:t xml:space="preserve">Расстояние от бровки земляного полотна до застройки не менее, м: до жилой застройки - 100; садово-дачной </w:t>
            </w:r>
            <w:r w:rsidRPr="00D51535">
              <w:lastRenderedPageBreak/>
              <w:t>застройки – 50.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в соответствии с пунктами 8.21 и 14.28 Свода правил СП 42.13330.2011</w:t>
            </w:r>
          </w:p>
        </w:tc>
        <w:tc>
          <w:tcPr>
            <w:tcW w:w="301" w:type="pct"/>
            <w:shd w:val="clear" w:color="auto" w:fill="auto"/>
          </w:tcPr>
          <w:p w:rsidR="00A43826" w:rsidRPr="00D51535" w:rsidRDefault="00A43826" w:rsidP="00A43826">
            <w:pPr>
              <w:pStyle w:val="afd"/>
              <w:rPr>
                <w:b/>
              </w:rPr>
            </w:pPr>
            <w:r>
              <w:rPr>
                <w:b/>
              </w:rPr>
              <w:lastRenderedPageBreak/>
              <w:t>-</w:t>
            </w:r>
          </w:p>
        </w:tc>
        <w:tc>
          <w:tcPr>
            <w:tcW w:w="422" w:type="pct"/>
            <w:shd w:val="clear" w:color="auto" w:fill="auto"/>
          </w:tcPr>
          <w:p w:rsidR="00A43826" w:rsidRPr="00D51535" w:rsidRDefault="00A43826" w:rsidP="00A43826">
            <w:pPr>
              <w:pStyle w:val="afd"/>
              <w:rPr>
                <w:b/>
              </w:rPr>
            </w:pPr>
            <w:r w:rsidRPr="00A91497">
              <w:rPr>
                <w:bCs w:val="0"/>
              </w:rPr>
              <w:t>Схема территориального планирования Иркутской области</w:t>
            </w:r>
          </w:p>
        </w:tc>
      </w:tr>
    </w:tbl>
    <w:p w:rsidR="00A43826" w:rsidRPr="00615936" w:rsidRDefault="00A43826" w:rsidP="00A43826">
      <w:pPr>
        <w:pStyle w:val="aff"/>
        <w:rPr>
          <w:highlight w:val="yellow"/>
        </w:rPr>
      </w:pPr>
    </w:p>
    <w:p w:rsidR="00A43826" w:rsidRPr="00615936" w:rsidRDefault="00A43826" w:rsidP="00A43826">
      <w:pPr>
        <w:pStyle w:val="aff"/>
        <w:rPr>
          <w:highlight w:val="yellow"/>
        </w:rPr>
      </w:pPr>
    </w:p>
    <w:p w:rsidR="00A43826" w:rsidRPr="00615936" w:rsidRDefault="00A43826" w:rsidP="00A43826">
      <w:pPr>
        <w:pStyle w:val="aff"/>
        <w:rPr>
          <w:highlight w:val="yellow"/>
        </w:rPr>
      </w:pPr>
    </w:p>
    <w:p w:rsidR="00A43826" w:rsidRPr="00615936" w:rsidRDefault="00A43826" w:rsidP="00A43826">
      <w:pPr>
        <w:pStyle w:val="aff"/>
        <w:ind w:firstLine="0"/>
        <w:rPr>
          <w:highlight w:val="yellow"/>
        </w:rPr>
        <w:sectPr w:rsidR="00A43826" w:rsidRPr="00615936" w:rsidSect="00A43826">
          <w:pgSz w:w="16838" w:h="11906" w:orient="landscape" w:code="9"/>
          <w:pgMar w:top="1701" w:right="1134" w:bottom="850" w:left="1134" w:header="708" w:footer="708" w:gutter="0"/>
          <w:cols w:space="708"/>
          <w:docGrid w:linePitch="382"/>
        </w:sectPr>
      </w:pPr>
    </w:p>
    <w:p w:rsidR="00A43826" w:rsidRPr="00A91497" w:rsidRDefault="00A43826" w:rsidP="00A43826">
      <w:pPr>
        <w:pStyle w:val="10"/>
        <w:keepNext/>
        <w:keepLines/>
        <w:widowControl/>
        <w:numPr>
          <w:ilvl w:val="0"/>
          <w:numId w:val="5"/>
        </w:numPr>
        <w:autoSpaceDE/>
        <w:autoSpaceDN/>
        <w:adjustRightInd/>
        <w:spacing w:before="0" w:after="0"/>
      </w:pPr>
      <w:r w:rsidRPr="00A91497">
        <w:lastRenderedPageBreak/>
        <w:t xml:space="preserve"> </w:t>
      </w:r>
      <w:bookmarkStart w:id="139" w:name="_Toc119412929"/>
      <w:r w:rsidRPr="00A91497">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39"/>
    </w:p>
    <w:p w:rsidR="00A43826" w:rsidRPr="00186E99" w:rsidRDefault="00A43826" w:rsidP="00A43826">
      <w:pPr>
        <w:ind w:firstLine="709"/>
        <w:rPr>
          <w:b/>
        </w:rPr>
      </w:pPr>
      <w:r w:rsidRPr="00186E99">
        <w:t>Согласно СТП муниципального района Усть-Кутского муниципального образования предлагаются мероприятия, приведенные в таблице 2-1.</w:t>
      </w:r>
    </w:p>
    <w:p w:rsidR="00A43826" w:rsidRPr="00186E99" w:rsidRDefault="00A43826" w:rsidP="00A43826">
      <w:pPr>
        <w:ind w:firstLine="709"/>
        <w:jc w:val="right"/>
        <w:rPr>
          <w:b/>
          <w:i/>
          <w:iCs/>
        </w:rPr>
      </w:pPr>
      <w:r w:rsidRPr="00186E99">
        <w:rPr>
          <w:i/>
          <w:iCs/>
        </w:rPr>
        <w:t>Таблица 2-1</w:t>
      </w:r>
    </w:p>
    <w:p w:rsidR="00A43826" w:rsidRPr="00186E99" w:rsidRDefault="00A43826" w:rsidP="00A43826">
      <w:pPr>
        <w:ind w:firstLine="709"/>
        <w:jc w:val="center"/>
        <w:rPr>
          <w:b/>
        </w:rPr>
      </w:pPr>
      <w:r w:rsidRPr="00186E99">
        <w:rPr>
          <w:i/>
          <w:iCs/>
        </w:rPr>
        <w:t>Перечень утвержденных СТП Иркутской области объектов регионального и местного значения</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0"/>
        <w:gridCol w:w="6345"/>
        <w:gridCol w:w="4766"/>
        <w:gridCol w:w="2865"/>
      </w:tblGrid>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Cs/>
              </w:rPr>
            </w:pPr>
            <w:r w:rsidRPr="00186E99">
              <w:rPr>
                <w:rFonts w:eastAsiaTheme="minorHAnsi"/>
                <w:bCs/>
              </w:rPr>
              <w:t>№ п/п</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Cs/>
              </w:rPr>
            </w:pPr>
            <w:r w:rsidRPr="00186E99">
              <w:rPr>
                <w:rFonts w:eastAsiaTheme="minorHAnsi"/>
                <w:bCs/>
              </w:rPr>
              <w:t>Наименование планируемого объекта</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Cs/>
              </w:rPr>
            </w:pPr>
            <w:r w:rsidRPr="00186E99">
              <w:rPr>
                <w:rFonts w:eastAsiaTheme="minorHAnsi"/>
                <w:bCs/>
              </w:rPr>
              <w:t>Основные характеристики объекта</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Cs/>
              </w:rPr>
            </w:pPr>
            <w:r w:rsidRPr="00186E99">
              <w:rPr>
                <w:rFonts w:eastAsiaTheme="minorHAnsi"/>
                <w:bCs/>
              </w:rPr>
              <w:t>Местоположение</w:t>
            </w:r>
          </w:p>
        </w:tc>
      </w:tr>
      <w:tr w:rsidR="00A43826" w:rsidRPr="00186E99" w:rsidTr="00A43826">
        <w:trPr>
          <w:tblHeader/>
        </w:trPr>
        <w:tc>
          <w:tcPr>
            <w:tcW w:w="14540" w:type="dxa"/>
            <w:gridSpan w:val="4"/>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i/>
                <w:iCs/>
              </w:rPr>
            </w:pPr>
            <w:r w:rsidRPr="00186E99">
              <w:rPr>
                <w:rFonts w:eastAsiaTheme="minorHAnsi"/>
                <w:i/>
                <w:iCs/>
              </w:rPr>
              <w:t>Образование</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1</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Строительство дошкольного учреждения</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на 40 посещений в смену</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с. Подымахино</w:t>
            </w:r>
          </w:p>
        </w:tc>
      </w:tr>
      <w:tr w:rsidR="00A43826" w:rsidRPr="00186E99" w:rsidTr="00A43826">
        <w:trPr>
          <w:tblHeader/>
        </w:trPr>
        <w:tc>
          <w:tcPr>
            <w:tcW w:w="14540" w:type="dxa"/>
            <w:gridSpan w:val="4"/>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i/>
                <w:iCs/>
              </w:rPr>
            </w:pPr>
            <w:r w:rsidRPr="00186E99">
              <w:rPr>
                <w:rFonts w:eastAsiaTheme="minorHAnsi"/>
                <w:i/>
                <w:iCs/>
              </w:rPr>
              <w:t>Здравоохранение</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1</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Амбулатория</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rPr>
                <w:rFonts w:eastAsiaTheme="minorHAnsi"/>
                <w:b/>
              </w:rPr>
            </w:pPr>
            <w:r w:rsidRPr="00186E99">
              <w:rPr>
                <w:rFonts w:eastAsiaTheme="minorHAnsi"/>
              </w:rPr>
              <w:t xml:space="preserve">Замена ветхого здания амбулатории, </w:t>
            </w:r>
          </w:p>
          <w:p w:rsidR="00A43826" w:rsidRPr="00186E99" w:rsidRDefault="00A43826" w:rsidP="00A43826">
            <w:pPr>
              <w:rPr>
                <w:rFonts w:eastAsiaTheme="minorHAnsi"/>
                <w:b/>
              </w:rPr>
            </w:pPr>
            <w:r w:rsidRPr="00186E99">
              <w:rPr>
                <w:rFonts w:eastAsiaTheme="minorHAnsi"/>
              </w:rPr>
              <w:t>14 пос/смена</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п. Казарки</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2</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ФАП</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 xml:space="preserve">Замена ветхого здания </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с. Таюра</w:t>
            </w:r>
          </w:p>
        </w:tc>
      </w:tr>
      <w:tr w:rsidR="00A43826" w:rsidRPr="00186E99" w:rsidTr="00A43826">
        <w:trPr>
          <w:tblHeader/>
        </w:trPr>
        <w:tc>
          <w:tcPr>
            <w:tcW w:w="14540" w:type="dxa"/>
            <w:gridSpan w:val="4"/>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i/>
                <w:iCs/>
              </w:rPr>
            </w:pPr>
            <w:r w:rsidRPr="00186E99">
              <w:rPr>
                <w:rFonts w:eastAsiaTheme="minorHAnsi"/>
                <w:i/>
                <w:iCs/>
              </w:rPr>
              <w:t>Культура</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1</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Клуб</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50 мест</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6" w:lineRule="auto"/>
              <w:rPr>
                <w:rFonts w:eastAsiaTheme="minorHAnsi"/>
                <w:b/>
              </w:rPr>
            </w:pPr>
            <w:r w:rsidRPr="00186E99">
              <w:rPr>
                <w:rFonts w:eastAsiaTheme="minorHAnsi"/>
              </w:rPr>
              <w:t>с. Подымахино</w:t>
            </w:r>
          </w:p>
        </w:tc>
      </w:tr>
    </w:tbl>
    <w:p w:rsidR="00A43826" w:rsidRPr="00615936" w:rsidRDefault="00A43826" w:rsidP="00A43826">
      <w:pPr>
        <w:pStyle w:val="aff"/>
        <w:rPr>
          <w:highlight w:val="yellow"/>
        </w:rPr>
      </w:pPr>
    </w:p>
    <w:p w:rsidR="00A43826" w:rsidRPr="00615936" w:rsidRDefault="00A43826" w:rsidP="00A43826">
      <w:pPr>
        <w:pStyle w:val="aff2"/>
        <w:jc w:val="left"/>
        <w:rPr>
          <w:highlight w:val="yellow"/>
        </w:rPr>
      </w:pPr>
    </w:p>
    <w:p w:rsidR="00A43826" w:rsidRPr="00615936" w:rsidRDefault="00A43826" w:rsidP="00A43826">
      <w:pPr>
        <w:pStyle w:val="afd"/>
        <w:numPr>
          <w:ilvl w:val="1"/>
          <w:numId w:val="7"/>
        </w:numPr>
        <w:jc w:val="left"/>
        <w:rPr>
          <w:rFonts w:eastAsiaTheme="majorEastAsia" w:cstheme="majorBidi"/>
          <w:bCs w:val="0"/>
          <w:highlight w:val="yellow"/>
        </w:rPr>
        <w:sectPr w:rsidR="00A43826" w:rsidRPr="00615936" w:rsidSect="00A43826">
          <w:pgSz w:w="16838" w:h="11906" w:orient="landscape" w:code="9"/>
          <w:pgMar w:top="1701" w:right="1134" w:bottom="850" w:left="1134" w:header="708" w:footer="708" w:gutter="0"/>
          <w:cols w:space="708"/>
          <w:docGrid w:linePitch="382"/>
        </w:sectPr>
      </w:pPr>
      <w:bookmarkStart w:id="140" w:name="_Toc59091662"/>
      <w:bookmarkStart w:id="141" w:name="_Toc59276556"/>
      <w:bookmarkStart w:id="142" w:name="_Toc65667623"/>
    </w:p>
    <w:p w:rsidR="00A43826" w:rsidRPr="00B507C2" w:rsidRDefault="00A43826" w:rsidP="00A43826">
      <w:pPr>
        <w:pStyle w:val="10"/>
        <w:keepNext/>
        <w:keepLines/>
        <w:widowControl/>
        <w:numPr>
          <w:ilvl w:val="0"/>
          <w:numId w:val="5"/>
        </w:numPr>
        <w:autoSpaceDE/>
        <w:autoSpaceDN/>
        <w:adjustRightInd/>
        <w:spacing w:before="0" w:after="0"/>
      </w:pPr>
      <w:bookmarkStart w:id="143" w:name="_Toc119412930"/>
      <w:bookmarkEnd w:id="2"/>
      <w:bookmarkEnd w:id="140"/>
      <w:bookmarkEnd w:id="141"/>
      <w:bookmarkEnd w:id="142"/>
      <w:r w:rsidRPr="00B507C2">
        <w:lastRenderedPageBreak/>
        <w:t>Перечень и характеристику основных факторов риска возникновения чрезвычайных ситуаций природного и техногенного характера</w:t>
      </w:r>
      <w:bookmarkEnd w:id="143"/>
    </w:p>
    <w:p w:rsidR="00A43826" w:rsidRPr="00B507C2" w:rsidRDefault="00A43826" w:rsidP="00A43826">
      <w:pPr>
        <w:pStyle w:val="2"/>
        <w:widowControl/>
        <w:numPr>
          <w:ilvl w:val="1"/>
          <w:numId w:val="5"/>
        </w:numPr>
        <w:spacing w:before="0"/>
        <w:ind w:left="0" w:firstLine="0"/>
        <w:jc w:val="center"/>
        <w:rPr>
          <w:bCs w:val="0"/>
          <w:szCs w:val="28"/>
        </w:rPr>
      </w:pPr>
      <w:bookmarkStart w:id="144" w:name="_Toc410591824"/>
      <w:bookmarkStart w:id="145" w:name="_Toc119412931"/>
      <w:r w:rsidRPr="00B507C2">
        <w:rPr>
          <w:bCs w:val="0"/>
          <w:szCs w:val="28"/>
        </w:rPr>
        <w:t>Перечень возможных источников ЧС природного характера, которые могут оказывать воздействие на проектируемую территорию</w:t>
      </w:r>
      <w:bookmarkEnd w:id="144"/>
      <w:bookmarkEnd w:id="145"/>
    </w:p>
    <w:p w:rsidR="00A43826" w:rsidRPr="00B507C2" w:rsidRDefault="00A43826" w:rsidP="00A43826">
      <w:pPr>
        <w:pStyle w:val="aff"/>
      </w:pPr>
      <w:r w:rsidRPr="00B507C2">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A43826" w:rsidRPr="00B507C2" w:rsidRDefault="00A43826" w:rsidP="00A43826">
      <w:pPr>
        <w:pStyle w:val="aff"/>
      </w:pPr>
      <w:r w:rsidRPr="00B507C2">
        <w:t xml:space="preserve">Основными источниками ЧС природного характера на территории рассматриваемой территории являются: </w:t>
      </w:r>
    </w:p>
    <w:p w:rsidR="00A43826" w:rsidRPr="00B507C2" w:rsidRDefault="00A43826" w:rsidP="00A43826">
      <w:pPr>
        <w:pStyle w:val="aff"/>
      </w:pPr>
      <w:r w:rsidRPr="00B507C2">
        <w:t>- неблагоприятные метеорологические явления (дожди, град, снегопады, снежные заносы, усиленные ветра);</w:t>
      </w:r>
    </w:p>
    <w:p w:rsidR="00A43826" w:rsidRPr="00B507C2" w:rsidRDefault="00A43826" w:rsidP="00A43826">
      <w:pPr>
        <w:pStyle w:val="aff"/>
      </w:pPr>
      <w:r w:rsidRPr="00B507C2">
        <w:t>- опасные гидрологические явления (повышение уровня воды в реках в период весеннего половодья и дождевых осадков);</w:t>
      </w:r>
    </w:p>
    <w:p w:rsidR="00A43826" w:rsidRPr="00B507C2" w:rsidRDefault="00A43826" w:rsidP="00A43826">
      <w:pPr>
        <w:pStyle w:val="aff"/>
      </w:pPr>
      <w:r w:rsidRPr="00B507C2">
        <w:t>- природные пожары;</w:t>
      </w:r>
    </w:p>
    <w:p w:rsidR="00A43826" w:rsidRPr="00B507C2" w:rsidRDefault="00A43826" w:rsidP="00A43826">
      <w:pPr>
        <w:pStyle w:val="aff"/>
      </w:pPr>
      <w:r w:rsidRPr="00B507C2">
        <w:t>- опасные геологические процессы – землетрясения.</w:t>
      </w:r>
    </w:p>
    <w:p w:rsidR="00A43826" w:rsidRPr="00B507C2" w:rsidRDefault="00A43826" w:rsidP="00A43826">
      <w:pPr>
        <w:pStyle w:val="aff"/>
      </w:pPr>
      <w:r w:rsidRPr="00B507C2">
        <w:t>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w:t>
      </w:r>
      <w:r w:rsidRPr="00B507C2">
        <w:softHyphen/>
        <w:t>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Вероятность ураганных ветров со скоростью более 35 м/с – 1 раз в 25 лет.</w:t>
      </w:r>
    </w:p>
    <w:p w:rsidR="00A43826" w:rsidRPr="00B507C2" w:rsidRDefault="00A43826" w:rsidP="00A43826">
      <w:pPr>
        <w:pStyle w:val="aff"/>
      </w:pPr>
      <w:r w:rsidRPr="00B507C2">
        <w:t>Зимой при сильных снежных заносах временно может нарушиться транспортное движение с небольшими населенными пунктами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rsidR="00A43826" w:rsidRPr="00B507C2" w:rsidRDefault="00A43826" w:rsidP="00A43826">
      <w:pPr>
        <w:pStyle w:val="aff"/>
      </w:pPr>
      <w:r w:rsidRPr="00B507C2">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1-5 класс пожарной опасности. Основными источниками возникновения лесных пожаров являются деятельность людей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rsidR="00A43826" w:rsidRPr="00B507C2" w:rsidRDefault="00A43826" w:rsidP="00A43826">
      <w:pPr>
        <w:pStyle w:val="aff"/>
      </w:pPr>
      <w:r w:rsidRPr="00B507C2">
        <w:t>Населенные пункты примыкают к лесным массивам, находящимся на проектируемой территории, и попадают в зону лесных пожаров. Также населенные пункты могут оказаться в зоне сильного задымления при лесных пожарах на удаленных территориях.</w:t>
      </w:r>
    </w:p>
    <w:p w:rsidR="00A43826" w:rsidRPr="00B507C2" w:rsidRDefault="00A43826" w:rsidP="00A43826">
      <w:pPr>
        <w:pStyle w:val="aff"/>
      </w:pPr>
      <w:r w:rsidRPr="00B507C2">
        <w:t>В сейсмически опасных районах должны быть соблюдены все необходимые требования по безопасности жизни населения и устойчивости зданий и сооружений. Строительство должно вестись в соответствии с СП 14.13330.2018 «Строительство в сейсмических районах».</w:t>
      </w:r>
    </w:p>
    <w:p w:rsidR="00A43826" w:rsidRPr="00B507C2" w:rsidRDefault="00A43826" w:rsidP="00A43826">
      <w:pPr>
        <w:pStyle w:val="aff"/>
      </w:pPr>
      <w:r w:rsidRPr="00B507C2">
        <w:t>В соответствии с СП 14.13330.2018 «Строительство в сейсмических районах» сейсмическая опасность при массовом строительстве равна 6 баллам.</w:t>
      </w:r>
    </w:p>
    <w:p w:rsidR="00A43826" w:rsidRPr="00B507C2" w:rsidRDefault="00A43826" w:rsidP="00A43826">
      <w:pPr>
        <w:pStyle w:val="aff"/>
      </w:pPr>
      <w:r w:rsidRPr="00B507C2">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rsidR="00A43826" w:rsidRPr="00B507C2" w:rsidRDefault="00A43826" w:rsidP="00A43826">
      <w:pPr>
        <w:pStyle w:val="aff"/>
      </w:pPr>
      <w:r w:rsidRPr="00B507C2">
        <w:lastRenderedPageBreak/>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rsidR="00A43826" w:rsidRPr="00B507C2" w:rsidRDefault="00A43826" w:rsidP="00A43826">
      <w:pPr>
        <w:pStyle w:val="aff"/>
      </w:pPr>
    </w:p>
    <w:p w:rsidR="00A43826" w:rsidRPr="00B507C2" w:rsidRDefault="00A43826" w:rsidP="00A43826">
      <w:pPr>
        <w:pStyle w:val="aff"/>
      </w:pPr>
      <w:r w:rsidRPr="00B507C2">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A43826" w:rsidRPr="00B507C2" w:rsidRDefault="00A43826" w:rsidP="00A43826">
      <w:pPr>
        <w:pStyle w:val="aff"/>
      </w:pPr>
      <w:r w:rsidRPr="00B507C2">
        <w:t>На рассматриваемой территории к опасным явлениям погоды относятся:</w:t>
      </w:r>
    </w:p>
    <w:p w:rsidR="00A43826" w:rsidRPr="00B507C2" w:rsidRDefault="00A43826" w:rsidP="00A43826">
      <w:pPr>
        <w:pStyle w:val="aff"/>
      </w:pPr>
      <w:r w:rsidRPr="00B507C2">
        <w:t>Сильный ветер, в том числе возможны ураганы со скоростью ветра более 25 м/сек;</w:t>
      </w:r>
    </w:p>
    <w:p w:rsidR="00A43826" w:rsidRPr="00B507C2" w:rsidRDefault="00A43826" w:rsidP="00A43826">
      <w:pPr>
        <w:pStyle w:val="aff"/>
      </w:pPr>
      <w:r w:rsidRPr="00B507C2">
        <w:t>Сильный дождь (мокрый снег, дождь со снегом) количество осадков -50 мм и более за 12 часов;</w:t>
      </w:r>
    </w:p>
    <w:p w:rsidR="00A43826" w:rsidRPr="00B507C2" w:rsidRDefault="00A43826" w:rsidP="00A43826">
      <w:pPr>
        <w:pStyle w:val="aff"/>
      </w:pPr>
      <w:r w:rsidRPr="00B507C2">
        <w:t>Сильный ливень, количество осадков -30 мм и более за час;</w:t>
      </w:r>
    </w:p>
    <w:p w:rsidR="00A43826" w:rsidRPr="00B507C2" w:rsidRDefault="00A43826" w:rsidP="00A43826">
      <w:pPr>
        <w:pStyle w:val="aff"/>
      </w:pPr>
      <w:r w:rsidRPr="00B507C2">
        <w:t>Продолжительные сильные дожди, количество осадков -100 мм и более за период более 12 часов, но менее 48 часов;</w:t>
      </w:r>
    </w:p>
    <w:p w:rsidR="00A43826" w:rsidRPr="00B507C2" w:rsidRDefault="00A43826" w:rsidP="00A43826">
      <w:pPr>
        <w:pStyle w:val="aff"/>
      </w:pPr>
      <w:r w:rsidRPr="00B507C2">
        <w:t>Сильный снег, количество осадков – не менее 20 мм за период не более 12 часов;</w:t>
      </w:r>
    </w:p>
    <w:p w:rsidR="00A43826" w:rsidRPr="00B507C2" w:rsidRDefault="00A43826" w:rsidP="00A43826">
      <w:pPr>
        <w:pStyle w:val="aff"/>
      </w:pPr>
      <w:r w:rsidRPr="00B507C2">
        <w:t>Сильная метель – общая или низовая метель при скорости ветра 15 м/сек и видимости менее500 м;</w:t>
      </w:r>
    </w:p>
    <w:p w:rsidR="00A43826" w:rsidRPr="00B507C2" w:rsidRDefault="00A43826" w:rsidP="00A43826">
      <w:pPr>
        <w:pStyle w:val="aff"/>
      </w:pPr>
      <w:r w:rsidRPr="00B507C2">
        <w:t>Большие среднегодовые перепады температур (сильные морозы зимой и высокие температуры летом).</w:t>
      </w:r>
    </w:p>
    <w:p w:rsidR="00A43826" w:rsidRPr="00B507C2" w:rsidRDefault="00A43826" w:rsidP="00A43826">
      <w:pPr>
        <w:pStyle w:val="aff"/>
      </w:pPr>
      <w:r w:rsidRPr="00B507C2">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A43826" w:rsidRPr="00B507C2" w:rsidRDefault="00A43826" w:rsidP="00A43826">
      <w:pPr>
        <w:pStyle w:val="aff"/>
      </w:pPr>
      <w:r w:rsidRPr="00B507C2">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rsidR="00A43826" w:rsidRPr="00B507C2" w:rsidRDefault="00A43826" w:rsidP="00A43826">
      <w:pPr>
        <w:pStyle w:val="aff"/>
      </w:pPr>
      <w:r w:rsidRPr="00B507C2">
        <w:t xml:space="preserve">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rsidR="00A43826" w:rsidRPr="00B507C2" w:rsidRDefault="00A43826" w:rsidP="00A43826">
      <w:pPr>
        <w:pStyle w:val="aff"/>
      </w:pPr>
      <w:r w:rsidRPr="00B507C2">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rsidR="00A43826" w:rsidRPr="00B507C2" w:rsidRDefault="00A43826" w:rsidP="00A43826">
      <w:pPr>
        <w:pStyle w:val="aff"/>
      </w:pPr>
      <w:r w:rsidRPr="00B507C2">
        <w:t>при сильной метели из-за ветровой и снеговой нагрузки могут возникать снежные заносы, а так же происходить повреждения и разрушения построенных линий связи и электропередач и затруднения в работе транспорта.</w:t>
      </w:r>
    </w:p>
    <w:p w:rsidR="00A43826" w:rsidRPr="00B507C2" w:rsidRDefault="00A43826" w:rsidP="00A43826">
      <w:pPr>
        <w:pStyle w:val="aff"/>
      </w:pPr>
      <w:r w:rsidRPr="00B507C2">
        <w:t>При повседневной деятельности:</w:t>
      </w:r>
    </w:p>
    <w:p w:rsidR="00A43826" w:rsidRPr="00B507C2" w:rsidRDefault="00A43826" w:rsidP="00A43826">
      <w:pPr>
        <w:pStyle w:val="aff"/>
      </w:pPr>
      <w:r w:rsidRPr="00B507C2">
        <w:t xml:space="preserve">- обеспечить готовность резервных источников питания в лечебных учреждениях, на системах жизнеобеспечения и других объектах экономики; </w:t>
      </w:r>
    </w:p>
    <w:p w:rsidR="00A43826" w:rsidRPr="00B507C2" w:rsidRDefault="00A43826" w:rsidP="00A43826">
      <w:pPr>
        <w:pStyle w:val="aff"/>
      </w:pPr>
      <w:r w:rsidRPr="00B507C2">
        <w:t>- поддерживать в рабочем состоянии водосточные канавы, водопропускные трубы и другие сооружения обеспечивающих сток ливневых вод;</w:t>
      </w:r>
    </w:p>
    <w:p w:rsidR="00A43826" w:rsidRPr="00B507C2" w:rsidRDefault="00A43826" w:rsidP="00A43826">
      <w:pPr>
        <w:pStyle w:val="aff"/>
      </w:pPr>
      <w:r w:rsidRPr="00B507C2">
        <w:lastRenderedPageBreak/>
        <w:t>- осуществлять устройство новых  водопропускных труб для исключения подтопления территории при интенсивных осадках.</w:t>
      </w:r>
    </w:p>
    <w:p w:rsidR="00A43826" w:rsidRPr="00B507C2" w:rsidRDefault="00A43826" w:rsidP="00A43826">
      <w:pPr>
        <w:pStyle w:val="aff"/>
      </w:pPr>
      <w:r w:rsidRPr="00B507C2">
        <w:t>При угрозе и возникновении опасных метеорологических явлений и процессов:</w:t>
      </w:r>
    </w:p>
    <w:p w:rsidR="00A43826" w:rsidRPr="00B507C2" w:rsidRDefault="00A43826" w:rsidP="00A43826">
      <w:pPr>
        <w:pStyle w:val="aff"/>
      </w:pPr>
      <w:r w:rsidRPr="00B507C2">
        <w:t>- немедленно проинформировать население через СМИ об опасных метеорологических явлениях;</w:t>
      </w:r>
    </w:p>
    <w:p w:rsidR="00A43826" w:rsidRPr="00B507C2" w:rsidRDefault="00A43826" w:rsidP="00A43826">
      <w:pPr>
        <w:pStyle w:val="aff"/>
      </w:pPr>
      <w:r w:rsidRPr="00B507C2">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rsidR="00A43826" w:rsidRPr="00B507C2" w:rsidRDefault="00A43826" w:rsidP="00A43826">
      <w:pPr>
        <w:pStyle w:val="aff"/>
      </w:pPr>
      <w:r w:rsidRPr="00B507C2">
        <w:t>- привести в готовность аварийно-спасательные формирования;</w:t>
      </w:r>
    </w:p>
    <w:p w:rsidR="00A43826" w:rsidRPr="00B507C2" w:rsidRDefault="00A43826" w:rsidP="00A43826">
      <w:pPr>
        <w:pStyle w:val="aff"/>
      </w:pPr>
      <w:r w:rsidRPr="00B507C2">
        <w:t>- проверить готовность резервов материальных средств для ликвидации ЧС на объектах электроснабжения;</w:t>
      </w:r>
    </w:p>
    <w:p w:rsidR="00A43826" w:rsidRPr="00B507C2" w:rsidRDefault="00A43826" w:rsidP="00A43826">
      <w:pPr>
        <w:pStyle w:val="aff"/>
      </w:pPr>
      <w:r w:rsidRPr="00B507C2">
        <w:t>- осуществлять устройство обводных каналов, поддержание в рабочем состоянии старых и устройство новых водопропускных сооружений;</w:t>
      </w:r>
    </w:p>
    <w:p w:rsidR="00A43826" w:rsidRPr="00B507C2" w:rsidRDefault="00A43826" w:rsidP="00A43826">
      <w:pPr>
        <w:pStyle w:val="aff"/>
      </w:pPr>
      <w:r w:rsidRPr="00B507C2">
        <w:t>- обеспечить готовность резервных источников питания на системах жизнеобеспечения;</w:t>
      </w:r>
    </w:p>
    <w:p w:rsidR="00A43826" w:rsidRPr="00B507C2" w:rsidRDefault="00A43826" w:rsidP="00A43826">
      <w:pPr>
        <w:pStyle w:val="aff"/>
      </w:pPr>
      <w:r w:rsidRPr="00B507C2">
        <w:t>- подготовить средства пожаротушения.</w:t>
      </w:r>
    </w:p>
    <w:p w:rsidR="00A43826" w:rsidRPr="00B507C2" w:rsidRDefault="00A43826" w:rsidP="00A43826">
      <w:pPr>
        <w:pStyle w:val="aff"/>
      </w:pPr>
      <w:r w:rsidRPr="00B507C2">
        <w:t>Проектные и строительные работы должны выполняться с учетом ветровой нагрузки для данного региона, интенсивности осадков.</w:t>
      </w:r>
    </w:p>
    <w:p w:rsidR="00A43826" w:rsidRPr="00B507C2" w:rsidRDefault="00A43826" w:rsidP="00A43826">
      <w:pPr>
        <w:pStyle w:val="aff"/>
      </w:pPr>
      <w:r w:rsidRPr="00B507C2">
        <w:t>В соответствии с СП 115.13330.2016 к опасным природным процессам на данной территории относятся: землетрясения, ураганные ветра, возможны подтопления территорий при паводках.</w:t>
      </w:r>
    </w:p>
    <w:p w:rsidR="00A43826" w:rsidRPr="00B507C2" w:rsidRDefault="00A43826" w:rsidP="00A43826">
      <w:pPr>
        <w:pStyle w:val="aff"/>
      </w:pPr>
      <w:r w:rsidRPr="00B507C2">
        <w:t>Вдоль р. Лена возможны затопления и подтопления при половодьях.</w:t>
      </w:r>
    </w:p>
    <w:p w:rsidR="00A43826" w:rsidRPr="00B507C2" w:rsidRDefault="00A43826" w:rsidP="00A43826">
      <w:pPr>
        <w:pStyle w:val="aff"/>
      </w:pPr>
      <w:r w:rsidRPr="00B507C2">
        <w:t>На территории установлены:</w:t>
      </w:r>
    </w:p>
    <w:p w:rsidR="00A43826" w:rsidRPr="00B507C2" w:rsidRDefault="00A43826" w:rsidP="00A43826">
      <w:pPr>
        <w:pStyle w:val="aff"/>
      </w:pPr>
      <w:r w:rsidRPr="00B507C2">
        <w:t>-Границы части зоны затопления 1 % обеспеченности территории, прилегающей к р. Лена, в границах населенного пункта с. Подымахино Усть-Кутского района Иркутской области (часть зоны затопления, полностью расположенная в границах населенного пункта)</w:t>
      </w:r>
    </w:p>
    <w:p w:rsidR="00A43826" w:rsidRPr="00B507C2" w:rsidRDefault="00A43826" w:rsidP="00A43826">
      <w:pPr>
        <w:pStyle w:val="aff"/>
      </w:pPr>
      <w:r w:rsidRPr="00B507C2">
        <w:t>-Граница части зоны затопления 1% обеспеченности территории прилегающей к р. Лена, в границах населенного пункта п. Казарки, Усть-Кутского р-на Иркутской области, (часть зоны затопления, полностью расположенная в границах населенного пункта)</w:t>
      </w:r>
      <w:r>
        <w:t>.</w:t>
      </w: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rPr>
          <w:b/>
          <w:szCs w:val="28"/>
        </w:rPr>
      </w:pPr>
      <w:r w:rsidRPr="00B507C2">
        <w:rPr>
          <w:rFonts w:ascii="Calibri" w:hAnsi="Calibri"/>
          <w:b/>
          <w:noProof/>
          <w:sz w:val="22"/>
        </w:rPr>
        <w:lastRenderedPageBreak/>
        <w:drawing>
          <wp:inline distT="0" distB="0" distL="0" distR="0" wp14:anchorId="6D763898" wp14:editId="6B66221E">
            <wp:extent cx="5876925" cy="4193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01" t="16305" r="7982" b="8259"/>
                    <a:stretch/>
                  </pic:blipFill>
                  <pic:spPr bwMode="auto">
                    <a:xfrm>
                      <a:off x="0" y="0"/>
                      <a:ext cx="5898624" cy="4209018"/>
                    </a:xfrm>
                    <a:prstGeom prst="rect">
                      <a:avLst/>
                    </a:prstGeom>
                    <a:ln>
                      <a:noFill/>
                    </a:ln>
                    <a:extLst>
                      <a:ext uri="{53640926-AAD7-44D8-BBD7-CCE9431645EC}">
                        <a14:shadowObscured xmlns:a14="http://schemas.microsoft.com/office/drawing/2010/main"/>
                      </a:ext>
                    </a:extLst>
                  </pic:spPr>
                </pic:pic>
              </a:graphicData>
            </a:graphic>
          </wp:inline>
        </w:drawing>
      </w:r>
    </w:p>
    <w:p w:rsidR="00A43826" w:rsidRPr="00B507C2" w:rsidRDefault="00A43826" w:rsidP="00A43826">
      <w:pPr>
        <w:jc w:val="center"/>
        <w:rPr>
          <w:rStyle w:val="af8"/>
          <w:b/>
        </w:rPr>
      </w:pPr>
      <w:r w:rsidRPr="00B507C2">
        <w:rPr>
          <w:rStyle w:val="af8"/>
        </w:rPr>
        <w:t>Границы зон затопления, установленные кадастровой картой</w:t>
      </w:r>
    </w:p>
    <w:p w:rsidR="00A43826" w:rsidRPr="00B507C2" w:rsidRDefault="00A43826" w:rsidP="00A43826">
      <w:pPr>
        <w:ind w:firstLine="360"/>
        <w:rPr>
          <w:b/>
          <w:szCs w:val="28"/>
        </w:rPr>
      </w:pPr>
    </w:p>
    <w:p w:rsidR="00A43826" w:rsidRPr="00615936" w:rsidRDefault="00A43826" w:rsidP="00A43826">
      <w:pPr>
        <w:pStyle w:val="aff"/>
        <w:rPr>
          <w:highlight w:val="yellow"/>
        </w:rPr>
      </w:pPr>
      <w:r w:rsidRPr="00B507C2">
        <w:rPr>
          <w:rFonts w:ascii="Calibri" w:eastAsia="Calibri" w:hAnsi="Calibri"/>
          <w:sz w:val="22"/>
          <w:szCs w:val="22"/>
          <w:lang w:eastAsia="en-US"/>
        </w:rPr>
        <w:br w:type="page"/>
      </w:r>
    </w:p>
    <w:p w:rsidR="00A43826" w:rsidRPr="00B507C2" w:rsidRDefault="00A43826" w:rsidP="00A43826">
      <w:pPr>
        <w:pStyle w:val="2"/>
        <w:widowControl/>
        <w:numPr>
          <w:ilvl w:val="1"/>
          <w:numId w:val="5"/>
        </w:numPr>
        <w:spacing w:before="0"/>
        <w:ind w:left="0" w:firstLine="0"/>
        <w:jc w:val="center"/>
        <w:rPr>
          <w:bCs w:val="0"/>
          <w:szCs w:val="28"/>
        </w:rPr>
      </w:pPr>
      <w:bookmarkStart w:id="146" w:name="_Toc119412932"/>
      <w:r w:rsidRPr="00B507C2">
        <w:rPr>
          <w:bCs w:val="0"/>
          <w:szCs w:val="28"/>
        </w:rPr>
        <w:lastRenderedPageBreak/>
        <w:t>Перечень возможных источников ЧС техногенного характера</w:t>
      </w:r>
      <w:bookmarkEnd w:id="146"/>
    </w:p>
    <w:p w:rsidR="00A43826" w:rsidRPr="00B507C2" w:rsidRDefault="00A43826" w:rsidP="00A43826">
      <w:pPr>
        <w:ind w:firstLine="567"/>
        <w:rPr>
          <w:rStyle w:val="af9"/>
          <w:rFonts w:eastAsiaTheme="minorEastAsia"/>
          <w:b/>
        </w:rPr>
      </w:pPr>
      <w:r w:rsidRPr="00B507C2">
        <w:rPr>
          <w:rStyle w:val="af9"/>
          <w:rFonts w:eastAsiaTheme="minorEastAsia"/>
          <w:b/>
        </w:rPr>
        <w:t>Аварии на автомобильном транспорте при перевозке опасных грузов</w:t>
      </w:r>
    </w:p>
    <w:p w:rsidR="00A43826" w:rsidRPr="00B507C2" w:rsidRDefault="00A43826" w:rsidP="00A43826">
      <w:pPr>
        <w:pStyle w:val="aff"/>
      </w:pPr>
      <w:r w:rsidRPr="00B507C2">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rsidR="00A43826" w:rsidRPr="00B507C2" w:rsidRDefault="00A43826" w:rsidP="00A43826">
      <w:pPr>
        <w:pStyle w:val="aff"/>
      </w:pPr>
      <w:r w:rsidRPr="00B507C2">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rsidR="00A43826" w:rsidRPr="00B507C2" w:rsidRDefault="00A43826" w:rsidP="00A43826">
      <w:pPr>
        <w:pStyle w:val="aff"/>
      </w:pPr>
      <w:r w:rsidRPr="00B507C2">
        <w:t xml:space="preserve">Основные причины дорожно-транспортных происшествий:  </w:t>
      </w:r>
    </w:p>
    <w:p w:rsidR="00A43826" w:rsidRPr="00B507C2" w:rsidRDefault="00A43826" w:rsidP="00A43826">
      <w:pPr>
        <w:pStyle w:val="aff"/>
      </w:pPr>
      <w:r w:rsidRPr="00B507C2">
        <w:t xml:space="preserve"> а) неудовлетворительное состояние дорожных условий:</w:t>
      </w:r>
    </w:p>
    <w:p w:rsidR="00A43826" w:rsidRPr="00B507C2" w:rsidRDefault="00A43826" w:rsidP="00A43826">
      <w:pPr>
        <w:pStyle w:val="aff"/>
      </w:pPr>
      <w:r w:rsidRPr="00B507C2">
        <w:t>- низкое сцепление покрытия проезжей части, особенно в зимнее время, отсутствие ограждений на опасных участках с большими уклонами перед мостами;</w:t>
      </w:r>
    </w:p>
    <w:p w:rsidR="00A43826" w:rsidRPr="00B507C2" w:rsidRDefault="00A43826" w:rsidP="00A43826">
      <w:pPr>
        <w:pStyle w:val="aff"/>
      </w:pPr>
      <w:r w:rsidRPr="00B507C2">
        <w:t>- неровное покрытие, трещины, ямы на дорожном полотне;</w:t>
      </w:r>
    </w:p>
    <w:p w:rsidR="00A43826" w:rsidRPr="00B507C2" w:rsidRDefault="00A43826" w:rsidP="00A43826">
      <w:pPr>
        <w:pStyle w:val="aff"/>
      </w:pPr>
      <w:r w:rsidRPr="00B507C2">
        <w:t>- несоответствие параметров дороги   ее техническим категориям;</w:t>
      </w:r>
    </w:p>
    <w:p w:rsidR="00A43826" w:rsidRPr="00B507C2" w:rsidRDefault="00A43826" w:rsidP="00A43826">
      <w:pPr>
        <w:pStyle w:val="aff"/>
      </w:pPr>
      <w:r w:rsidRPr="00B507C2">
        <w:t>б) технические неисправности  транспорта и оборудования:</w:t>
      </w:r>
    </w:p>
    <w:p w:rsidR="00A43826" w:rsidRPr="00B507C2" w:rsidRDefault="00A43826" w:rsidP="00A43826">
      <w:pPr>
        <w:pStyle w:val="aff"/>
      </w:pPr>
      <w:r w:rsidRPr="00B507C2">
        <w:t>- отказ и неполадки в работе оборудования;</w:t>
      </w:r>
    </w:p>
    <w:p w:rsidR="00A43826" w:rsidRPr="00B507C2" w:rsidRDefault="00A43826" w:rsidP="00A43826">
      <w:pPr>
        <w:pStyle w:val="aff"/>
      </w:pPr>
      <w:r w:rsidRPr="00B507C2">
        <w:t xml:space="preserve">- нарушение  требований эксплуатации транспорта и оборудования; </w:t>
      </w:r>
    </w:p>
    <w:p w:rsidR="00A43826" w:rsidRPr="00B507C2" w:rsidRDefault="00A43826" w:rsidP="00A43826">
      <w:pPr>
        <w:pStyle w:val="aff"/>
      </w:pPr>
      <w:r w:rsidRPr="00B507C2">
        <w:t>Проектная авария при внезапной разгерметизации автоцистерны с ЛВЖ</w:t>
      </w:r>
    </w:p>
    <w:p w:rsidR="00A43826" w:rsidRPr="00B507C2" w:rsidRDefault="00A43826" w:rsidP="00A43826">
      <w:pPr>
        <w:pStyle w:val="aff"/>
      </w:pPr>
      <w:r w:rsidRPr="00B507C2">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rsidR="00A43826" w:rsidRPr="00B507C2" w:rsidRDefault="00A43826" w:rsidP="00A43826">
      <w:pPr>
        <w:pStyle w:val="aff"/>
      </w:pPr>
      <w:r w:rsidRPr="00B507C2">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A43826" w:rsidRPr="00B507C2" w:rsidRDefault="00A43826" w:rsidP="00A43826">
      <w:pPr>
        <w:pStyle w:val="aff"/>
      </w:pPr>
      <w:r w:rsidRPr="00B507C2">
        <w:t>Рассмотрим следующие сценарии аварийных ситуаций на транспорте (при перевозке ЛВЖ автотранспортом):</w:t>
      </w:r>
    </w:p>
    <w:p w:rsidR="00A43826" w:rsidRPr="00B507C2" w:rsidRDefault="00A43826" w:rsidP="00A43826">
      <w:pPr>
        <w:pStyle w:val="aff"/>
      </w:pPr>
      <w:r w:rsidRPr="00B507C2">
        <w:t>- аварийный разлив цистерны с ЛВЖ (бензин, дизельное топливо);</w:t>
      </w:r>
    </w:p>
    <w:p w:rsidR="00A43826" w:rsidRPr="00B507C2" w:rsidRDefault="00A43826" w:rsidP="00A43826">
      <w:pPr>
        <w:pStyle w:val="aff"/>
      </w:pPr>
      <w:r w:rsidRPr="00B507C2">
        <w:t>Основные поражающие факторы при аварии на транспорте:</w:t>
      </w:r>
    </w:p>
    <w:p w:rsidR="00A43826" w:rsidRPr="00B507C2" w:rsidRDefault="00A43826" w:rsidP="00A43826">
      <w:pPr>
        <w:pStyle w:val="aff"/>
      </w:pPr>
      <w:r w:rsidRPr="00B507C2">
        <w:t>- тепловое излучение при воспламенении разлитого топлива;</w:t>
      </w:r>
    </w:p>
    <w:p w:rsidR="00A43826" w:rsidRPr="00B507C2" w:rsidRDefault="00A43826" w:rsidP="00A43826">
      <w:pPr>
        <w:pStyle w:val="aff"/>
      </w:pPr>
      <w:r w:rsidRPr="00B507C2">
        <w:t>- воздушная ударная волна при взрыве топливно-воздушной смеси, образовавшейся при разливе топлива.</w:t>
      </w:r>
    </w:p>
    <w:p w:rsidR="00A43826" w:rsidRPr="00B507C2" w:rsidRDefault="00A43826" w:rsidP="00A43826">
      <w:pPr>
        <w:pStyle w:val="aff"/>
      </w:pPr>
      <w:r w:rsidRPr="00B507C2">
        <w:t>Все расчеты проведены для возможных сценариев аварий с участием максимального количества опасного вещества в единичной емкости.</w:t>
      </w:r>
    </w:p>
    <w:p w:rsidR="00A43826" w:rsidRPr="00B507C2" w:rsidRDefault="00A43826" w:rsidP="00A43826">
      <w:pPr>
        <w:pStyle w:val="aff"/>
      </w:pPr>
      <w:r w:rsidRPr="00B507C2">
        <w:t>Аварии с АХОВ не рассматриваются в виду удаленности маршрутов перевозки химически опасных веществ от данной территории.</w:t>
      </w: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pStyle w:val="aff"/>
        <w:rPr>
          <w:rStyle w:val="af9"/>
          <w:rFonts w:eastAsiaTheme="minorEastAsia"/>
        </w:rPr>
      </w:pPr>
      <w:r w:rsidRPr="00B507C2">
        <w:rPr>
          <w:rStyle w:val="af9"/>
          <w:rFonts w:eastAsiaTheme="minorEastAsia"/>
        </w:rPr>
        <w:t>Сценарий развития аварии, связанной с воспламенением проливов бензина на автомобильном транспорте.</w:t>
      </w:r>
    </w:p>
    <w:p w:rsidR="00A43826" w:rsidRPr="00B507C2" w:rsidRDefault="00A43826" w:rsidP="00A43826">
      <w:pPr>
        <w:pStyle w:val="aff"/>
      </w:pPr>
      <w:r w:rsidRPr="00B507C2">
        <w:lastRenderedPageBreak/>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B507C2" w:rsidRDefault="00A43826" w:rsidP="00A43826">
      <w:pPr>
        <w:ind w:firstLine="567"/>
        <w:rPr>
          <w:rStyle w:val="af9"/>
          <w:rFonts w:eastAsiaTheme="minorEastAsia"/>
          <w:b/>
        </w:rPr>
      </w:pPr>
      <w:r w:rsidRPr="00B507C2">
        <w:rPr>
          <w:rStyle w:val="af9"/>
          <w:rFonts w:eastAsiaTheme="minorEastAsia"/>
          <w:b/>
        </w:rPr>
        <w:t>Исходные данные:</w:t>
      </w:r>
    </w:p>
    <w:p w:rsidR="00A43826" w:rsidRPr="00B507C2" w:rsidRDefault="00A43826" w:rsidP="00A43826">
      <w:pPr>
        <w:pStyle w:val="aff"/>
      </w:pPr>
      <w:r w:rsidRPr="00B507C2">
        <w:t>- количество разлившегося при аварии бензина</w:t>
      </w:r>
      <w:r w:rsidRPr="00B507C2">
        <w:tab/>
        <w:t xml:space="preserve"> V = 8,55 м</w:t>
      </w:r>
      <w:r w:rsidRPr="00B507C2">
        <w:rPr>
          <w:vertAlign w:val="superscript"/>
        </w:rPr>
        <w:t>3</w:t>
      </w:r>
      <w:r w:rsidRPr="00B507C2">
        <w:t xml:space="preserve"> (95 % от объема цистерны);</w:t>
      </w:r>
    </w:p>
    <w:p w:rsidR="00A43826" w:rsidRPr="00B507C2" w:rsidRDefault="00A43826" w:rsidP="00A43826">
      <w:pPr>
        <w:pStyle w:val="aff"/>
      </w:pPr>
      <w:r w:rsidRPr="00B507C2">
        <w:t>- площадь пролива</w:t>
      </w:r>
      <w:r w:rsidRPr="00B507C2">
        <w:tab/>
      </w:r>
      <w:r w:rsidRPr="00B507C2">
        <w:tab/>
      </w:r>
      <w:r w:rsidRPr="00B507C2">
        <w:tab/>
      </w:r>
      <w:r w:rsidRPr="00B507C2">
        <w:tab/>
      </w:r>
      <w:r w:rsidRPr="00B507C2">
        <w:tab/>
        <w:t>S = 171,0 м</w:t>
      </w:r>
      <w:r w:rsidRPr="00B507C2">
        <w:rPr>
          <w:vertAlign w:val="superscript"/>
        </w:rPr>
        <w:t>2</w:t>
      </w:r>
      <w:r w:rsidRPr="00B507C2">
        <w:t>.</w:t>
      </w:r>
    </w:p>
    <w:p w:rsidR="00A43826" w:rsidRPr="00B507C2" w:rsidRDefault="00A43826" w:rsidP="00A43826">
      <w:pPr>
        <w:ind w:firstLine="567"/>
        <w:rPr>
          <w:rStyle w:val="af9"/>
          <w:rFonts w:eastAsiaTheme="minorEastAsia"/>
          <w:b/>
        </w:rPr>
      </w:pPr>
      <w:r w:rsidRPr="00B507C2">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507C2">
        <w:rPr>
          <w:vertAlign w:val="superscript"/>
        </w:rPr>
        <w:t>2</w:t>
      </w:r>
      <w:r w:rsidRPr="00B507C2">
        <w:t xml:space="preserve"> и более.</w:t>
      </w:r>
    </w:p>
    <w:p w:rsidR="00A43826" w:rsidRPr="00B507C2" w:rsidRDefault="00A43826" w:rsidP="00A43826">
      <w:pPr>
        <w:pStyle w:val="aff"/>
      </w:pPr>
      <w:r w:rsidRPr="00B507C2">
        <w:t>Расстояние, на котором будет наблюдаться тепловой поток интенсивностью 1,4 кВт/м</w:t>
      </w:r>
      <w:r w:rsidRPr="00B507C2">
        <w:rPr>
          <w:vertAlign w:val="superscript"/>
        </w:rPr>
        <w:t>2</w:t>
      </w:r>
      <w:r w:rsidRPr="00B507C2">
        <w:t>, составляет 61,2 м.</w:t>
      </w:r>
    </w:p>
    <w:p w:rsidR="00A43826" w:rsidRPr="00B507C2" w:rsidRDefault="00A43826" w:rsidP="00A43826">
      <w:pPr>
        <w:ind w:firstLine="567"/>
        <w:rPr>
          <w:rStyle w:val="af9"/>
          <w:rFonts w:eastAsiaTheme="minorEastAsia"/>
          <w:b/>
        </w:rPr>
      </w:pPr>
      <w:r w:rsidRPr="00B507C2">
        <w:rPr>
          <w:rStyle w:val="af9"/>
          <w:rFonts w:eastAsiaTheme="minorEastAsia"/>
          <w:b/>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B507C2" w:rsidRDefault="00A43826" w:rsidP="00A43826">
      <w:pPr>
        <w:pStyle w:val="aff"/>
      </w:pPr>
      <w:r w:rsidRPr="00B507C2">
        <w:t>Расстояние, на котором будет наблюдаться величина избыточного давления 3,6 кПа (минимальные разрушения зданий), составляет 14,5 м.</w:t>
      </w:r>
    </w:p>
    <w:p w:rsidR="00A43826" w:rsidRPr="00B507C2" w:rsidRDefault="00A43826" w:rsidP="00A43826">
      <w:pPr>
        <w:ind w:firstLine="567"/>
        <w:rPr>
          <w:rStyle w:val="af9"/>
          <w:rFonts w:eastAsiaTheme="minorEastAsia"/>
          <w:b/>
        </w:rPr>
      </w:pPr>
      <w:r w:rsidRPr="00B507C2">
        <w:rPr>
          <w:rStyle w:val="af9"/>
          <w:rFonts w:eastAsiaTheme="minorEastAsia"/>
          <w:b/>
        </w:rPr>
        <w:t>Сценарий развития аварии, связанной с воспламенением проливов дизтоплива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B507C2" w:rsidRDefault="00A43826" w:rsidP="00A43826">
      <w:pPr>
        <w:ind w:firstLine="567"/>
        <w:rPr>
          <w:rStyle w:val="af9"/>
          <w:rFonts w:eastAsiaTheme="minorEastAsia"/>
          <w:b/>
        </w:rPr>
      </w:pPr>
      <w:r w:rsidRPr="00B507C2">
        <w:rPr>
          <w:rStyle w:val="af9"/>
          <w:rFonts w:eastAsiaTheme="minorEastAsia"/>
          <w:b/>
        </w:rPr>
        <w:t>Исходные данные:</w:t>
      </w:r>
    </w:p>
    <w:p w:rsidR="00A43826" w:rsidRPr="00B507C2" w:rsidRDefault="00A43826" w:rsidP="00A43826">
      <w:pPr>
        <w:pStyle w:val="aff"/>
      </w:pPr>
      <w:r w:rsidRPr="00B507C2">
        <w:t>- количество разлившегося при аварии ДТ</w:t>
      </w:r>
      <w:r w:rsidRPr="00B507C2">
        <w:tab/>
        <w:t xml:space="preserve"> V = 8,55 м</w:t>
      </w:r>
      <w:r w:rsidRPr="00B507C2">
        <w:rPr>
          <w:vertAlign w:val="superscript"/>
        </w:rPr>
        <w:t>3</w:t>
      </w:r>
      <w:r w:rsidRPr="00B507C2">
        <w:t xml:space="preserve"> (95 % от объема цистерны);</w:t>
      </w:r>
    </w:p>
    <w:p w:rsidR="00A43826" w:rsidRPr="00B507C2" w:rsidRDefault="00A43826" w:rsidP="00A43826">
      <w:pPr>
        <w:pStyle w:val="aff"/>
      </w:pPr>
      <w:r w:rsidRPr="00B507C2">
        <w:t>- площадь пролива</w:t>
      </w:r>
      <w:r w:rsidRPr="00B507C2">
        <w:tab/>
      </w:r>
      <w:r w:rsidRPr="00B507C2">
        <w:tab/>
      </w:r>
      <w:r w:rsidRPr="00B507C2">
        <w:tab/>
      </w:r>
      <w:r w:rsidRPr="00B507C2">
        <w:tab/>
      </w:r>
      <w:r w:rsidRPr="00B507C2">
        <w:tab/>
        <w:t>S = 171,0 м</w:t>
      </w:r>
      <w:r w:rsidRPr="00B507C2">
        <w:rPr>
          <w:vertAlign w:val="superscript"/>
        </w:rPr>
        <w:t>2</w:t>
      </w:r>
      <w:r w:rsidRPr="00B507C2">
        <w:t>.</w:t>
      </w:r>
    </w:p>
    <w:p w:rsidR="00A43826" w:rsidRPr="00B507C2" w:rsidRDefault="00A43826" w:rsidP="00A43826">
      <w:pPr>
        <w:ind w:firstLine="567"/>
        <w:rPr>
          <w:rStyle w:val="af9"/>
          <w:rFonts w:eastAsiaTheme="minorEastAsia"/>
          <w:b/>
        </w:rPr>
      </w:pPr>
      <w:r w:rsidRPr="00B507C2">
        <w:rPr>
          <w:rStyle w:val="af9"/>
          <w:rFonts w:eastAsiaTheme="minorEastAsia"/>
          <w:b/>
        </w:rPr>
        <w:t>Порядок оценки последствий аварии.</w:t>
      </w:r>
    </w:p>
    <w:p w:rsidR="00A43826" w:rsidRPr="00B507C2" w:rsidRDefault="00A43826" w:rsidP="00A43826">
      <w:pPr>
        <w:pStyle w:val="aff"/>
      </w:pPr>
      <w:r w:rsidRPr="00B507C2">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w:t>
      </w:r>
      <w:r w:rsidRPr="00B507C2">
        <w:lastRenderedPageBreak/>
        <w:t>тепловой радиации возникают при интенсивности теплового воздействия 1,4 кВт/м</w:t>
      </w:r>
      <w:r w:rsidRPr="00B507C2">
        <w:rPr>
          <w:vertAlign w:val="superscript"/>
        </w:rPr>
        <w:t>2</w:t>
      </w:r>
      <w:r w:rsidRPr="00B507C2">
        <w:t xml:space="preserve"> и более.</w:t>
      </w:r>
    </w:p>
    <w:p w:rsidR="00A43826" w:rsidRPr="00B507C2" w:rsidRDefault="00A43826" w:rsidP="00A43826">
      <w:pPr>
        <w:pStyle w:val="aff"/>
      </w:pPr>
      <w:r w:rsidRPr="00B507C2">
        <w:t>Расстояние, на котором будет наблюдаться тепловой поток интенсивностью 1,4 кВт/м</w:t>
      </w:r>
      <w:r w:rsidRPr="00B507C2">
        <w:rPr>
          <w:vertAlign w:val="superscript"/>
        </w:rPr>
        <w:t>2</w:t>
      </w:r>
      <w:r w:rsidRPr="00B507C2">
        <w:t>, составляет 45,2 м.</w:t>
      </w:r>
    </w:p>
    <w:p w:rsidR="00A43826" w:rsidRPr="00B507C2" w:rsidRDefault="00A43826" w:rsidP="00A43826">
      <w:pPr>
        <w:ind w:firstLine="567"/>
        <w:rPr>
          <w:rStyle w:val="af9"/>
          <w:rFonts w:eastAsiaTheme="minorEastAsia"/>
          <w:b/>
        </w:rPr>
      </w:pPr>
      <w:r w:rsidRPr="00B507C2">
        <w:rPr>
          <w:rStyle w:val="af9"/>
          <w:rFonts w:eastAsiaTheme="minorEastAsia"/>
          <w:b/>
        </w:rPr>
        <w:t>Сценарий развития аварии, связанной с воспламенением проливов пропана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C905CD" w:rsidRDefault="00A43826" w:rsidP="00A43826">
      <w:pPr>
        <w:rPr>
          <w:rStyle w:val="af9"/>
          <w:rFonts w:eastAsiaTheme="minorEastAsia"/>
          <w:b/>
        </w:rPr>
      </w:pPr>
      <w:r w:rsidRPr="00C905CD">
        <w:rPr>
          <w:rStyle w:val="af9"/>
          <w:rFonts w:eastAsiaTheme="minorEastAsia"/>
          <w:b/>
        </w:rPr>
        <w:t>Исходные данные:</w:t>
      </w:r>
    </w:p>
    <w:p w:rsidR="00A43826" w:rsidRPr="00C905CD" w:rsidRDefault="00A43826" w:rsidP="00A43826">
      <w:pPr>
        <w:pStyle w:val="aff"/>
        <w:rPr>
          <w:rStyle w:val="af9"/>
          <w:rFonts w:eastAsiaTheme="minorEastAsia"/>
          <w:i w:val="0"/>
          <w:iCs w:val="0"/>
        </w:rPr>
      </w:pPr>
      <w:r>
        <w:rPr>
          <w:rStyle w:val="af9"/>
          <w:rFonts w:eastAsiaTheme="minorEastAsia"/>
        </w:rPr>
        <w:t>-</w:t>
      </w:r>
      <w:r w:rsidRPr="00C905CD">
        <w:rPr>
          <w:rStyle w:val="af9"/>
          <w:rFonts w:eastAsiaTheme="minorEastAsia"/>
        </w:rPr>
        <w:t>количество разлившегося при аварии пропана</w:t>
      </w:r>
      <w:r w:rsidRPr="00C905CD">
        <w:rPr>
          <w:rStyle w:val="af9"/>
          <w:rFonts w:eastAsiaTheme="minorEastAsia"/>
        </w:rPr>
        <w:tab/>
        <w:t xml:space="preserve">V = </w:t>
      </w:r>
      <w:smartTag w:uri="urn:schemas-microsoft-com:office:smarttags" w:element="metricconverter">
        <w:smartTagPr>
          <w:attr w:name="ProductID" w:val="8,55 м3"/>
        </w:smartTagPr>
        <w:r w:rsidRPr="00C905CD">
          <w:rPr>
            <w:rStyle w:val="af9"/>
            <w:rFonts w:eastAsiaTheme="minorEastAsia"/>
          </w:rPr>
          <w:t>8,55 м3</w:t>
        </w:r>
      </w:smartTag>
      <w:r w:rsidRPr="00C905CD">
        <w:rPr>
          <w:rStyle w:val="af9"/>
          <w:rFonts w:eastAsiaTheme="minorEastAsia"/>
        </w:rPr>
        <w:t xml:space="preserve"> (95 % от объема цистерны);</w:t>
      </w:r>
    </w:p>
    <w:p w:rsidR="00A43826" w:rsidRPr="00C905CD" w:rsidRDefault="00A43826" w:rsidP="00A43826">
      <w:pPr>
        <w:pStyle w:val="aff"/>
        <w:rPr>
          <w:rStyle w:val="af9"/>
          <w:rFonts w:eastAsiaTheme="minorEastAsia"/>
          <w:i w:val="0"/>
          <w:iCs w:val="0"/>
        </w:rPr>
      </w:pPr>
      <w:r>
        <w:rPr>
          <w:rStyle w:val="af9"/>
          <w:rFonts w:eastAsiaTheme="minorEastAsia"/>
        </w:rPr>
        <w:t>-</w:t>
      </w:r>
      <w:r w:rsidRPr="00C905CD">
        <w:rPr>
          <w:rStyle w:val="af9"/>
          <w:rFonts w:eastAsiaTheme="minorEastAsia"/>
        </w:rPr>
        <w:t>площадь пролива</w:t>
      </w:r>
      <w:r w:rsidRPr="00C905CD">
        <w:rPr>
          <w:rStyle w:val="af9"/>
          <w:rFonts w:eastAsiaTheme="minorEastAsia"/>
        </w:rPr>
        <w:tab/>
        <w:t xml:space="preserve">                                                            S = </w:t>
      </w:r>
      <w:smartTag w:uri="urn:schemas-microsoft-com:office:smarttags" w:element="metricconverter">
        <w:smartTagPr>
          <w:attr w:name="ProductID" w:val="171,0 м2"/>
        </w:smartTagPr>
        <w:r w:rsidRPr="00C905CD">
          <w:rPr>
            <w:rStyle w:val="af9"/>
            <w:rFonts w:eastAsiaTheme="minorEastAsia"/>
          </w:rPr>
          <w:t>171,0 м2</w:t>
        </w:r>
      </w:smartTag>
      <w:r w:rsidRPr="00C905CD">
        <w:rPr>
          <w:rStyle w:val="af9"/>
          <w:rFonts w:eastAsiaTheme="minorEastAsia"/>
        </w:rPr>
        <w:t>.</w:t>
      </w:r>
    </w:p>
    <w:p w:rsidR="00A43826" w:rsidRPr="00C905CD" w:rsidRDefault="00A43826" w:rsidP="00A43826">
      <w:pPr>
        <w:rPr>
          <w:rStyle w:val="af9"/>
          <w:rFonts w:eastAsiaTheme="minorEastAsia"/>
          <w:b/>
        </w:rPr>
      </w:pPr>
      <w:r w:rsidRPr="00C905CD">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507C2">
        <w:rPr>
          <w:vertAlign w:val="superscript"/>
        </w:rPr>
        <w:t>2</w:t>
      </w:r>
      <w:r w:rsidRPr="00B507C2">
        <w:t xml:space="preserve"> и более.</w:t>
      </w:r>
    </w:p>
    <w:p w:rsidR="00A43826" w:rsidRPr="00B507C2" w:rsidRDefault="00A43826" w:rsidP="00A43826">
      <w:pPr>
        <w:pStyle w:val="aff"/>
      </w:pPr>
      <w:r w:rsidRPr="00B507C2">
        <w:t>Расстояние, на котором будет наблюдаться тепловой поток интенсивностью 1,4 кВт/м</w:t>
      </w:r>
      <w:r w:rsidRPr="00B507C2">
        <w:rPr>
          <w:vertAlign w:val="superscript"/>
        </w:rPr>
        <w:t>2</w:t>
      </w:r>
      <w:r w:rsidRPr="00B507C2">
        <w:t xml:space="preserve">, составляет </w:t>
      </w:r>
      <w:smartTag w:uri="urn:schemas-microsoft-com:office:smarttags" w:element="metricconverter">
        <w:smartTagPr>
          <w:attr w:name="ProductID" w:val="81 м"/>
        </w:smartTagPr>
        <w:r w:rsidRPr="00B507C2">
          <w:t>81 м</w:t>
        </w:r>
      </w:smartTag>
      <w:r w:rsidRPr="00B507C2">
        <w:t>.</w:t>
      </w:r>
    </w:p>
    <w:p w:rsidR="00A43826" w:rsidRPr="00C905CD" w:rsidRDefault="00A43826" w:rsidP="00A43826">
      <w:pPr>
        <w:ind w:firstLine="567"/>
        <w:rPr>
          <w:rStyle w:val="af9"/>
          <w:rFonts w:eastAsiaTheme="minorEastAsia"/>
          <w:b/>
        </w:rPr>
      </w:pPr>
      <w:r w:rsidRPr="00C905CD">
        <w:rPr>
          <w:rStyle w:val="af9"/>
          <w:rFonts w:eastAsiaTheme="minorEastAsia"/>
          <w:b/>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C905CD" w:rsidRDefault="00A43826" w:rsidP="00A43826">
      <w:pPr>
        <w:rPr>
          <w:rStyle w:val="af9"/>
          <w:rFonts w:eastAsiaTheme="minorEastAsia"/>
          <w:b/>
        </w:rPr>
      </w:pPr>
      <w:r w:rsidRPr="00C905CD">
        <w:rPr>
          <w:rStyle w:val="af9"/>
          <w:rFonts w:eastAsiaTheme="minorEastAsia"/>
          <w:b/>
        </w:rPr>
        <w:t>Исходные данные:</w:t>
      </w:r>
    </w:p>
    <w:p w:rsidR="00A43826" w:rsidRPr="00B507C2" w:rsidRDefault="00A43826" w:rsidP="00A43826">
      <w:pPr>
        <w:pStyle w:val="aff"/>
      </w:pPr>
      <w:r>
        <w:t xml:space="preserve">- </w:t>
      </w:r>
      <w:r w:rsidRPr="00B507C2">
        <w:t>количество разлившегося при аварии пропана</w:t>
      </w:r>
      <w:r w:rsidRPr="00B507C2">
        <w:tab/>
        <w:t xml:space="preserve">V = </w:t>
      </w:r>
      <w:smartTag w:uri="urn:schemas-microsoft-com:office:smarttags" w:element="metricconverter">
        <w:smartTagPr>
          <w:attr w:name="ProductID" w:val="8,55 м3"/>
        </w:smartTagPr>
        <w:r w:rsidRPr="00B507C2">
          <w:t>8,55 м</w:t>
        </w:r>
        <w:r w:rsidRPr="00B507C2">
          <w:rPr>
            <w:vertAlign w:val="superscript"/>
          </w:rPr>
          <w:t>3</w:t>
        </w:r>
      </w:smartTag>
      <w:r w:rsidRPr="00B507C2">
        <w:t xml:space="preserve"> (95 % от объема цистерны);</w:t>
      </w:r>
    </w:p>
    <w:p w:rsidR="00A43826" w:rsidRPr="00B507C2" w:rsidRDefault="00A43826" w:rsidP="00A43826">
      <w:pPr>
        <w:pStyle w:val="aff"/>
      </w:pPr>
      <w:r>
        <w:t xml:space="preserve">- </w:t>
      </w:r>
      <w:r w:rsidRPr="00B507C2">
        <w:t>молярная масса пропана</w:t>
      </w:r>
      <w:r w:rsidRPr="00B507C2">
        <w:tab/>
        <w:t xml:space="preserve">                                                М = 44,0 г/моль;</w:t>
      </w:r>
    </w:p>
    <w:p w:rsidR="00A43826" w:rsidRPr="00B507C2" w:rsidRDefault="00A43826" w:rsidP="00A43826">
      <w:pPr>
        <w:pStyle w:val="aff"/>
      </w:pPr>
      <w:r>
        <w:t xml:space="preserve">- </w:t>
      </w:r>
      <w:r w:rsidRPr="00B507C2">
        <w:t>время испарения</w:t>
      </w:r>
      <w:r w:rsidRPr="00B507C2">
        <w:tab/>
        <w:t xml:space="preserve">                                                             Т = 60 мин.</w:t>
      </w:r>
    </w:p>
    <w:p w:rsidR="00A43826" w:rsidRPr="00C905CD" w:rsidRDefault="00A43826" w:rsidP="00A43826">
      <w:pPr>
        <w:rPr>
          <w:rStyle w:val="af9"/>
          <w:rFonts w:eastAsiaTheme="minorEastAsia"/>
          <w:b/>
        </w:rPr>
      </w:pPr>
      <w:r w:rsidRPr="00C905CD">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rsidR="00A43826" w:rsidRPr="00B507C2" w:rsidRDefault="00A43826" w:rsidP="00A43826">
      <w:pPr>
        <w:pStyle w:val="aff"/>
      </w:pPr>
      <w:r w:rsidRPr="00B507C2">
        <w:t>Расстояние, на котором будет наблюдаться величина избыточного давления 3,6 кПа, составляет 84,5 м.</w:t>
      </w:r>
    </w:p>
    <w:p w:rsidR="00A43826" w:rsidRPr="00C905CD" w:rsidRDefault="00A43826" w:rsidP="00A43826">
      <w:pPr>
        <w:ind w:firstLine="567"/>
        <w:rPr>
          <w:rStyle w:val="af9"/>
          <w:rFonts w:eastAsiaTheme="minorEastAsia"/>
          <w:b/>
        </w:rPr>
      </w:pPr>
      <w:r w:rsidRPr="00C905CD">
        <w:rPr>
          <w:rStyle w:val="af9"/>
          <w:rFonts w:eastAsiaTheme="minorEastAsia"/>
          <w:b/>
        </w:rPr>
        <w:lastRenderedPageBreak/>
        <w:t>Сценарий развития аварии, связанной с образованием «огненного шара» при разрушении автоцистерны.</w:t>
      </w:r>
    </w:p>
    <w:p w:rsidR="00A43826" w:rsidRPr="00B507C2" w:rsidRDefault="00A43826" w:rsidP="00A43826">
      <w:pPr>
        <w:pStyle w:val="aff"/>
      </w:pPr>
      <w:r w:rsidRPr="00B507C2">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A43826" w:rsidRPr="00C905CD" w:rsidRDefault="00A43826" w:rsidP="00A43826">
      <w:pPr>
        <w:rPr>
          <w:rStyle w:val="af9"/>
          <w:rFonts w:eastAsiaTheme="minorEastAsia"/>
          <w:b/>
        </w:rPr>
      </w:pPr>
      <w:r w:rsidRPr="00C905CD">
        <w:rPr>
          <w:rStyle w:val="af9"/>
          <w:rFonts w:eastAsiaTheme="minorEastAsia"/>
          <w:b/>
        </w:rPr>
        <w:t>Исходные данные:</w:t>
      </w:r>
    </w:p>
    <w:p w:rsidR="00A43826" w:rsidRPr="00B507C2" w:rsidRDefault="00A43826" w:rsidP="00A43826">
      <w:pPr>
        <w:pStyle w:val="aff"/>
      </w:pPr>
      <w:r>
        <w:t xml:space="preserve">- </w:t>
      </w:r>
      <w:r w:rsidRPr="00B507C2">
        <w:t>масса СУГ, участвующего в аварии</w:t>
      </w:r>
      <w:r w:rsidRPr="00B507C2">
        <w:tab/>
        <w:t xml:space="preserve">                                 М = </w:t>
      </w:r>
      <w:smartTag w:uri="urn:schemas-microsoft-com:office:smarttags" w:element="metricconverter">
        <w:smartTagPr>
          <w:attr w:name="ProductID" w:val="4531,5 кг"/>
        </w:smartTagPr>
        <w:r w:rsidRPr="00B507C2">
          <w:t>4531,5 кг</w:t>
        </w:r>
      </w:smartTag>
      <w:r w:rsidRPr="00B507C2">
        <w:t>.</w:t>
      </w:r>
    </w:p>
    <w:p w:rsidR="00A43826" w:rsidRPr="00C905CD" w:rsidRDefault="00A43826" w:rsidP="00A43826">
      <w:pPr>
        <w:rPr>
          <w:rStyle w:val="af9"/>
          <w:rFonts w:eastAsiaTheme="minorEastAsia"/>
          <w:b/>
        </w:rPr>
      </w:pPr>
      <w:r w:rsidRPr="00C905CD">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B507C2">
        <w:rPr>
          <w:vertAlign w:val="superscript"/>
        </w:rPr>
        <w:t>2</w:t>
      </w:r>
      <w:r w:rsidRPr="00B507C2">
        <w:t>.</w:t>
      </w:r>
    </w:p>
    <w:p w:rsidR="00A43826" w:rsidRPr="00B507C2" w:rsidRDefault="00A43826" w:rsidP="00A43826">
      <w:pPr>
        <w:pStyle w:val="aff"/>
      </w:pPr>
      <w:r w:rsidRPr="00B507C2">
        <w:t>Расстояние, на котором будет наблюдаться импульс теплового потока равный 120 кДж/м</w:t>
      </w:r>
      <w:r w:rsidRPr="00B507C2">
        <w:rPr>
          <w:vertAlign w:val="superscript"/>
        </w:rPr>
        <w:t>2</w:t>
      </w:r>
      <w:r w:rsidRPr="00B507C2">
        <w:t xml:space="preserve">, составляет </w:t>
      </w:r>
      <w:smartTag w:uri="urn:schemas-microsoft-com:office:smarttags" w:element="metricconverter">
        <w:smartTagPr>
          <w:attr w:name="ProductID" w:val="161 м"/>
        </w:smartTagPr>
        <w:r w:rsidRPr="00B507C2">
          <w:t>161 м</w:t>
        </w:r>
      </w:smartTag>
      <w:r w:rsidRPr="00B507C2">
        <w:t>.</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Аварийные ситуации на водном транспорте.</w:t>
      </w:r>
    </w:p>
    <w:p w:rsidR="00A43826" w:rsidRPr="00B507C2" w:rsidRDefault="00A43826" w:rsidP="00A43826">
      <w:pPr>
        <w:pStyle w:val="aff"/>
      </w:pPr>
      <w:r w:rsidRPr="00B507C2">
        <w:t>Аварии на водном транспорте не рассматриваются, т.к. перевозка опасных грузов по воде на территории не предусматривается.</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Аварийные ситуации на трубопроводном транспорте.</w:t>
      </w:r>
    </w:p>
    <w:p w:rsidR="00A43826" w:rsidRPr="00B507C2" w:rsidRDefault="00A43826" w:rsidP="00A43826">
      <w:pPr>
        <w:pStyle w:val="aff"/>
      </w:pPr>
      <w:r w:rsidRPr="00B507C2">
        <w:t>Аварии на трубопроводном транспорте не рассматриваются, т.к. на территории нет магистральных трубопроводов.</w:t>
      </w:r>
    </w:p>
    <w:p w:rsidR="00A43826" w:rsidRPr="00B507C2" w:rsidRDefault="00A43826" w:rsidP="00A43826">
      <w:pPr>
        <w:pStyle w:val="aff"/>
      </w:pPr>
      <w:r w:rsidRPr="00B507C2">
        <w:t>Для предупреждения ЧС и снижения последствий на территории рассматриваемого участка от аварий на транспорте требуется:</w:t>
      </w:r>
    </w:p>
    <w:p w:rsidR="00A43826" w:rsidRPr="00B507C2" w:rsidRDefault="00A43826" w:rsidP="00A43826">
      <w:pPr>
        <w:pStyle w:val="aff"/>
      </w:pPr>
      <w:r>
        <w:t xml:space="preserve">- </w:t>
      </w:r>
      <w:r w:rsidRPr="00B507C2">
        <w:t>поддержание автомобильных дорог в состоянии, обеспечивающем безаварийную эксплуатацию автомобильного транспорта;</w:t>
      </w:r>
    </w:p>
    <w:p w:rsidR="00A43826" w:rsidRPr="00B507C2" w:rsidRDefault="00A43826" w:rsidP="00A43826">
      <w:pPr>
        <w:pStyle w:val="aff"/>
      </w:pPr>
      <w:r>
        <w:t xml:space="preserve">- </w:t>
      </w:r>
      <w:r w:rsidRPr="00B507C2">
        <w:t xml:space="preserve">обеспечить при перевозке опасных грузов эксплуатацию технически исправного транспорта и оборудования; </w:t>
      </w:r>
    </w:p>
    <w:p w:rsidR="00A43826" w:rsidRPr="00B507C2" w:rsidRDefault="00A43826" w:rsidP="00A43826">
      <w:pPr>
        <w:pStyle w:val="aff"/>
      </w:pPr>
      <w:r>
        <w:t xml:space="preserve">- </w:t>
      </w:r>
      <w:r w:rsidRPr="00B507C2">
        <w:t>улучшение качества зимнего содержания дорог, особенно на участках с уклонами, перед мостами и в гололёд;</w:t>
      </w:r>
    </w:p>
    <w:p w:rsidR="00A43826" w:rsidRPr="00B507C2" w:rsidRDefault="00A43826" w:rsidP="00A43826">
      <w:pPr>
        <w:pStyle w:val="aff"/>
      </w:pPr>
      <w:r>
        <w:t xml:space="preserve">- </w:t>
      </w:r>
      <w:r w:rsidRPr="00B507C2">
        <w:t>устройство дорожных ограждений, разметка проезжей части, установка дорожных знаков;</w:t>
      </w:r>
    </w:p>
    <w:p w:rsidR="00A43826" w:rsidRPr="00B507C2" w:rsidRDefault="00A43826" w:rsidP="00A43826">
      <w:pPr>
        <w:pStyle w:val="aff"/>
      </w:pPr>
      <w:r>
        <w:t xml:space="preserve">- </w:t>
      </w:r>
      <w:r w:rsidRPr="00B507C2">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rsidR="00A43826" w:rsidRPr="00B507C2" w:rsidRDefault="00A43826" w:rsidP="00A43826">
      <w:pPr>
        <w:pStyle w:val="aff"/>
      </w:pPr>
      <w:r>
        <w:t xml:space="preserve">- </w:t>
      </w:r>
      <w:r w:rsidRPr="00B507C2">
        <w:t>не использовать открытые источники огня во избежание возникновения пожара (взрыва);</w:t>
      </w:r>
    </w:p>
    <w:p w:rsidR="00A43826" w:rsidRPr="00B507C2" w:rsidRDefault="00A43826" w:rsidP="00A43826">
      <w:pPr>
        <w:pStyle w:val="aff"/>
      </w:pPr>
      <w:r>
        <w:t xml:space="preserve">- </w:t>
      </w:r>
      <w:r w:rsidRPr="00B507C2">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rsidR="00A43826" w:rsidRPr="00B507C2" w:rsidRDefault="00A43826" w:rsidP="00A43826">
      <w:pPr>
        <w:pStyle w:val="aff"/>
      </w:pPr>
      <w:r>
        <w:t xml:space="preserve">- </w:t>
      </w:r>
      <w:r w:rsidRPr="00B507C2">
        <w:t>исключить транспортировку особо опасных грузов через или вблизи жилых районов и общественно-социальных объектов.</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с выбросом радиоактивных веществ, утратой радиоактивных источников</w:t>
      </w:r>
    </w:p>
    <w:p w:rsidR="00A43826" w:rsidRPr="00B507C2" w:rsidRDefault="00A43826" w:rsidP="00A43826">
      <w:pPr>
        <w:pStyle w:val="aff"/>
      </w:pPr>
      <w:r w:rsidRPr="00B507C2">
        <w:lastRenderedPageBreak/>
        <w:t xml:space="preserve">На рассматриваемой территории радиационноопасные объекты не располагаются. </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на опасных производственных объектах</w:t>
      </w:r>
    </w:p>
    <w:p w:rsidR="00A43826" w:rsidRPr="00B507C2" w:rsidRDefault="00A43826" w:rsidP="00A43826">
      <w:pPr>
        <w:pStyle w:val="aff"/>
      </w:pPr>
      <w:r w:rsidRPr="00B507C2">
        <w:t xml:space="preserve">На рассматриваемой территории опасные производственные объекты не располагаются. </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на гидротехнических сооружениях</w:t>
      </w:r>
    </w:p>
    <w:p w:rsidR="00A43826" w:rsidRPr="00B507C2" w:rsidRDefault="00A43826" w:rsidP="00A43826">
      <w:pPr>
        <w:pStyle w:val="aff"/>
      </w:pPr>
      <w:r w:rsidRPr="00B507C2">
        <w:t>Зон подтопления и затопления в результате аварий гидротехнических сооружений, когда может сложиться чрезвычайная ситуация с человеческими жертвами, ущербом здоровью людей или ущербом окружающей среде, значительные материальные потери нарушение условий жизнедеятельности людей не прогнозируется.</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на коммунальных системах жизнеобеспечения</w:t>
      </w:r>
    </w:p>
    <w:p w:rsidR="00A43826" w:rsidRPr="00B507C2" w:rsidRDefault="00A43826" w:rsidP="00A43826">
      <w:pPr>
        <w:pStyle w:val="aff"/>
      </w:pPr>
      <w:r w:rsidRPr="00B507C2">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rsidR="00A43826" w:rsidRPr="00B507C2" w:rsidRDefault="00A43826" w:rsidP="00A43826">
      <w:pPr>
        <w:pStyle w:val="aff"/>
      </w:pPr>
      <w:r w:rsidRPr="00B507C2">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rsidR="00A43826" w:rsidRPr="00B507C2" w:rsidRDefault="00A43826" w:rsidP="00A43826">
      <w:pPr>
        <w:pStyle w:val="aff"/>
      </w:pPr>
      <w:r w:rsidRPr="00B507C2">
        <w:t>Нормальная жизнедеятельность муниципального образования и его населения обеспечивается устойчивым  и надежным коммунально-бытовым обеспечением, устойчивостью работы систем жизнеобеспечения поселения.</w:t>
      </w:r>
    </w:p>
    <w:p w:rsidR="00A43826" w:rsidRPr="00B507C2" w:rsidRDefault="00A43826" w:rsidP="00A43826">
      <w:pPr>
        <w:pStyle w:val="aff"/>
      </w:pPr>
      <w:r w:rsidRPr="00B507C2">
        <w:t>К основным факторам риска относятся:</w:t>
      </w:r>
    </w:p>
    <w:p w:rsidR="00A43826" w:rsidRPr="00B507C2" w:rsidRDefault="00A43826" w:rsidP="00A43826">
      <w:pPr>
        <w:pStyle w:val="aff"/>
      </w:pPr>
      <w:r>
        <w:t xml:space="preserve">- </w:t>
      </w:r>
      <w:r w:rsidRPr="00B507C2">
        <w:t>повышение аварийности на инженерных коммуникациях и источниках энергоснабжения;</w:t>
      </w:r>
    </w:p>
    <w:p w:rsidR="00A43826" w:rsidRPr="00B507C2" w:rsidRDefault="00A43826" w:rsidP="00A43826">
      <w:pPr>
        <w:pStyle w:val="aff"/>
      </w:pPr>
      <w:r>
        <w:t xml:space="preserve">- </w:t>
      </w:r>
      <w:r w:rsidRPr="00B507C2">
        <w:t>возможность воздействия внешних факторов на качество воды, ограниченность водопотребления из закрытых водоисточников;</w:t>
      </w:r>
    </w:p>
    <w:p w:rsidR="00A43826" w:rsidRPr="00B507C2" w:rsidRDefault="00A43826" w:rsidP="00A43826">
      <w:pPr>
        <w:pStyle w:val="aff"/>
      </w:pPr>
      <w:r>
        <w:t xml:space="preserve">- </w:t>
      </w:r>
      <w:r w:rsidRPr="00B507C2">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A43826" w:rsidRPr="00B507C2" w:rsidRDefault="00A43826" w:rsidP="00A43826">
      <w:pPr>
        <w:pStyle w:val="aff"/>
      </w:pPr>
      <w:r>
        <w:t xml:space="preserve">- </w:t>
      </w:r>
      <w:r w:rsidRPr="00B507C2">
        <w:t>старение жилого фонда, а также инженерной инфраструктуры населенных пунктов.</w:t>
      </w:r>
    </w:p>
    <w:p w:rsidR="00A43826" w:rsidRPr="00B507C2" w:rsidRDefault="00A43826" w:rsidP="00A43826">
      <w:pPr>
        <w:pStyle w:val="aff"/>
      </w:pPr>
      <w:r w:rsidRPr="00B507C2">
        <w:t>Реализация указанных угроз может привести:</w:t>
      </w:r>
    </w:p>
    <w:p w:rsidR="00A43826" w:rsidRPr="00B507C2" w:rsidRDefault="00A43826" w:rsidP="00A43826">
      <w:pPr>
        <w:pStyle w:val="aff"/>
      </w:pPr>
      <w:r>
        <w:t xml:space="preserve">- </w:t>
      </w:r>
      <w:r w:rsidRPr="00B507C2">
        <w:t>к нарушению жизнедеятельности населения муниципального образования;</w:t>
      </w:r>
    </w:p>
    <w:p w:rsidR="00A43826" w:rsidRPr="00B507C2" w:rsidRDefault="00A43826" w:rsidP="00A43826">
      <w:pPr>
        <w:pStyle w:val="aff"/>
      </w:pPr>
      <w:r>
        <w:t xml:space="preserve">- </w:t>
      </w:r>
      <w:r w:rsidRPr="00B507C2">
        <w:t>к дестабилизации санитарно-эпидемиологической обстановки, повышению уровня инфекционных заболеваний;</w:t>
      </w:r>
    </w:p>
    <w:p w:rsidR="00A43826" w:rsidRPr="00B507C2" w:rsidRDefault="00A43826" w:rsidP="00A43826">
      <w:pPr>
        <w:pStyle w:val="aff"/>
      </w:pPr>
      <w:r>
        <w:t xml:space="preserve">- </w:t>
      </w:r>
      <w:r w:rsidRPr="00B507C2">
        <w:t>созданию нестабильной социальной обстановки.</w:t>
      </w:r>
    </w:p>
    <w:p w:rsidR="00A43826" w:rsidRPr="00B507C2" w:rsidRDefault="00A43826" w:rsidP="00A43826">
      <w:pPr>
        <w:pStyle w:val="aff"/>
      </w:pPr>
      <w:r w:rsidRPr="00B507C2">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rsidR="00A43826" w:rsidRPr="00B507C2" w:rsidRDefault="00A43826" w:rsidP="00A43826">
      <w:pPr>
        <w:pStyle w:val="aff"/>
      </w:pPr>
      <w:r w:rsidRPr="00B507C2">
        <w:t>Аварии, связанные с отключением электроэнергии нарушают работу систем жизнеобеспечения населения.</w:t>
      </w:r>
    </w:p>
    <w:p w:rsidR="00A43826" w:rsidRPr="00B507C2" w:rsidRDefault="00A43826" w:rsidP="00A43826">
      <w:pPr>
        <w:pStyle w:val="aff"/>
      </w:pPr>
      <w:r w:rsidRPr="00B507C2">
        <w:t>Мероприятия по минимизации последствий (предупреждению) возникновения аварий на коммунальных системах жизнеобеспечения</w:t>
      </w:r>
    </w:p>
    <w:p w:rsidR="00A43826" w:rsidRPr="00B507C2" w:rsidRDefault="00A43826" w:rsidP="00A43826">
      <w:pPr>
        <w:pStyle w:val="aff"/>
      </w:pPr>
      <w:r w:rsidRPr="00B507C2">
        <w:lastRenderedPageBreak/>
        <w:t>а) На системах энергоснабжения:</w:t>
      </w:r>
    </w:p>
    <w:p w:rsidR="00A43826" w:rsidRPr="00B507C2" w:rsidRDefault="00A43826" w:rsidP="00A43826">
      <w:pPr>
        <w:pStyle w:val="aff"/>
      </w:pPr>
      <w:r>
        <w:t xml:space="preserve">- </w:t>
      </w:r>
      <w:r w:rsidRPr="00B507C2">
        <w:t>схема электрических сетей при необходимости должна предусматривать возможность быстрого восстановления электроснабжения поселения;</w:t>
      </w:r>
    </w:p>
    <w:p w:rsidR="00A43826" w:rsidRPr="00B507C2" w:rsidRDefault="00A43826" w:rsidP="00A43826">
      <w:pPr>
        <w:pStyle w:val="aff"/>
      </w:pPr>
      <w:r>
        <w:t xml:space="preserve">- </w:t>
      </w:r>
      <w:r w:rsidRPr="00B507C2">
        <w:t>наличие резервов материальных средств для ремонта электрических сетей;</w:t>
      </w:r>
    </w:p>
    <w:p w:rsidR="00A43826" w:rsidRPr="00B507C2" w:rsidRDefault="00A43826" w:rsidP="00A43826">
      <w:pPr>
        <w:pStyle w:val="aff"/>
      </w:pPr>
      <w:r>
        <w:t xml:space="preserve">- </w:t>
      </w:r>
      <w:r w:rsidRPr="00B507C2">
        <w:t>наличие резервных веток электроснабжения</w:t>
      </w:r>
    </w:p>
    <w:p w:rsidR="00A43826" w:rsidRPr="00B507C2" w:rsidRDefault="00A43826" w:rsidP="00A43826">
      <w:pPr>
        <w:pStyle w:val="aff"/>
      </w:pPr>
      <w:r w:rsidRPr="00B507C2">
        <w:t>б) На системах водоснабжения и водоотведения:</w:t>
      </w:r>
    </w:p>
    <w:p w:rsidR="00A43826" w:rsidRPr="00B507C2" w:rsidRDefault="00A43826" w:rsidP="00A43826">
      <w:pPr>
        <w:pStyle w:val="aff"/>
      </w:pPr>
      <w:r>
        <w:t xml:space="preserve">- </w:t>
      </w:r>
      <w:r w:rsidRPr="00B507C2">
        <w:t>поддержание инженерно-технической инфраструктуры в исправном состоянии;</w:t>
      </w:r>
    </w:p>
    <w:p w:rsidR="00A43826" w:rsidRPr="00B507C2" w:rsidRDefault="00A43826" w:rsidP="00A43826">
      <w:pPr>
        <w:pStyle w:val="aff"/>
      </w:pPr>
      <w:r>
        <w:t xml:space="preserve">- </w:t>
      </w:r>
      <w:r w:rsidRPr="00B507C2">
        <w:t>постоянный мониторинг функционирования коммунальных сетей;</w:t>
      </w:r>
    </w:p>
    <w:p w:rsidR="00A43826" w:rsidRPr="00B507C2" w:rsidRDefault="00A43826" w:rsidP="00A43826">
      <w:pPr>
        <w:pStyle w:val="aff"/>
      </w:pPr>
      <w:r>
        <w:t xml:space="preserve">- </w:t>
      </w:r>
      <w:r w:rsidRPr="00B507C2">
        <w:t>накопление резервов на случай изменения погодных и других условий;</w:t>
      </w:r>
    </w:p>
    <w:p w:rsidR="00A43826" w:rsidRPr="00B507C2" w:rsidRDefault="00A43826" w:rsidP="00A43826">
      <w:pPr>
        <w:pStyle w:val="aff"/>
      </w:pPr>
      <w:r>
        <w:t xml:space="preserve">- </w:t>
      </w:r>
      <w:r w:rsidRPr="00B507C2">
        <w:t>наличие возможностей для немедленного реагирования в случае аварии, и при необходимости, оповещения и информирования населения;</w:t>
      </w:r>
    </w:p>
    <w:p w:rsidR="00A43826" w:rsidRPr="00B507C2" w:rsidRDefault="00A43826" w:rsidP="00A43826">
      <w:pPr>
        <w:pStyle w:val="aff"/>
      </w:pPr>
      <w:r>
        <w:t xml:space="preserve">- </w:t>
      </w:r>
      <w:r w:rsidRPr="00B507C2">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rsidR="00A43826" w:rsidRPr="00B507C2" w:rsidRDefault="00A43826" w:rsidP="00A43826">
      <w:pPr>
        <w:pStyle w:val="aff"/>
      </w:pPr>
      <w:r>
        <w:t xml:space="preserve">- </w:t>
      </w:r>
      <w:r w:rsidRPr="00B507C2">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A43826" w:rsidRPr="00615936" w:rsidRDefault="00A43826" w:rsidP="00A43826">
      <w:pPr>
        <w:pStyle w:val="aff"/>
        <w:rPr>
          <w:highlight w:val="yellow"/>
        </w:rPr>
      </w:pPr>
    </w:p>
    <w:p w:rsidR="00A43826" w:rsidRPr="00C905CD" w:rsidRDefault="00A43826" w:rsidP="00A43826">
      <w:pPr>
        <w:pStyle w:val="2"/>
        <w:widowControl/>
        <w:numPr>
          <w:ilvl w:val="1"/>
          <w:numId w:val="5"/>
        </w:numPr>
        <w:spacing w:before="0"/>
        <w:ind w:left="0" w:firstLine="0"/>
        <w:jc w:val="center"/>
      </w:pPr>
      <w:bookmarkStart w:id="147" w:name="_Toc119412933"/>
      <w:r w:rsidRPr="00C905CD">
        <w:t>Перечень возможных источников ЧС биолого-социального характера на проектируемой территории</w:t>
      </w:r>
      <w:bookmarkEnd w:id="147"/>
    </w:p>
    <w:p w:rsidR="00A43826" w:rsidRPr="00C905CD" w:rsidRDefault="00A43826" w:rsidP="00A43826">
      <w:pPr>
        <w:ind w:firstLine="567"/>
        <w:rPr>
          <w:b/>
          <w:szCs w:val="28"/>
        </w:rPr>
      </w:pPr>
      <w:r w:rsidRPr="00C905CD">
        <w:rPr>
          <w:szCs w:val="28"/>
        </w:rPr>
        <w:t>На проектируемой территории биологически-опасных объектов нет.</w:t>
      </w:r>
    </w:p>
    <w:p w:rsidR="00A43826" w:rsidRPr="00C905CD" w:rsidRDefault="00A43826" w:rsidP="00A43826">
      <w:pPr>
        <w:ind w:firstLine="567"/>
        <w:rPr>
          <w:b/>
          <w:szCs w:val="28"/>
        </w:rPr>
      </w:pPr>
      <w:r w:rsidRPr="00C905CD">
        <w:rPr>
          <w:szCs w:val="28"/>
        </w:rPr>
        <w:t>Эпидемиологическая обстановка на рассматриваемой территории за последние 15 лет относительно нормальная.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w:t>
      </w:r>
    </w:p>
    <w:p w:rsidR="00A43826" w:rsidRPr="00C905CD" w:rsidRDefault="00A43826" w:rsidP="00A43826">
      <w:pPr>
        <w:ind w:firstLine="567"/>
        <w:rPr>
          <w:b/>
          <w:szCs w:val="28"/>
        </w:rPr>
      </w:pPr>
      <w:r w:rsidRPr="00C905CD">
        <w:rPr>
          <w:szCs w:val="28"/>
        </w:rPr>
        <w:t>Эпизоотическая обстановка на территории за последние 15 лет нормальная. Случаев заболевания животных карантинными инфекциями не было.</w:t>
      </w:r>
    </w:p>
    <w:p w:rsidR="00A43826" w:rsidRPr="00C905CD" w:rsidRDefault="00A43826" w:rsidP="00A43826">
      <w:pPr>
        <w:ind w:firstLine="567"/>
        <w:rPr>
          <w:b/>
          <w:szCs w:val="28"/>
        </w:rPr>
      </w:pPr>
      <w:r w:rsidRPr="00C905CD">
        <w:rPr>
          <w:szCs w:val="28"/>
        </w:rPr>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rsidR="00A43826" w:rsidRDefault="00A43826" w:rsidP="00A43826">
      <w:pPr>
        <w:pStyle w:val="aff"/>
        <w:rPr>
          <w:rFonts w:eastAsia="Calibri"/>
          <w:szCs w:val="28"/>
          <w:lang w:eastAsia="en-US"/>
        </w:rPr>
      </w:pPr>
      <w:r w:rsidRPr="00C905CD">
        <w:rPr>
          <w:rFonts w:eastAsia="Calibri"/>
          <w:szCs w:val="28"/>
          <w:lang w:eastAsia="en-US"/>
        </w:rPr>
        <w:t>Возможно биологическое заражение небольших территорий в результате деятельности несанкционированных свалок, скотомогильников.</w:t>
      </w:r>
    </w:p>
    <w:p w:rsidR="00A43826" w:rsidRPr="00615936" w:rsidRDefault="00A43826" w:rsidP="00A43826">
      <w:pPr>
        <w:pStyle w:val="aff"/>
        <w:rPr>
          <w:highlight w:val="yellow"/>
        </w:rPr>
      </w:pPr>
    </w:p>
    <w:p w:rsidR="00A43826" w:rsidRPr="00C905CD" w:rsidRDefault="00A43826" w:rsidP="00A43826">
      <w:pPr>
        <w:pStyle w:val="2"/>
        <w:widowControl/>
        <w:numPr>
          <w:ilvl w:val="1"/>
          <w:numId w:val="5"/>
        </w:numPr>
        <w:spacing w:before="0"/>
        <w:ind w:left="0" w:firstLine="0"/>
        <w:jc w:val="center"/>
      </w:pPr>
      <w:bookmarkStart w:id="148" w:name="_Toc119412934"/>
      <w:r w:rsidRPr="00C905CD">
        <w:t>Перечень мероприятий по обеспечению пожарной безопасности</w:t>
      </w:r>
      <w:bookmarkEnd w:id="148"/>
    </w:p>
    <w:p w:rsidR="00A43826" w:rsidRPr="00C905CD" w:rsidRDefault="00A43826" w:rsidP="00A43826">
      <w:pPr>
        <w:pStyle w:val="aff"/>
      </w:pPr>
      <w:r w:rsidRPr="00C905CD">
        <w:t>Населенные пункты имеют высокую концентрацию деревянной застройки жилых домов, что при пожарах создает условия для быстрого распространения огня.</w:t>
      </w:r>
    </w:p>
    <w:p w:rsidR="00A43826" w:rsidRPr="00C905CD" w:rsidRDefault="00A43826" w:rsidP="00A43826">
      <w:pPr>
        <w:pStyle w:val="aff"/>
      </w:pPr>
      <w:r w:rsidRPr="00C905CD">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течении всего пожароопасного сезона.</w:t>
      </w:r>
    </w:p>
    <w:p w:rsidR="00A43826" w:rsidRPr="00C905CD" w:rsidRDefault="00A43826" w:rsidP="00A43826">
      <w:pPr>
        <w:pStyle w:val="aff"/>
      </w:pPr>
      <w:r w:rsidRPr="00C905CD">
        <w:t>Ближайшая пожарная часть расположена в г. Усть-Кут, ул. Волжская, 13А.</w:t>
      </w:r>
    </w:p>
    <w:p w:rsidR="00A43826" w:rsidRPr="00C905CD" w:rsidRDefault="00A43826" w:rsidP="00A43826">
      <w:pPr>
        <w:pStyle w:val="aff"/>
      </w:pPr>
      <w:r w:rsidRPr="00C905CD">
        <w:t>На территории Подымахинского муниципального образования расположена добровольно-пожарная команда (ДПК), оснащенная АЦ-40. Время прибытия пожарного подразделения на пожары в населенных пунктах муниципального образования не превышает 20 минут.</w:t>
      </w:r>
    </w:p>
    <w:p w:rsidR="00A43826" w:rsidRPr="00C905CD" w:rsidRDefault="00A43826" w:rsidP="00A43826">
      <w:pPr>
        <w:pStyle w:val="aff"/>
      </w:pPr>
      <w:r w:rsidRPr="00C905CD">
        <w:t>Новые пожарные подразделения проектом не предусматриваются.</w:t>
      </w:r>
    </w:p>
    <w:p w:rsidR="00A43826" w:rsidRPr="00C905CD" w:rsidRDefault="00A43826" w:rsidP="00A43826">
      <w:pPr>
        <w:pStyle w:val="aff"/>
      </w:pPr>
      <w:r w:rsidRPr="00C905CD">
        <w:lastRenderedPageBreak/>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rsidR="00A43826" w:rsidRPr="00C905CD" w:rsidRDefault="00A43826" w:rsidP="00A43826">
      <w:pPr>
        <w:pStyle w:val="aff"/>
      </w:pPr>
      <w:r w:rsidRPr="00C905CD">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rsidR="00A43826" w:rsidRPr="00C905CD" w:rsidRDefault="00A43826" w:rsidP="00A43826">
      <w:pPr>
        <w:pStyle w:val="aff"/>
      </w:pPr>
      <w:r w:rsidRPr="00C905CD">
        <w:t>При проектировании наружных источников пожаротушения необходимо руководствоваться требованиями СП 8.13130.2020 «Источники наружного противопожарного водоснабжения» и Федеральным законом № 123-ФЗ «Технический регламент о требованиях пожарной безопасности».</w:t>
      </w:r>
    </w:p>
    <w:p w:rsidR="00A43826" w:rsidRPr="00C905CD" w:rsidRDefault="00A43826" w:rsidP="00A43826">
      <w:pPr>
        <w:pStyle w:val="aff"/>
        <w:rPr>
          <w:highlight w:val="yellow"/>
        </w:rPr>
      </w:pPr>
      <w:r w:rsidRPr="00C905CD">
        <w:t xml:space="preserve">Наружное пожаротушение населенных пунктов предусмотрено с расходов воды на пожаротушение 1 х 10,0 л/с согласно таблицы 1 СП 8.13130.2020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w:t>
      </w:r>
      <w:r w:rsidRPr="00C905CD">
        <w:rPr>
          <w:highlight w:val="yellow"/>
        </w:rPr>
        <w:br w:type="page"/>
      </w:r>
    </w:p>
    <w:p w:rsidR="00A43826" w:rsidRPr="009701B1" w:rsidRDefault="00A43826" w:rsidP="00A43826">
      <w:pPr>
        <w:pStyle w:val="10"/>
        <w:keepNext/>
        <w:keepLines/>
        <w:widowControl/>
        <w:numPr>
          <w:ilvl w:val="0"/>
          <w:numId w:val="5"/>
        </w:numPr>
        <w:autoSpaceDE/>
        <w:autoSpaceDN/>
        <w:adjustRightInd/>
        <w:spacing w:before="0" w:after="0"/>
      </w:pPr>
      <w:r w:rsidRPr="009701B1">
        <w:lastRenderedPageBreak/>
        <w:t xml:space="preserve"> </w:t>
      </w:r>
      <w:bookmarkStart w:id="149" w:name="_Toc119412935"/>
      <w:r w:rsidRPr="009701B1">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49"/>
    </w:p>
    <w:p w:rsidR="00A43826" w:rsidRPr="00615936" w:rsidRDefault="00A43826" w:rsidP="00A43826">
      <w:pPr>
        <w:pStyle w:val="afffe"/>
        <w:rPr>
          <w:highlight w:val="yellow"/>
        </w:rPr>
      </w:pPr>
    </w:p>
    <w:p w:rsidR="00A43826" w:rsidRPr="006E007E" w:rsidRDefault="00A43826" w:rsidP="00A43826">
      <w:pPr>
        <w:pStyle w:val="afffe"/>
      </w:pPr>
      <w:r w:rsidRPr="006E007E">
        <w:t>Таблица 7</w:t>
      </w:r>
      <w:r w:rsidRPr="006E007E">
        <w:rPr>
          <w:lang w:val="ru-RU"/>
        </w:rPr>
        <w:t>.</w:t>
      </w:r>
      <w:r w:rsidRPr="006E007E">
        <w:t>-1</w:t>
      </w:r>
    </w:p>
    <w:p w:rsidR="00A43826" w:rsidRPr="006E007E" w:rsidRDefault="00A43826" w:rsidP="00A43826">
      <w:pPr>
        <w:pStyle w:val="afffe"/>
      </w:pPr>
    </w:p>
    <w:p w:rsidR="00A43826" w:rsidRPr="006E007E" w:rsidRDefault="00A43826" w:rsidP="00A43826">
      <w:pPr>
        <w:pStyle w:val="afffe"/>
        <w:jc w:val="center"/>
        <w:rPr>
          <w:lang w:val="ru-RU"/>
        </w:rPr>
      </w:pPr>
      <w:r w:rsidRPr="006E007E">
        <w:t>Перечень земельных участков, которые включаются в границы</w:t>
      </w:r>
      <w:r w:rsidRPr="006E007E">
        <w:rPr>
          <w:lang w:val="ru-RU"/>
        </w:rPr>
        <w:t xml:space="preserve"> п. Казарки,</w:t>
      </w:r>
    </w:p>
    <w:p w:rsidR="00A43826" w:rsidRPr="006E007E" w:rsidRDefault="00A43826" w:rsidP="00A43826">
      <w:pPr>
        <w:pStyle w:val="afffe"/>
        <w:jc w:val="center"/>
        <w:rPr>
          <w:lang w:val="ru-RU"/>
        </w:rPr>
      </w:pPr>
      <w:r w:rsidRPr="006E007E">
        <w:t>входящ</w:t>
      </w:r>
      <w:r w:rsidRPr="006E007E">
        <w:rPr>
          <w:lang w:val="ru-RU"/>
        </w:rPr>
        <w:t>его</w:t>
      </w:r>
      <w:r w:rsidRPr="006E007E">
        <w:t xml:space="preserve"> в состав </w:t>
      </w:r>
      <w:r w:rsidRPr="006E007E">
        <w:rPr>
          <w:lang w:val="ru-RU"/>
        </w:rPr>
        <w:t>поселения</w:t>
      </w:r>
    </w:p>
    <w:tbl>
      <w:tblPr>
        <w:tblStyle w:val="aff1"/>
        <w:tblW w:w="0" w:type="auto"/>
        <w:tblLook w:val="04A0" w:firstRow="1" w:lastRow="0" w:firstColumn="1" w:lastColumn="0" w:noHBand="0" w:noVBand="1"/>
      </w:tblPr>
      <w:tblGrid>
        <w:gridCol w:w="1740"/>
        <w:gridCol w:w="2152"/>
        <w:gridCol w:w="2020"/>
        <w:gridCol w:w="2007"/>
        <w:gridCol w:w="1652"/>
      </w:tblGrid>
      <w:tr w:rsidR="00A43826" w:rsidRPr="00615936" w:rsidTr="00A43826">
        <w:trPr>
          <w:tblHeader/>
        </w:trPr>
        <w:tc>
          <w:tcPr>
            <w:tcW w:w="1740" w:type="dxa"/>
          </w:tcPr>
          <w:p w:rsidR="00A43826" w:rsidRPr="006E007E" w:rsidRDefault="00A43826" w:rsidP="00A43826">
            <w:pPr>
              <w:pStyle w:val="afd"/>
              <w:rPr>
                <w:b/>
                <w:bCs w:val="0"/>
              </w:rPr>
            </w:pPr>
            <w:r w:rsidRPr="006E007E">
              <w:rPr>
                <w:b/>
                <w:bCs w:val="0"/>
              </w:rPr>
              <w:t>№</w:t>
            </w:r>
          </w:p>
        </w:tc>
        <w:tc>
          <w:tcPr>
            <w:tcW w:w="2152" w:type="dxa"/>
          </w:tcPr>
          <w:p w:rsidR="00A43826" w:rsidRPr="006E007E" w:rsidRDefault="00A43826" w:rsidP="00A43826">
            <w:pPr>
              <w:pStyle w:val="afd"/>
              <w:rPr>
                <w:b/>
                <w:bCs w:val="0"/>
              </w:rPr>
            </w:pPr>
            <w:r w:rsidRPr="006E007E">
              <w:rPr>
                <w:b/>
                <w:bCs w:val="0"/>
              </w:rPr>
              <w:t>Кадастровый номер земельного участка</w:t>
            </w:r>
          </w:p>
        </w:tc>
        <w:tc>
          <w:tcPr>
            <w:tcW w:w="2020" w:type="dxa"/>
          </w:tcPr>
          <w:p w:rsidR="00A43826" w:rsidRPr="006E007E" w:rsidRDefault="00A43826" w:rsidP="00A43826">
            <w:pPr>
              <w:pStyle w:val="afd"/>
              <w:rPr>
                <w:b/>
                <w:bCs w:val="0"/>
              </w:rPr>
            </w:pPr>
            <w:r w:rsidRPr="006E007E">
              <w:rPr>
                <w:b/>
                <w:bCs w:val="0"/>
              </w:rPr>
              <w:t>Категория</w:t>
            </w:r>
          </w:p>
        </w:tc>
        <w:tc>
          <w:tcPr>
            <w:tcW w:w="2007" w:type="dxa"/>
          </w:tcPr>
          <w:p w:rsidR="00A43826" w:rsidRPr="006E007E" w:rsidRDefault="00A43826" w:rsidP="00A43826">
            <w:pPr>
              <w:pStyle w:val="afd"/>
              <w:rPr>
                <w:b/>
                <w:bCs w:val="0"/>
              </w:rPr>
            </w:pPr>
            <w:r w:rsidRPr="006E007E">
              <w:rPr>
                <w:b/>
                <w:bCs w:val="0"/>
              </w:rPr>
              <w:t>Разрешенное использование</w:t>
            </w:r>
          </w:p>
        </w:tc>
        <w:tc>
          <w:tcPr>
            <w:tcW w:w="1652" w:type="dxa"/>
          </w:tcPr>
          <w:p w:rsidR="00A43826" w:rsidRPr="006E007E" w:rsidRDefault="00A43826" w:rsidP="00A43826">
            <w:pPr>
              <w:pStyle w:val="afd"/>
              <w:rPr>
                <w:b/>
                <w:bCs w:val="0"/>
              </w:rPr>
            </w:pPr>
            <w:r w:rsidRPr="006E007E">
              <w:rPr>
                <w:b/>
                <w:bCs w:val="0"/>
              </w:rPr>
              <w:t>Площадь, м</w:t>
            </w:r>
            <w:r w:rsidRPr="006E007E">
              <w:rPr>
                <w:b/>
                <w:bCs w:val="0"/>
                <w:vertAlign w:val="superscript"/>
              </w:rPr>
              <w:t>2</w:t>
            </w:r>
          </w:p>
        </w:tc>
      </w:tr>
      <w:tr w:rsidR="00A43826" w:rsidRPr="00615936" w:rsidTr="00A43826">
        <w:tc>
          <w:tcPr>
            <w:tcW w:w="1740" w:type="dxa"/>
          </w:tcPr>
          <w:p w:rsidR="00A43826" w:rsidRPr="006E007E" w:rsidRDefault="00A43826" w:rsidP="00A43826">
            <w:pPr>
              <w:pStyle w:val="afd"/>
              <w:numPr>
                <w:ilvl w:val="0"/>
                <w:numId w:val="19"/>
              </w:numPr>
            </w:pPr>
          </w:p>
        </w:tc>
        <w:tc>
          <w:tcPr>
            <w:tcW w:w="2152" w:type="dxa"/>
          </w:tcPr>
          <w:p w:rsidR="00A43826" w:rsidRPr="006E007E" w:rsidRDefault="00A43826" w:rsidP="00A43826">
            <w:pPr>
              <w:pStyle w:val="afd"/>
            </w:pPr>
            <w:r w:rsidRPr="006E007E">
              <w:t>Земельные участки в составе единого землепользования 38:18:000009:685</w:t>
            </w:r>
          </w:p>
        </w:tc>
        <w:tc>
          <w:tcPr>
            <w:tcW w:w="2020" w:type="dxa"/>
          </w:tcPr>
          <w:p w:rsidR="00A43826" w:rsidRPr="006E007E" w:rsidRDefault="00A43826" w:rsidP="00A43826">
            <w:pPr>
              <w:pStyle w:val="afd"/>
            </w:pPr>
            <w:r w:rsidRPr="006E007E">
              <w:t>Земли населённых пунктов</w:t>
            </w:r>
          </w:p>
        </w:tc>
        <w:tc>
          <w:tcPr>
            <w:tcW w:w="2007" w:type="dxa"/>
          </w:tcPr>
          <w:p w:rsidR="00A43826" w:rsidRPr="006E007E" w:rsidRDefault="00A43826" w:rsidP="00A43826">
            <w:pPr>
              <w:pStyle w:val="afd"/>
            </w:pPr>
            <w:r w:rsidRPr="006E007E">
              <w:t>-</w:t>
            </w:r>
          </w:p>
        </w:tc>
        <w:tc>
          <w:tcPr>
            <w:tcW w:w="1652" w:type="dxa"/>
          </w:tcPr>
          <w:p w:rsidR="00A43826" w:rsidRPr="006E007E" w:rsidRDefault="00A43826" w:rsidP="00A43826">
            <w:pPr>
              <w:pStyle w:val="afd"/>
            </w:pPr>
            <w:r w:rsidRPr="006E007E">
              <w:rPr>
                <w:rFonts w:ascii="Calibri" w:hAnsi="Calibri" w:cs="Calibri"/>
                <w:color w:val="000000"/>
                <w:shd w:val="clear" w:color="auto" w:fill="FFFFFF"/>
              </w:rPr>
              <w:t>7,05</w:t>
            </w:r>
          </w:p>
        </w:tc>
      </w:tr>
      <w:tr w:rsidR="00A43826" w:rsidRPr="00615936" w:rsidTr="00A43826">
        <w:tc>
          <w:tcPr>
            <w:tcW w:w="1740" w:type="dxa"/>
          </w:tcPr>
          <w:p w:rsidR="00A43826" w:rsidRPr="006E007E" w:rsidRDefault="00A43826" w:rsidP="00A43826">
            <w:pPr>
              <w:pStyle w:val="afd"/>
              <w:numPr>
                <w:ilvl w:val="0"/>
                <w:numId w:val="19"/>
              </w:numPr>
            </w:pPr>
          </w:p>
        </w:tc>
        <w:tc>
          <w:tcPr>
            <w:tcW w:w="2152" w:type="dxa"/>
          </w:tcPr>
          <w:p w:rsidR="00A43826" w:rsidRPr="006E007E" w:rsidRDefault="00A43826" w:rsidP="00A43826">
            <w:pPr>
              <w:pStyle w:val="afd"/>
            </w:pPr>
            <w:r w:rsidRPr="006E007E">
              <w:t>Земельные участки в составе единого землепользования 38:18:000009:637</w:t>
            </w:r>
          </w:p>
        </w:tc>
        <w:tc>
          <w:tcPr>
            <w:tcW w:w="2020" w:type="dxa"/>
          </w:tcPr>
          <w:p w:rsidR="00A43826" w:rsidRPr="006E007E" w:rsidRDefault="00A43826" w:rsidP="00A43826">
            <w:pPr>
              <w:pStyle w:val="afd"/>
            </w:pPr>
            <w:r w:rsidRPr="006E007E">
              <w:t>Земли населённых пунктов</w:t>
            </w:r>
          </w:p>
        </w:tc>
        <w:tc>
          <w:tcPr>
            <w:tcW w:w="2007" w:type="dxa"/>
          </w:tcPr>
          <w:p w:rsidR="00A43826" w:rsidRPr="006E007E" w:rsidRDefault="00A43826" w:rsidP="00A43826">
            <w:pPr>
              <w:pStyle w:val="afd"/>
            </w:pPr>
            <w:r>
              <w:t>-</w:t>
            </w:r>
          </w:p>
        </w:tc>
        <w:tc>
          <w:tcPr>
            <w:tcW w:w="1652" w:type="dxa"/>
          </w:tcPr>
          <w:p w:rsidR="00A43826" w:rsidRPr="006E007E" w:rsidRDefault="00A43826" w:rsidP="00A43826">
            <w:pPr>
              <w:pStyle w:val="afd"/>
            </w:pPr>
            <w:r>
              <w:rPr>
                <w:rFonts w:ascii="Calibri" w:hAnsi="Calibri" w:cs="Calibri"/>
                <w:color w:val="000000"/>
                <w:shd w:val="clear" w:color="auto" w:fill="FFFFFF"/>
              </w:rPr>
              <w:t>37,84</w:t>
            </w:r>
          </w:p>
        </w:tc>
      </w:tr>
    </w:tbl>
    <w:p w:rsidR="00A43826" w:rsidRDefault="00A43826" w:rsidP="00A43826">
      <w:pPr>
        <w:pStyle w:val="aff"/>
      </w:pPr>
    </w:p>
    <w:p w:rsidR="00A43826" w:rsidRPr="00B61C48" w:rsidRDefault="00A43826" w:rsidP="00A43826">
      <w:pPr>
        <w:pStyle w:val="afffe"/>
        <w:rPr>
          <w:lang w:val="ru-RU"/>
        </w:rPr>
      </w:pPr>
      <w:r w:rsidRPr="006E007E">
        <w:t>Таблица 7</w:t>
      </w:r>
      <w:r w:rsidRPr="006E007E">
        <w:rPr>
          <w:lang w:val="ru-RU"/>
        </w:rPr>
        <w:t>.</w:t>
      </w:r>
      <w:r w:rsidRPr="006E007E">
        <w:t>-</w:t>
      </w:r>
      <w:r>
        <w:rPr>
          <w:lang w:val="ru-RU"/>
        </w:rPr>
        <w:t>2</w:t>
      </w:r>
    </w:p>
    <w:p w:rsidR="00A43826" w:rsidRPr="006E007E" w:rsidRDefault="00A43826" w:rsidP="00A43826">
      <w:pPr>
        <w:pStyle w:val="afffe"/>
      </w:pPr>
    </w:p>
    <w:p w:rsidR="00A43826" w:rsidRPr="00B61C48" w:rsidRDefault="00A43826" w:rsidP="00A43826">
      <w:pPr>
        <w:pStyle w:val="afffe"/>
        <w:jc w:val="center"/>
      </w:pPr>
      <w:r w:rsidRPr="00B61C48">
        <w:t>Перечень земельных участков категории «земли населенных пунктов», не включаемых в  границы населенных пунктов (исключаемые земельные участки)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
        <w:gridCol w:w="2542"/>
        <w:gridCol w:w="2735"/>
        <w:gridCol w:w="1536"/>
        <w:gridCol w:w="2507"/>
      </w:tblGrid>
      <w:tr w:rsidR="00A43826" w:rsidRPr="00B61C48" w:rsidTr="00A43826">
        <w:tc>
          <w:tcPr>
            <w:tcW w:w="853" w:type="dxa"/>
            <w:vAlign w:val="center"/>
          </w:tcPr>
          <w:p w:rsidR="00A43826" w:rsidRPr="00B61C48" w:rsidRDefault="00A43826" w:rsidP="00A43826">
            <w:pPr>
              <w:pStyle w:val="afd"/>
              <w:rPr>
                <w:b/>
              </w:rPr>
            </w:pPr>
            <w:r w:rsidRPr="00B61C48">
              <w:rPr>
                <w:b/>
              </w:rPr>
              <w:t>№ п/п</w:t>
            </w:r>
          </w:p>
        </w:tc>
        <w:tc>
          <w:tcPr>
            <w:tcW w:w="2542" w:type="dxa"/>
            <w:vAlign w:val="center"/>
          </w:tcPr>
          <w:p w:rsidR="00A43826" w:rsidRPr="00B61C48" w:rsidRDefault="00A43826" w:rsidP="00A43826">
            <w:pPr>
              <w:pStyle w:val="afd"/>
              <w:rPr>
                <w:b/>
              </w:rPr>
            </w:pPr>
            <w:r w:rsidRPr="00B61C48">
              <w:rPr>
                <w:b/>
              </w:rPr>
              <w:t>Кадастровый номер земельного участка</w:t>
            </w:r>
          </w:p>
        </w:tc>
        <w:tc>
          <w:tcPr>
            <w:tcW w:w="2735" w:type="dxa"/>
            <w:vAlign w:val="center"/>
          </w:tcPr>
          <w:p w:rsidR="00A43826" w:rsidRPr="00B61C48" w:rsidRDefault="00A43826" w:rsidP="00A43826">
            <w:pPr>
              <w:pStyle w:val="afd"/>
              <w:rPr>
                <w:b/>
              </w:rPr>
            </w:pPr>
            <w:r w:rsidRPr="00B61C48">
              <w:rPr>
                <w:b/>
              </w:rPr>
              <w:t>Вид разрешенного использования</w:t>
            </w:r>
          </w:p>
        </w:tc>
        <w:tc>
          <w:tcPr>
            <w:tcW w:w="1536" w:type="dxa"/>
            <w:vAlign w:val="center"/>
          </w:tcPr>
          <w:p w:rsidR="00A43826" w:rsidRPr="00B61C48" w:rsidRDefault="00A43826" w:rsidP="00A43826">
            <w:pPr>
              <w:pStyle w:val="afd"/>
              <w:rPr>
                <w:b/>
              </w:rPr>
            </w:pPr>
            <w:r w:rsidRPr="00B61C48">
              <w:rPr>
                <w:b/>
              </w:rPr>
              <w:t>Площадь участка,</w:t>
            </w:r>
          </w:p>
          <w:p w:rsidR="00A43826" w:rsidRPr="00B61C48" w:rsidRDefault="00A43826" w:rsidP="00A43826">
            <w:pPr>
              <w:pStyle w:val="afd"/>
              <w:rPr>
                <w:b/>
              </w:rPr>
            </w:pPr>
            <w:r w:rsidRPr="00B61C48">
              <w:rPr>
                <w:b/>
              </w:rPr>
              <w:t>кв.м.</w:t>
            </w:r>
          </w:p>
        </w:tc>
        <w:tc>
          <w:tcPr>
            <w:tcW w:w="2507" w:type="dxa"/>
            <w:vAlign w:val="center"/>
          </w:tcPr>
          <w:p w:rsidR="00A43826" w:rsidRPr="00B61C48" w:rsidRDefault="00A43826" w:rsidP="00A43826">
            <w:pPr>
              <w:pStyle w:val="afd"/>
              <w:rPr>
                <w:b/>
              </w:rPr>
            </w:pPr>
            <w:r w:rsidRPr="00B61C48">
              <w:rPr>
                <w:b/>
              </w:rPr>
              <w:t>Категория земель, к которой планируется отнести участок</w:t>
            </w:r>
          </w:p>
        </w:tc>
      </w:tr>
      <w:tr w:rsidR="00A43826" w:rsidRPr="00B61C48" w:rsidTr="00A43826">
        <w:tc>
          <w:tcPr>
            <w:tcW w:w="853" w:type="dxa"/>
            <w:vAlign w:val="center"/>
          </w:tcPr>
          <w:p w:rsidR="00A43826" w:rsidRPr="00B61C48" w:rsidRDefault="00A43826" w:rsidP="00A43826">
            <w:pPr>
              <w:pStyle w:val="afd"/>
              <w:rPr>
                <w:lang w:eastAsia="ru-RU"/>
              </w:rPr>
            </w:pPr>
            <w:r w:rsidRPr="00B61C48">
              <w:rPr>
                <w:lang w:eastAsia="ru-RU"/>
              </w:rPr>
              <w:t>1</w:t>
            </w:r>
          </w:p>
        </w:tc>
        <w:tc>
          <w:tcPr>
            <w:tcW w:w="2542" w:type="dxa"/>
            <w:vAlign w:val="center"/>
          </w:tcPr>
          <w:p w:rsidR="00A43826" w:rsidRPr="00B61C48" w:rsidRDefault="00A43826" w:rsidP="00A43826">
            <w:pPr>
              <w:pStyle w:val="afd"/>
              <w:rPr>
                <w:color w:val="000000"/>
              </w:rPr>
            </w:pPr>
            <w:r w:rsidRPr="00B61C48">
              <w:rPr>
                <w:color w:val="000000"/>
              </w:rPr>
              <w:t>38:18:000009:2307</w:t>
            </w:r>
          </w:p>
        </w:tc>
        <w:tc>
          <w:tcPr>
            <w:tcW w:w="2735" w:type="dxa"/>
            <w:vAlign w:val="center"/>
          </w:tcPr>
          <w:p w:rsidR="00A43826" w:rsidRPr="00B61C48" w:rsidRDefault="00A43826" w:rsidP="00A43826">
            <w:pPr>
              <w:pStyle w:val="afd"/>
              <w:rPr>
                <w:lang w:eastAsia="ru-RU"/>
              </w:rPr>
            </w:pPr>
            <w:r>
              <w:rPr>
                <w:lang w:eastAsia="ru-RU"/>
              </w:rPr>
              <w:t>М</w:t>
            </w:r>
            <w:r w:rsidRPr="00B61C48">
              <w:rPr>
                <w:lang w:eastAsia="ru-RU"/>
              </w:rPr>
              <w:t>есто размещение полигона для твердых коммунальных отходов</w:t>
            </w:r>
          </w:p>
        </w:tc>
        <w:tc>
          <w:tcPr>
            <w:tcW w:w="1536" w:type="dxa"/>
            <w:vAlign w:val="center"/>
          </w:tcPr>
          <w:p w:rsidR="00A43826" w:rsidRPr="00B61C48" w:rsidRDefault="00A43826" w:rsidP="00A43826">
            <w:pPr>
              <w:pStyle w:val="afd"/>
              <w:rPr>
                <w:color w:val="000000"/>
              </w:rPr>
            </w:pPr>
            <w:r>
              <w:rPr>
                <w:color w:val="000000"/>
              </w:rPr>
              <w:t>1351</w:t>
            </w:r>
          </w:p>
        </w:tc>
        <w:tc>
          <w:tcPr>
            <w:tcW w:w="2507" w:type="dxa"/>
            <w:vAlign w:val="center"/>
          </w:tcPr>
          <w:p w:rsidR="00A43826" w:rsidRPr="00B61C48" w:rsidRDefault="00A43826" w:rsidP="00A43826">
            <w:pPr>
              <w:pStyle w:val="afd"/>
            </w:pPr>
            <w:r w:rsidRPr="00B61C48">
              <w:t>Земли промышленности, энергетики, транспорта, связи</w:t>
            </w:r>
          </w:p>
        </w:tc>
      </w:tr>
      <w:tr w:rsidR="00A43826" w:rsidRPr="00B61C48" w:rsidTr="00A43826">
        <w:tc>
          <w:tcPr>
            <w:tcW w:w="853" w:type="dxa"/>
            <w:vAlign w:val="center"/>
          </w:tcPr>
          <w:p w:rsidR="00A43826" w:rsidRPr="00B61C48" w:rsidRDefault="00A43826" w:rsidP="00A43826">
            <w:pPr>
              <w:pStyle w:val="afd"/>
              <w:rPr>
                <w:lang w:eastAsia="ru-RU"/>
              </w:rPr>
            </w:pPr>
            <w:r w:rsidRPr="00B61C48">
              <w:rPr>
                <w:lang w:eastAsia="ru-RU"/>
              </w:rPr>
              <w:t>2</w:t>
            </w:r>
          </w:p>
        </w:tc>
        <w:tc>
          <w:tcPr>
            <w:tcW w:w="2542" w:type="dxa"/>
            <w:vAlign w:val="center"/>
          </w:tcPr>
          <w:p w:rsidR="00A43826" w:rsidRPr="00B61C48" w:rsidRDefault="00A43826" w:rsidP="00A43826">
            <w:pPr>
              <w:pStyle w:val="afd"/>
              <w:rPr>
                <w:color w:val="000000"/>
              </w:rPr>
            </w:pPr>
            <w:r w:rsidRPr="00B61C48">
              <w:rPr>
                <w:color w:val="000000"/>
              </w:rPr>
              <w:t>38:18:000010:1</w:t>
            </w:r>
          </w:p>
        </w:tc>
        <w:tc>
          <w:tcPr>
            <w:tcW w:w="2735" w:type="dxa"/>
            <w:vAlign w:val="center"/>
          </w:tcPr>
          <w:p w:rsidR="00A43826" w:rsidRPr="00B61C48" w:rsidRDefault="00A43826" w:rsidP="00A43826">
            <w:pPr>
              <w:pStyle w:val="afd"/>
              <w:rPr>
                <w:lang w:eastAsia="ru-RU"/>
              </w:rPr>
            </w:pPr>
            <w:r w:rsidRPr="00B61C48">
              <w:rPr>
                <w:lang w:eastAsia="ru-RU"/>
              </w:rPr>
              <w:t>Колония поселения ИК-31 и жилой поселок</w:t>
            </w:r>
          </w:p>
        </w:tc>
        <w:tc>
          <w:tcPr>
            <w:tcW w:w="1536" w:type="dxa"/>
            <w:vAlign w:val="center"/>
          </w:tcPr>
          <w:p w:rsidR="00A43826" w:rsidRPr="00B61C48" w:rsidRDefault="00A43826" w:rsidP="00A43826">
            <w:pPr>
              <w:pStyle w:val="afd"/>
              <w:rPr>
                <w:color w:val="000000"/>
              </w:rPr>
            </w:pPr>
            <w:r w:rsidRPr="009701B1">
              <w:rPr>
                <w:color w:val="000000"/>
              </w:rPr>
              <w:t>475028</w:t>
            </w:r>
          </w:p>
        </w:tc>
        <w:tc>
          <w:tcPr>
            <w:tcW w:w="2507" w:type="dxa"/>
            <w:vAlign w:val="center"/>
          </w:tcPr>
          <w:p w:rsidR="00A43826" w:rsidRPr="00B61C48" w:rsidRDefault="00A43826" w:rsidP="00A43826">
            <w:pPr>
              <w:pStyle w:val="afd"/>
            </w:pPr>
            <w:r w:rsidRPr="00B61C48">
              <w:t>Земли промышленности, энергетики, транспорта, связи</w:t>
            </w:r>
          </w:p>
        </w:tc>
      </w:tr>
    </w:tbl>
    <w:p w:rsidR="00A43826" w:rsidRPr="00615936" w:rsidRDefault="00A43826" w:rsidP="00A43826">
      <w:pPr>
        <w:pStyle w:val="aff"/>
        <w:rPr>
          <w:highlight w:val="yellow"/>
        </w:rPr>
      </w:pPr>
    </w:p>
    <w:p w:rsidR="00A43826" w:rsidRPr="00A91497" w:rsidRDefault="00A43826" w:rsidP="00A43826">
      <w:pPr>
        <w:pStyle w:val="10"/>
        <w:keepNext/>
        <w:keepLines/>
        <w:widowControl/>
        <w:numPr>
          <w:ilvl w:val="0"/>
          <w:numId w:val="5"/>
        </w:numPr>
        <w:autoSpaceDE/>
        <w:autoSpaceDN/>
        <w:adjustRightInd/>
        <w:spacing w:before="0" w:after="0"/>
        <w:rPr>
          <w:noProof/>
        </w:rPr>
      </w:pPr>
      <w:bookmarkStart w:id="150" w:name="_Toc59276587"/>
      <w:bookmarkStart w:id="151" w:name="_Toc65667651"/>
      <w:r w:rsidRPr="00A91497">
        <w:rPr>
          <w:noProof/>
        </w:rPr>
        <w:t xml:space="preserve"> </w:t>
      </w:r>
      <w:bookmarkStart w:id="152" w:name="_Toc119412936"/>
      <w:r w:rsidRPr="00A91497">
        <w:rPr>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52"/>
    </w:p>
    <w:p w:rsidR="00A43826" w:rsidRPr="00A91497" w:rsidRDefault="00A43826" w:rsidP="00A43826">
      <w:pPr>
        <w:pStyle w:val="aff"/>
        <w:rPr>
          <w:noProof/>
        </w:rPr>
      </w:pPr>
      <w:r w:rsidRPr="00A91497">
        <w:rPr>
          <w:noProof/>
        </w:rPr>
        <w:t>В соответсвии со статьей 59 Федерального закона от 25.06.2002 N 73-ФЗ "Об объектах культурного наследия (памятниках истории и культуры) народов Российской Федерации"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A43826" w:rsidRPr="00A91497" w:rsidRDefault="00A43826" w:rsidP="00A43826">
      <w:pPr>
        <w:pStyle w:val="aff"/>
        <w:rPr>
          <w:noProof/>
        </w:rPr>
      </w:pPr>
      <w:r w:rsidRPr="00A91497">
        <w:rPr>
          <w:noProof/>
        </w:rPr>
        <w:lastRenderedPageBreak/>
        <w:t>На территори Подымахинского муниципального образования Усть</w:t>
      </w:r>
      <w:r w:rsidRPr="00A91497">
        <w:rPr>
          <w:noProof/>
        </w:rPr>
        <w:noBreakHyphen/>
        <w:t>Кутского муниципального района Иркутской области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A43826" w:rsidRPr="00615936" w:rsidRDefault="00A43826" w:rsidP="00A43826">
      <w:pPr>
        <w:pStyle w:val="aff"/>
        <w:rPr>
          <w:rFonts w:eastAsiaTheme="majorEastAsia"/>
          <w:noProof/>
          <w:highlight w:val="yellow"/>
        </w:rPr>
      </w:pPr>
      <w:r w:rsidRPr="00615936">
        <w:rPr>
          <w:noProof/>
          <w:highlight w:val="yellow"/>
        </w:rPr>
        <w:br w:type="page"/>
      </w:r>
    </w:p>
    <w:p w:rsidR="00A43826" w:rsidRPr="000B0621" w:rsidRDefault="00A43826" w:rsidP="00A43826">
      <w:pPr>
        <w:pStyle w:val="10"/>
        <w:keepNext/>
        <w:keepLines/>
        <w:widowControl/>
        <w:numPr>
          <w:ilvl w:val="0"/>
          <w:numId w:val="5"/>
        </w:numPr>
        <w:autoSpaceDE/>
        <w:autoSpaceDN/>
        <w:adjustRightInd/>
        <w:spacing w:before="0" w:after="0"/>
        <w:rPr>
          <w:noProof/>
        </w:rPr>
      </w:pPr>
      <w:bookmarkStart w:id="153" w:name="_Toc119412937"/>
      <w:r w:rsidRPr="000B0621">
        <w:rPr>
          <w:noProof/>
        </w:rPr>
        <w:lastRenderedPageBreak/>
        <w:t>Технико-экономические показатели проекта</w:t>
      </w:r>
      <w:bookmarkEnd w:id="150"/>
      <w:bookmarkEnd w:id="151"/>
      <w:bookmarkEnd w:id="153"/>
    </w:p>
    <w:p w:rsidR="00A43826" w:rsidRPr="00A91497" w:rsidRDefault="00A43826" w:rsidP="00A43826">
      <w:pPr>
        <w:pStyle w:val="afffe"/>
      </w:pPr>
    </w:p>
    <w:p w:rsidR="00A43826" w:rsidRPr="00A91497" w:rsidRDefault="00A43826" w:rsidP="00A43826">
      <w:pPr>
        <w:pStyle w:val="afffe"/>
        <w:rPr>
          <w:lang w:val="ru-RU"/>
        </w:rPr>
      </w:pPr>
      <w:r w:rsidRPr="00A91497">
        <w:rPr>
          <w:lang w:val="ru-RU"/>
        </w:rPr>
        <w:t>Таблица 9. -1</w:t>
      </w:r>
    </w:p>
    <w:p w:rsidR="00A43826" w:rsidRPr="00A91497" w:rsidRDefault="00A43826" w:rsidP="00A43826">
      <w:pPr>
        <w:pStyle w:val="afffe"/>
      </w:pPr>
    </w:p>
    <w:tbl>
      <w:tblPr>
        <w:tblW w:w="5126" w:type="pct"/>
        <w:tblLook w:val="04A0" w:firstRow="1" w:lastRow="0" w:firstColumn="1" w:lastColumn="0" w:noHBand="0" w:noVBand="1"/>
      </w:tblPr>
      <w:tblGrid>
        <w:gridCol w:w="561"/>
        <w:gridCol w:w="3311"/>
        <w:gridCol w:w="1823"/>
        <w:gridCol w:w="1453"/>
        <w:gridCol w:w="1455"/>
        <w:gridCol w:w="1790"/>
      </w:tblGrid>
      <w:tr w:rsidR="00A43826" w:rsidRPr="00A91497" w:rsidTr="00A43826">
        <w:trPr>
          <w:trHeight w:val="20"/>
          <w:tblHeader/>
        </w:trPr>
        <w:tc>
          <w:tcPr>
            <w:tcW w:w="270"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bookmarkStart w:id="154" w:name="_Hlk89173710"/>
            <w:r w:rsidRPr="00A91497">
              <w:rPr>
                <w:b/>
                <w:bCs w:val="0"/>
              </w:rPr>
              <w:t>№</w:t>
            </w:r>
          </w:p>
        </w:tc>
        <w:tc>
          <w:tcPr>
            <w:tcW w:w="1593"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r w:rsidRPr="00B85650">
              <w:rPr>
                <w:b/>
                <w:bCs w:val="0"/>
              </w:rPr>
              <w:t>Показатели</w:t>
            </w:r>
          </w:p>
        </w:tc>
        <w:tc>
          <w:tcPr>
            <w:tcW w:w="877"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r w:rsidRPr="00A91497">
              <w:rPr>
                <w:b/>
                <w:bCs w:val="0"/>
              </w:rPr>
              <w:t>Ед. измер.</w:t>
            </w:r>
          </w:p>
        </w:tc>
        <w:tc>
          <w:tcPr>
            <w:tcW w:w="699"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r w:rsidRPr="00A91497">
              <w:rPr>
                <w:b/>
                <w:bCs w:val="0"/>
              </w:rPr>
              <w:t>2021 г.</w:t>
            </w:r>
          </w:p>
        </w:tc>
        <w:tc>
          <w:tcPr>
            <w:tcW w:w="700" w:type="pct"/>
            <w:tcBorders>
              <w:top w:val="single" w:sz="8" w:space="0" w:color="auto"/>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Первая очередь</w:t>
            </w:r>
          </w:p>
        </w:tc>
        <w:tc>
          <w:tcPr>
            <w:tcW w:w="861" w:type="pct"/>
            <w:tcBorders>
              <w:top w:val="single" w:sz="8" w:space="0" w:color="auto"/>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Расчетный срок</w:t>
            </w:r>
          </w:p>
        </w:tc>
      </w:tr>
      <w:tr w:rsidR="00A43826" w:rsidRPr="00A91497" w:rsidTr="00A4382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700" w:type="pct"/>
            <w:tcBorders>
              <w:top w:val="nil"/>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(2032 г.)</w:t>
            </w:r>
          </w:p>
        </w:tc>
        <w:tc>
          <w:tcPr>
            <w:tcW w:w="861" w:type="pct"/>
            <w:tcBorders>
              <w:top w:val="nil"/>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(2042 г.)</w:t>
            </w:r>
          </w:p>
        </w:tc>
      </w:tr>
      <w:tr w:rsidR="00A43826" w:rsidRPr="00A91497" w:rsidTr="00A4382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700" w:type="pct"/>
            <w:tcBorders>
              <w:top w:val="nil"/>
              <w:left w:val="nil"/>
              <w:bottom w:val="single" w:sz="8" w:space="0" w:color="auto"/>
              <w:right w:val="single" w:sz="8" w:space="0" w:color="auto"/>
            </w:tcBorders>
            <w:vAlign w:val="center"/>
            <w:hideMark/>
          </w:tcPr>
          <w:p w:rsidR="00A43826" w:rsidRPr="00A91497" w:rsidRDefault="00A43826" w:rsidP="00A43826">
            <w:pPr>
              <w:pStyle w:val="afd"/>
            </w:pPr>
          </w:p>
        </w:tc>
        <w:tc>
          <w:tcPr>
            <w:tcW w:w="861" w:type="pct"/>
            <w:tcBorders>
              <w:top w:val="nil"/>
              <w:left w:val="nil"/>
              <w:bottom w:val="single" w:sz="8" w:space="0" w:color="auto"/>
              <w:right w:val="single" w:sz="8" w:space="0" w:color="auto"/>
            </w:tcBorders>
            <w:vAlign w:val="center"/>
            <w:hideMark/>
          </w:tcPr>
          <w:p w:rsidR="00A43826" w:rsidRPr="00A91497" w:rsidRDefault="00A43826" w:rsidP="00A43826">
            <w:pPr>
              <w:pStyle w:val="afd"/>
            </w:pP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A91497" w:rsidRDefault="00A43826" w:rsidP="00A43826">
            <w:pPr>
              <w:pStyle w:val="afd"/>
              <w:numPr>
                <w:ilvl w:val="0"/>
                <w:numId w:val="18"/>
              </w:numPr>
            </w:pPr>
          </w:p>
        </w:tc>
        <w:tc>
          <w:tcPr>
            <w:tcW w:w="4730" w:type="pct"/>
            <w:gridSpan w:val="5"/>
            <w:tcBorders>
              <w:top w:val="single" w:sz="8" w:space="0" w:color="auto"/>
              <w:left w:val="nil"/>
              <w:bottom w:val="single" w:sz="8" w:space="0" w:color="auto"/>
              <w:right w:val="single" w:sz="8" w:space="0" w:color="000000"/>
            </w:tcBorders>
            <w:vAlign w:val="center"/>
            <w:hideMark/>
          </w:tcPr>
          <w:p w:rsidR="00A43826" w:rsidRPr="00A91497" w:rsidRDefault="00A43826" w:rsidP="00A43826">
            <w:pPr>
              <w:pStyle w:val="afd"/>
            </w:pPr>
            <w:r w:rsidRPr="00A91497">
              <w:t>Территория</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615936" w:rsidRDefault="00A43826" w:rsidP="00A43826">
            <w:pPr>
              <w:pStyle w:val="afd"/>
              <w:rPr>
                <w:highlight w:val="yellow"/>
              </w:rPr>
            </w:pPr>
          </w:p>
        </w:tc>
        <w:tc>
          <w:tcPr>
            <w:tcW w:w="1593" w:type="pct"/>
            <w:tcBorders>
              <w:top w:val="nil"/>
              <w:left w:val="nil"/>
              <w:bottom w:val="single" w:sz="8" w:space="0" w:color="auto"/>
              <w:right w:val="single" w:sz="8" w:space="0" w:color="auto"/>
            </w:tcBorders>
            <w:vAlign w:val="center"/>
          </w:tcPr>
          <w:p w:rsidR="00A43826" w:rsidRPr="00A91497" w:rsidRDefault="00A43826" w:rsidP="00A43826">
            <w:pPr>
              <w:pStyle w:val="afd"/>
              <w:jc w:val="left"/>
              <w:rPr>
                <w:b/>
                <w:bCs w:val="0"/>
              </w:rPr>
            </w:pPr>
            <w:r w:rsidRPr="00A91497">
              <w:rPr>
                <w:b/>
                <w:bCs w:val="0"/>
                <w:noProof/>
              </w:rPr>
              <w:t>Площадь Подымахинского муниципального образования, всего</w:t>
            </w:r>
          </w:p>
        </w:tc>
        <w:tc>
          <w:tcPr>
            <w:tcW w:w="877" w:type="pct"/>
            <w:tcBorders>
              <w:top w:val="nil"/>
              <w:left w:val="nil"/>
              <w:bottom w:val="single" w:sz="8" w:space="0" w:color="auto"/>
              <w:right w:val="single" w:sz="8" w:space="0" w:color="auto"/>
            </w:tcBorders>
            <w:vAlign w:val="center"/>
            <w:hideMark/>
          </w:tcPr>
          <w:p w:rsidR="00A43826" w:rsidRPr="00A91497" w:rsidRDefault="00A43826" w:rsidP="00A43826">
            <w:pPr>
              <w:pStyle w:val="afd"/>
            </w:pPr>
            <w:r w:rsidRPr="00A91497">
              <w:rPr>
                <w:b/>
                <w:bCs w:val="0"/>
                <w:lang w:eastAsia="ru-RU"/>
              </w:rPr>
              <w:t>-</w:t>
            </w:r>
          </w:p>
        </w:tc>
        <w:tc>
          <w:tcPr>
            <w:tcW w:w="699" w:type="pct"/>
            <w:tcBorders>
              <w:top w:val="nil"/>
              <w:left w:val="nil"/>
              <w:bottom w:val="single" w:sz="8" w:space="0" w:color="auto"/>
              <w:right w:val="single" w:sz="8" w:space="0" w:color="auto"/>
            </w:tcBorders>
            <w:vAlign w:val="center"/>
          </w:tcPr>
          <w:p w:rsidR="00A43826" w:rsidRPr="00615936" w:rsidRDefault="00A43826" w:rsidP="00A43826">
            <w:pPr>
              <w:pStyle w:val="afd"/>
              <w:rPr>
                <w:highlight w:val="yellow"/>
              </w:rPr>
            </w:pPr>
            <w:r w:rsidRPr="00AC2301">
              <w:rPr>
                <w:b/>
                <w:bCs w:val="0"/>
              </w:rPr>
              <w:t>298681,63</w:t>
            </w:r>
          </w:p>
        </w:tc>
        <w:tc>
          <w:tcPr>
            <w:tcW w:w="700" w:type="pct"/>
            <w:tcBorders>
              <w:top w:val="nil"/>
              <w:left w:val="nil"/>
              <w:bottom w:val="single" w:sz="8" w:space="0" w:color="auto"/>
              <w:right w:val="single" w:sz="8" w:space="0" w:color="auto"/>
            </w:tcBorders>
            <w:vAlign w:val="center"/>
          </w:tcPr>
          <w:p w:rsidR="00A43826" w:rsidRPr="00615936" w:rsidRDefault="00A43826" w:rsidP="00A43826">
            <w:pPr>
              <w:pStyle w:val="afd"/>
              <w:rPr>
                <w:highlight w:val="yellow"/>
              </w:rPr>
            </w:pPr>
            <w:r w:rsidRPr="00AC2301">
              <w:rPr>
                <w:b/>
                <w:bCs w:val="0"/>
              </w:rPr>
              <w:t>298681,63</w:t>
            </w:r>
          </w:p>
        </w:tc>
        <w:tc>
          <w:tcPr>
            <w:tcW w:w="861" w:type="pct"/>
            <w:tcBorders>
              <w:top w:val="nil"/>
              <w:left w:val="nil"/>
              <w:bottom w:val="single" w:sz="8" w:space="0" w:color="auto"/>
              <w:right w:val="single" w:sz="8" w:space="0" w:color="auto"/>
            </w:tcBorders>
            <w:vAlign w:val="center"/>
          </w:tcPr>
          <w:p w:rsidR="00A43826" w:rsidRPr="00615936" w:rsidRDefault="00A43826" w:rsidP="00A43826">
            <w:pPr>
              <w:pStyle w:val="afd"/>
              <w:rPr>
                <w:highlight w:val="yellow"/>
              </w:rPr>
            </w:pPr>
            <w:r w:rsidRPr="00AC2301">
              <w:rPr>
                <w:b/>
                <w:bCs w:val="0"/>
              </w:rPr>
              <w:t>298681,63</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615936" w:rsidRDefault="00A43826" w:rsidP="00A43826">
            <w:pPr>
              <w:pStyle w:val="afd"/>
              <w:rPr>
                <w:highlight w:val="yellow"/>
              </w:rPr>
            </w:pPr>
          </w:p>
        </w:tc>
        <w:tc>
          <w:tcPr>
            <w:tcW w:w="1593" w:type="pct"/>
            <w:tcBorders>
              <w:top w:val="nil"/>
              <w:left w:val="nil"/>
              <w:bottom w:val="single" w:sz="8" w:space="0" w:color="auto"/>
              <w:right w:val="single" w:sz="8" w:space="0" w:color="auto"/>
            </w:tcBorders>
            <w:vAlign w:val="center"/>
          </w:tcPr>
          <w:p w:rsidR="00A43826" w:rsidRPr="00A91497" w:rsidRDefault="00A43826" w:rsidP="00A43826">
            <w:pPr>
              <w:pStyle w:val="afd"/>
              <w:jc w:val="left"/>
              <w:rPr>
                <w:b/>
                <w:bCs w:val="0"/>
              </w:rPr>
            </w:pPr>
            <w:r w:rsidRPr="00A91497">
              <w:rPr>
                <w:b/>
                <w:bCs w:val="0"/>
              </w:rPr>
              <w:t>по функциональному назначению</w:t>
            </w:r>
          </w:p>
        </w:tc>
        <w:tc>
          <w:tcPr>
            <w:tcW w:w="877" w:type="pct"/>
            <w:tcBorders>
              <w:top w:val="nil"/>
              <w:left w:val="nil"/>
              <w:bottom w:val="single" w:sz="8" w:space="0" w:color="auto"/>
              <w:right w:val="single" w:sz="8" w:space="0" w:color="auto"/>
            </w:tcBorders>
            <w:vAlign w:val="center"/>
          </w:tcPr>
          <w:p w:rsidR="00A43826" w:rsidRPr="00A91497" w:rsidRDefault="00A43826" w:rsidP="00A43826">
            <w:pPr>
              <w:pStyle w:val="afd"/>
            </w:pPr>
            <w:r w:rsidRPr="00A91497">
              <w:rPr>
                <w:b/>
                <w:bCs w:val="0"/>
                <w:lang w:eastAsia="ru-RU"/>
              </w:rPr>
              <w:t>га</w:t>
            </w:r>
          </w:p>
        </w:tc>
        <w:tc>
          <w:tcPr>
            <w:tcW w:w="699" w:type="pct"/>
            <w:tcBorders>
              <w:top w:val="nil"/>
              <w:left w:val="nil"/>
              <w:bottom w:val="single" w:sz="8" w:space="0" w:color="auto"/>
              <w:right w:val="single" w:sz="8" w:space="0" w:color="auto"/>
            </w:tcBorders>
            <w:vAlign w:val="center"/>
          </w:tcPr>
          <w:p w:rsidR="00A43826" w:rsidRPr="00600F85" w:rsidRDefault="00A43826" w:rsidP="00A43826">
            <w:pPr>
              <w:pStyle w:val="afd"/>
            </w:pPr>
            <w:r w:rsidRPr="00600F85">
              <w:rPr>
                <w:b/>
                <w:bCs w:val="0"/>
                <w:lang w:eastAsia="ru-RU"/>
              </w:rPr>
              <w:t>-</w:t>
            </w:r>
          </w:p>
        </w:tc>
        <w:tc>
          <w:tcPr>
            <w:tcW w:w="700" w:type="pct"/>
            <w:tcBorders>
              <w:top w:val="nil"/>
              <w:left w:val="nil"/>
              <w:bottom w:val="single" w:sz="8" w:space="0" w:color="auto"/>
              <w:right w:val="single" w:sz="8" w:space="0" w:color="auto"/>
            </w:tcBorders>
            <w:vAlign w:val="center"/>
          </w:tcPr>
          <w:p w:rsidR="00A43826" w:rsidRPr="00600F85" w:rsidRDefault="00A43826" w:rsidP="00A43826">
            <w:pPr>
              <w:pStyle w:val="afd"/>
            </w:pPr>
            <w:r w:rsidRPr="00600F85">
              <w:rPr>
                <w:b/>
                <w:bCs w:val="0"/>
                <w:lang w:eastAsia="ru-RU"/>
              </w:rPr>
              <w:t>-</w:t>
            </w:r>
          </w:p>
        </w:tc>
        <w:tc>
          <w:tcPr>
            <w:tcW w:w="861" w:type="pct"/>
            <w:tcBorders>
              <w:top w:val="nil"/>
              <w:left w:val="nil"/>
              <w:bottom w:val="single" w:sz="8" w:space="0" w:color="auto"/>
              <w:right w:val="single" w:sz="8" w:space="0" w:color="auto"/>
            </w:tcBorders>
            <w:vAlign w:val="center"/>
          </w:tcPr>
          <w:p w:rsidR="00A43826" w:rsidRPr="00600F85" w:rsidRDefault="00A43826" w:rsidP="00A43826">
            <w:pPr>
              <w:pStyle w:val="afd"/>
            </w:pPr>
            <w:r w:rsidRPr="00600F85">
              <w:rPr>
                <w:b/>
                <w:bCs w:val="0"/>
                <w:lang w:eastAsia="ru-RU"/>
              </w:rPr>
              <w:t>-</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застройки индивидуальными жилыми домами</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C02366">
              <w:t>62,</w:t>
            </w:r>
            <w:r>
              <w:t>57</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C02366">
              <w:t>62,</w:t>
            </w:r>
            <w:r>
              <w:t>81</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C02366">
              <w:t>62,</w:t>
            </w:r>
            <w:r>
              <w:t>57</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застройки малоэтажными жилыми домами (до 4 этажей, включая мансардный)</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2E26A3">
              <w:t>37,86</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2E26A3">
              <w:t>37,86</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2E26A3">
              <w:t>37,86</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Многофункциональная общественно-деловая зона</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2,18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2,18</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2,18</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специализированной общественной застройки</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3,</w:t>
            </w:r>
            <w:r>
              <w:t>72</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4,26</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4,26</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Производственная зона</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20,98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w:t>
            </w:r>
            <w:r>
              <w:t>2</w:t>
            </w:r>
            <w:r w:rsidRPr="00577391">
              <w:t>,</w:t>
            </w:r>
            <w:r>
              <w:t>32</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w:t>
            </w:r>
            <w:r>
              <w:t>2</w:t>
            </w:r>
            <w:r w:rsidRPr="00577391">
              <w:t>,</w:t>
            </w:r>
            <w:r>
              <w:t>32</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Коммунально-складская зона</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1,02</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1,02</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1,02</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инженерной инфраструктуры</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1,72</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2</w:t>
            </w:r>
            <w:r w:rsidRPr="00577391">
              <w:t>,</w:t>
            </w:r>
            <w:r>
              <w:t>44</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2</w:t>
            </w:r>
            <w:r w:rsidRPr="00577391">
              <w:t>,</w:t>
            </w:r>
            <w:r>
              <w:t>44</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транспортной инфраструктуры</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139,06</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r>
              <w:t>52</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r>
              <w:t>52</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Зоны сельскохозяйственного использования</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4801,67</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480</w:t>
            </w:r>
            <w:r>
              <w:t>0</w:t>
            </w:r>
            <w:r w:rsidRPr="00577391">
              <w:t>,</w:t>
            </w:r>
            <w:r>
              <w:t>20</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480</w:t>
            </w:r>
            <w:r>
              <w:t>0</w:t>
            </w:r>
            <w:r w:rsidRPr="00577391">
              <w:t>,</w:t>
            </w:r>
            <w:r>
              <w:t>20</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садоводческих, огороднических или дачных некоммерческих объединений граждан</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23,87</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23,87</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23,87</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Иные зоны сельскохозяйственного назначения</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699,91</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699,</w:t>
            </w:r>
            <w:r>
              <w:t>69</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699,</w:t>
            </w:r>
            <w:r>
              <w:t>69</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лесов</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290594,18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290594,18</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290594,18</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Зоны специального назначения</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0,30</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0,30</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0,30</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кладбищ</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pPr>
            <w:r w:rsidRPr="00957496">
              <w:t>Зона складирования и захоронения отходов</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rPr>
                <w:lang w:eastAsia="ru-RU"/>
              </w:rPr>
            </w:pP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t>0,28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0,28</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0,28</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vAlign w:val="bottom"/>
          </w:tcPr>
          <w:p w:rsidR="00A43826" w:rsidRPr="00957496" w:rsidRDefault="00A43826" w:rsidP="00A43826">
            <w:pPr>
              <w:pStyle w:val="afd"/>
              <w:jc w:val="left"/>
            </w:pPr>
            <w:r w:rsidRPr="00957496">
              <w:t>Зона режимных территорий</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rPr>
                <w:lang w:eastAsia="ru-RU"/>
              </w:rPr>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t>63,13</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63,13</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63,13</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акваторий</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1154,95</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1154,95</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1154,95</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Иные зоны</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bottom"/>
          </w:tcPr>
          <w:p w:rsidR="00A43826" w:rsidRPr="00957496" w:rsidRDefault="00A43826" w:rsidP="00A43826">
            <w:pPr>
              <w:pStyle w:val="afd"/>
            </w:pPr>
            <w:r w:rsidRPr="00577391">
              <w:t>1072,78</w:t>
            </w:r>
          </w:p>
        </w:tc>
        <w:tc>
          <w:tcPr>
            <w:tcW w:w="700" w:type="pct"/>
            <w:tcBorders>
              <w:top w:val="nil"/>
              <w:left w:val="nil"/>
              <w:bottom w:val="single" w:sz="8" w:space="0" w:color="auto"/>
              <w:right w:val="single" w:sz="8" w:space="0" w:color="auto"/>
            </w:tcBorders>
            <w:vAlign w:val="bottom"/>
          </w:tcPr>
          <w:p w:rsidR="00A43826" w:rsidRPr="00957496" w:rsidRDefault="00A43826" w:rsidP="00A43826">
            <w:pPr>
              <w:pStyle w:val="afd"/>
            </w:pPr>
            <w:r w:rsidRPr="00577391">
              <w:t>107</w:t>
            </w:r>
            <w:r>
              <w:t>1</w:t>
            </w:r>
            <w:r w:rsidRPr="00577391">
              <w:t>,</w:t>
            </w:r>
            <w:r>
              <w:t>41</w:t>
            </w:r>
          </w:p>
        </w:tc>
        <w:tc>
          <w:tcPr>
            <w:tcW w:w="861" w:type="pct"/>
            <w:tcBorders>
              <w:top w:val="nil"/>
              <w:left w:val="nil"/>
              <w:bottom w:val="single" w:sz="8" w:space="0" w:color="auto"/>
              <w:right w:val="single" w:sz="8" w:space="0" w:color="auto"/>
            </w:tcBorders>
            <w:vAlign w:val="bottom"/>
          </w:tcPr>
          <w:p w:rsidR="00A43826" w:rsidRPr="00957496" w:rsidRDefault="00A43826" w:rsidP="00A43826">
            <w:pPr>
              <w:pStyle w:val="afd"/>
            </w:pPr>
            <w:r w:rsidRPr="00577391">
              <w:t>107</w:t>
            </w:r>
            <w:r>
              <w:t>1</w:t>
            </w:r>
            <w:r w:rsidRPr="00577391">
              <w:t>,</w:t>
            </w:r>
            <w:r>
              <w:t>41</w:t>
            </w:r>
          </w:p>
        </w:tc>
      </w:tr>
      <w:tr w:rsidR="00A43826" w:rsidRPr="001E71DA" w:rsidTr="00A43826">
        <w:trPr>
          <w:trHeight w:val="20"/>
        </w:trPr>
        <w:tc>
          <w:tcPr>
            <w:tcW w:w="270" w:type="pct"/>
            <w:tcBorders>
              <w:top w:val="nil"/>
              <w:left w:val="single" w:sz="8" w:space="0" w:color="auto"/>
              <w:bottom w:val="single" w:sz="4" w:space="0" w:color="auto"/>
              <w:right w:val="single" w:sz="8" w:space="0" w:color="auto"/>
            </w:tcBorders>
            <w:vAlign w:val="center"/>
          </w:tcPr>
          <w:p w:rsidR="00A43826" w:rsidRPr="001E71DA" w:rsidRDefault="00A43826" w:rsidP="00A43826">
            <w:pPr>
              <w:pStyle w:val="afd"/>
              <w:numPr>
                <w:ilvl w:val="0"/>
                <w:numId w:val="18"/>
              </w:numPr>
            </w:pPr>
          </w:p>
        </w:tc>
        <w:tc>
          <w:tcPr>
            <w:tcW w:w="4730" w:type="pct"/>
            <w:gridSpan w:val="5"/>
            <w:tcBorders>
              <w:top w:val="nil"/>
              <w:left w:val="nil"/>
              <w:bottom w:val="single" w:sz="4" w:space="0" w:color="auto"/>
              <w:right w:val="single" w:sz="8" w:space="0" w:color="auto"/>
            </w:tcBorders>
            <w:vAlign w:val="center"/>
            <w:hideMark/>
          </w:tcPr>
          <w:p w:rsidR="00A43826" w:rsidRPr="001E71DA" w:rsidRDefault="00A43826" w:rsidP="00A43826">
            <w:pPr>
              <w:pStyle w:val="afd"/>
              <w:rPr>
                <w:b/>
                <w:bCs w:val="0"/>
              </w:rPr>
            </w:pPr>
            <w:r w:rsidRPr="001E71DA">
              <w:rPr>
                <w:b/>
                <w:bCs w:val="0"/>
              </w:rPr>
              <w:t>Население</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t>2.1</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Численность населения</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тыс. чел.</w:t>
            </w:r>
          </w:p>
        </w:tc>
        <w:tc>
          <w:tcPr>
            <w:tcW w:w="699" w:type="pct"/>
            <w:tcBorders>
              <w:top w:val="single" w:sz="4" w:space="0" w:color="auto"/>
              <w:left w:val="single" w:sz="4" w:space="0" w:color="auto"/>
              <w:bottom w:val="single" w:sz="4" w:space="0" w:color="auto"/>
              <w:right w:val="single" w:sz="4" w:space="0" w:color="auto"/>
            </w:tcBorders>
            <w:vAlign w:val="bottom"/>
          </w:tcPr>
          <w:p w:rsidR="00A43826" w:rsidRPr="001E71DA" w:rsidRDefault="00A43826" w:rsidP="00A43826">
            <w:pPr>
              <w:pStyle w:val="afd"/>
            </w:pPr>
            <w:r w:rsidRPr="00F102D8">
              <w:rPr>
                <w:color w:val="000000"/>
                <w:szCs w:val="24"/>
                <w:lang w:val="en-US"/>
              </w:rPr>
              <w:t>0</w:t>
            </w:r>
            <w:r w:rsidRPr="00F102D8">
              <w:rPr>
                <w:color w:val="000000"/>
                <w:szCs w:val="24"/>
              </w:rPr>
              <w:t>,650</w:t>
            </w:r>
          </w:p>
        </w:tc>
        <w:tc>
          <w:tcPr>
            <w:tcW w:w="700" w:type="pct"/>
            <w:tcBorders>
              <w:top w:val="single" w:sz="4" w:space="0" w:color="auto"/>
              <w:left w:val="single" w:sz="4" w:space="0" w:color="auto"/>
              <w:bottom w:val="single" w:sz="4" w:space="0" w:color="auto"/>
              <w:right w:val="single" w:sz="4" w:space="0" w:color="auto"/>
            </w:tcBorders>
            <w:vAlign w:val="bottom"/>
          </w:tcPr>
          <w:p w:rsidR="00A43826" w:rsidRPr="001E71DA" w:rsidRDefault="00A43826" w:rsidP="00A43826">
            <w:pPr>
              <w:pStyle w:val="afd"/>
            </w:pPr>
            <w:r w:rsidRPr="00F102D8">
              <w:rPr>
                <w:szCs w:val="24"/>
              </w:rPr>
              <w:t>0,545</w:t>
            </w:r>
          </w:p>
        </w:tc>
        <w:tc>
          <w:tcPr>
            <w:tcW w:w="861" w:type="pct"/>
            <w:tcBorders>
              <w:top w:val="single" w:sz="4" w:space="0" w:color="auto"/>
              <w:left w:val="single" w:sz="4" w:space="0" w:color="auto"/>
              <w:bottom w:val="single" w:sz="4" w:space="0" w:color="auto"/>
              <w:right w:val="single" w:sz="4" w:space="0" w:color="auto"/>
            </w:tcBorders>
            <w:vAlign w:val="bottom"/>
          </w:tcPr>
          <w:p w:rsidR="00A43826" w:rsidRPr="001E71DA" w:rsidRDefault="00A43826" w:rsidP="00A43826">
            <w:pPr>
              <w:pStyle w:val="afd"/>
            </w:pPr>
            <w:r w:rsidRPr="00F102D8">
              <w:rPr>
                <w:szCs w:val="24"/>
              </w:rPr>
              <w:t>0,500</w:t>
            </w:r>
          </w:p>
        </w:tc>
      </w:tr>
      <w:tr w:rsidR="00A43826" w:rsidRPr="001E71DA" w:rsidTr="00A43826">
        <w:trPr>
          <w:trHeight w:val="20"/>
        </w:trPr>
        <w:tc>
          <w:tcPr>
            <w:tcW w:w="270" w:type="pct"/>
            <w:vMerge w:val="restar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t>2.2</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Возрастная структура населения:</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t>-</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t>-</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t>-</w:t>
            </w:r>
          </w:p>
        </w:tc>
      </w:tr>
      <w:tr w:rsidR="00A43826" w:rsidRPr="001E71DA" w:rsidTr="00A4382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дети до 15 лет</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color w:val="000000"/>
                <w:szCs w:val="24"/>
                <w:lang w:eastAsia="ru-RU"/>
              </w:rPr>
              <w:t>21,23</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18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15</w:t>
            </w:r>
          </w:p>
        </w:tc>
      </w:tr>
      <w:tr w:rsidR="00A43826" w:rsidRPr="001E71DA" w:rsidTr="00A4382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население в трудоспособном возрасте (мужчины 16 - 65 лет, женщины 16 - 60 лет)</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color w:val="000000"/>
                <w:szCs w:val="24"/>
                <w:lang w:eastAsia="ru-RU"/>
              </w:rPr>
              <w:t>51,69</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48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4</w:t>
            </w:r>
            <w:r w:rsidRPr="00F102D8">
              <w:rPr>
                <w:szCs w:val="24"/>
              </w:rPr>
              <w:t>5</w:t>
            </w:r>
          </w:p>
        </w:tc>
      </w:tr>
      <w:tr w:rsidR="00A43826" w:rsidRPr="00615936" w:rsidTr="00A4382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население старше трудоспособного возраста</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color w:val="000000"/>
                <w:szCs w:val="24"/>
                <w:lang w:eastAsia="ru-RU"/>
              </w:rPr>
              <w:t>27,08</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34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41</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rPr>
                <w:b/>
                <w:bCs w:val="0"/>
              </w:rPr>
            </w:pPr>
            <w:r w:rsidRPr="001E71DA">
              <w:rPr>
                <w:b/>
                <w:bCs w:val="0"/>
              </w:rPr>
              <w:t>Жилищный фонд</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jc w:val="center"/>
              <w:rPr>
                <w:b/>
                <w:bCs/>
              </w:rPr>
            </w:pPr>
            <w:r w:rsidRPr="001E71DA">
              <w:rPr>
                <w:bCs/>
              </w:rPr>
              <w:t>3.1</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Жилищный фонд - всего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тыс. м2 общей площади</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szCs w:val="24"/>
              </w:rPr>
              <w:t>22,4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22,4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20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3.2</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Существующий сохраняемый жилищный фонд:</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szCs w:val="24"/>
              </w:rPr>
              <w:t>22,4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szCs w:val="24"/>
              </w:rPr>
              <w:t>22,4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20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3.3</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Новое жилищное строительство: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0</w:t>
            </w:r>
          </w:p>
        </w:tc>
      </w:tr>
      <w:tr w:rsidR="00A43826" w:rsidRPr="00615936"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3.4</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Средняя обеспеченность населения общей площадью квартир</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м2/чел</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34,46</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41,1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color w:val="000000" w:themeColor="text1"/>
                <w:szCs w:val="24"/>
              </w:rPr>
              <w:t>44,8</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rPr>
                <w:b/>
                <w:bCs w:val="0"/>
              </w:rPr>
            </w:pPr>
            <w:r w:rsidRPr="001E71DA">
              <w:rPr>
                <w:b/>
                <w:bCs w:val="0"/>
              </w:rPr>
              <w:t>Объекты социального и культурно-бытового обслуживания населения</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4.1</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Дошкольные образовательные организации,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мест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4.2</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Общеобразовательные организации,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400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400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400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4.3</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Организации дополнительного образования детей,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24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54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54</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4.4</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Дома культуры, учреждения клубного типа,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объект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60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r w:rsidRPr="00F61BEC">
              <w:rPr>
                <w:szCs w:val="24"/>
              </w:rPr>
              <w:t>50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r w:rsidRPr="00F61BEC">
              <w:rPr>
                <w:szCs w:val="24"/>
              </w:rPr>
              <w:t>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4.5</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Общедоступные библиотеки,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объект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4.6</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t>Спортивные залы общего пользования,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кв. м</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154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154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154</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4.7</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Pr>
                <w:szCs w:val="24"/>
              </w:rPr>
              <w:t xml:space="preserve">Спортивные </w:t>
            </w:r>
            <w:r w:rsidRPr="001E71DA">
              <w:rPr>
                <w:szCs w:val="24"/>
              </w:rPr>
              <w:t>сооружения,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га</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160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160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1000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rPr>
                <w:b/>
                <w:bCs w:val="0"/>
              </w:rPr>
            </w:pPr>
            <w:r w:rsidRPr="001E71DA">
              <w:rPr>
                <w:b/>
                <w:bCs w:val="0"/>
              </w:rPr>
              <w:t>Инженерная инфраструктура и благоустройство территории</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Водоснабжение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тыс. куб. м/сут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0,176</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0,148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0,135</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Водоотведение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тыс. куб. м/сут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0,143</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0,120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0,110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Энергоснабжение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тыс.кВт*ч/год</w:t>
            </w:r>
          </w:p>
        </w:tc>
        <w:tc>
          <w:tcPr>
            <w:tcW w:w="699" w:type="pct"/>
            <w:tcBorders>
              <w:top w:val="single" w:sz="4" w:space="0" w:color="auto"/>
              <w:left w:val="single" w:sz="4" w:space="0" w:color="auto"/>
              <w:bottom w:val="single" w:sz="4" w:space="0" w:color="auto"/>
              <w:right w:val="single" w:sz="4" w:space="0" w:color="auto"/>
            </w:tcBorders>
          </w:tcPr>
          <w:p w:rsidR="00A43826" w:rsidRPr="001E71DA" w:rsidRDefault="00A43826" w:rsidP="00A43826">
            <w:pPr>
              <w:pStyle w:val="afd"/>
            </w:pPr>
            <w:r>
              <w:rPr>
                <w:lang w:eastAsia="ru-RU"/>
              </w:rPr>
              <w:t>877,5</w:t>
            </w:r>
          </w:p>
        </w:tc>
        <w:tc>
          <w:tcPr>
            <w:tcW w:w="700" w:type="pct"/>
            <w:tcBorders>
              <w:top w:val="single" w:sz="4" w:space="0" w:color="auto"/>
              <w:left w:val="single" w:sz="4" w:space="0" w:color="auto"/>
              <w:bottom w:val="single" w:sz="4" w:space="0" w:color="auto"/>
              <w:right w:val="single" w:sz="4" w:space="0" w:color="auto"/>
            </w:tcBorders>
          </w:tcPr>
          <w:p w:rsidR="00A43826" w:rsidRPr="001E71DA" w:rsidRDefault="00A43826" w:rsidP="00A43826">
            <w:pPr>
              <w:pStyle w:val="afd"/>
            </w:pPr>
            <w:r>
              <w:rPr>
                <w:lang w:eastAsia="ru-RU"/>
              </w:rPr>
              <w:t>735,75</w:t>
            </w:r>
          </w:p>
        </w:tc>
        <w:tc>
          <w:tcPr>
            <w:tcW w:w="861" w:type="pct"/>
            <w:tcBorders>
              <w:top w:val="single" w:sz="4" w:space="0" w:color="auto"/>
              <w:left w:val="single" w:sz="4" w:space="0" w:color="auto"/>
              <w:bottom w:val="single" w:sz="4" w:space="0" w:color="auto"/>
              <w:right w:val="single" w:sz="4" w:space="0" w:color="auto"/>
            </w:tcBorders>
          </w:tcPr>
          <w:p w:rsidR="00A43826" w:rsidRPr="001E71DA" w:rsidRDefault="00A43826" w:rsidP="00A43826">
            <w:pPr>
              <w:pStyle w:val="afd"/>
            </w:pPr>
            <w:r>
              <w:rPr>
                <w:lang w:eastAsia="ru-RU"/>
              </w:rPr>
              <w:t>675</w:t>
            </w:r>
          </w:p>
        </w:tc>
      </w:tr>
      <w:tr w:rsidR="00A43826" w:rsidRPr="00615936"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Теплоснабжение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Гкал/ч</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2,8</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2,8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2,8</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rPr>
                <w:b/>
                <w:bCs w:val="0"/>
              </w:rPr>
            </w:pPr>
            <w:r w:rsidRPr="00F74F43">
              <w:rPr>
                <w:b/>
                <w:bCs w:val="0"/>
              </w:rPr>
              <w:t>Транспортная инфраструктура</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B21DF4" w:rsidRDefault="00A43826" w:rsidP="00A43826">
            <w:pPr>
              <w:pStyle w:val="afd"/>
              <w:jc w:val="left"/>
              <w:rPr>
                <w:b/>
              </w:rPr>
            </w:pPr>
            <w:r w:rsidRPr="00B21DF4">
              <w:rPr>
                <w:b/>
              </w:rPr>
              <w:t>Протяженность автомобильных дорог, всего: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км</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148,97</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148,97</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148,97</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в том числе</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tcPr>
          <w:p w:rsidR="00A43826" w:rsidRPr="00F74F43" w:rsidRDefault="00A43826" w:rsidP="00A43826">
            <w:pPr>
              <w:pStyle w:val="afd"/>
            </w:pPr>
            <w:r w:rsidRPr="00F74F43">
              <w:rPr>
                <w:lang w:eastAsia="ru-RU"/>
              </w:rPr>
              <w:t>-</w:t>
            </w:r>
          </w:p>
        </w:tc>
        <w:tc>
          <w:tcPr>
            <w:tcW w:w="700" w:type="pct"/>
            <w:tcBorders>
              <w:top w:val="single" w:sz="4" w:space="0" w:color="auto"/>
              <w:left w:val="single" w:sz="4" w:space="0" w:color="auto"/>
              <w:bottom w:val="single" w:sz="4" w:space="0" w:color="auto"/>
              <w:right w:val="single" w:sz="4" w:space="0" w:color="auto"/>
            </w:tcBorders>
          </w:tcPr>
          <w:p w:rsidR="00A43826" w:rsidRPr="00F74F43" w:rsidRDefault="00A43826" w:rsidP="00A43826">
            <w:pPr>
              <w:pStyle w:val="afd"/>
            </w:pPr>
            <w:r w:rsidRPr="00F74F43">
              <w:rPr>
                <w:lang w:eastAsia="ru-RU"/>
              </w:rPr>
              <w:t>-</w:t>
            </w:r>
          </w:p>
        </w:tc>
        <w:tc>
          <w:tcPr>
            <w:tcW w:w="861" w:type="pct"/>
            <w:tcBorders>
              <w:top w:val="single" w:sz="4" w:space="0" w:color="auto"/>
              <w:left w:val="single" w:sz="4" w:space="0" w:color="auto"/>
              <w:bottom w:val="single" w:sz="4" w:space="0" w:color="auto"/>
              <w:right w:val="single" w:sz="4" w:space="0" w:color="auto"/>
            </w:tcBorders>
          </w:tcPr>
          <w:p w:rsidR="00A43826" w:rsidRPr="00F74F43" w:rsidRDefault="00A43826" w:rsidP="00A43826">
            <w:pPr>
              <w:pStyle w:val="afd"/>
            </w:pPr>
            <w:r w:rsidRPr="00F74F43">
              <w:rPr>
                <w:lang w:eastAsia="ru-RU"/>
              </w:rPr>
              <w:t>-</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jc w:val="left"/>
            </w:pPr>
            <w:r>
              <w:t>автомобильные дороги федерального значения</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64,85</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64,85</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64,85</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jc w:val="left"/>
            </w:pPr>
            <w:r w:rsidRPr="00F74F43">
              <w:t>автомобильные дороги регионального или межмуниципального значения</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31,71</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31,71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31,71</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автомобильные дороги местного значения</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52,41</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52,41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52,41</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B21DF4" w:rsidRDefault="00A43826" w:rsidP="00A43826">
            <w:pPr>
              <w:pStyle w:val="afd"/>
              <w:jc w:val="left"/>
              <w:rPr>
                <w:b/>
              </w:rPr>
            </w:pPr>
            <w:r w:rsidRPr="00B21DF4">
              <w:rPr>
                <w:b/>
              </w:rPr>
              <w:t>Протяженность улично-дорожной сети населенных пунктов, всего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18,15</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18,52</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18,52</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в том числе:</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rPr>
                <w:lang w:eastAsia="ru-RU"/>
              </w:rPr>
              <w:t>-</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главная улица</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2,05</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2,05</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2,05</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улица в жилой застройке</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B21DF4" w:rsidRDefault="00A43826" w:rsidP="00A43826">
            <w:pPr>
              <w:pStyle w:val="afd"/>
              <w:rPr>
                <w:lang w:val="en-US"/>
              </w:rPr>
            </w:pPr>
            <w:r>
              <w:rPr>
                <w:lang w:val="en-US"/>
              </w:rPr>
              <w:t>14,43</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B21DF4" w:rsidRDefault="00A43826" w:rsidP="00A43826">
            <w:pPr>
              <w:pStyle w:val="afd"/>
            </w:pPr>
            <w:r>
              <w:rPr>
                <w:lang w:val="en-US"/>
              </w:rPr>
              <w:t>14</w:t>
            </w:r>
            <w:r>
              <w:t>,80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Pr>
                <w:lang w:val="en-US"/>
              </w:rPr>
              <w:t>14</w:t>
            </w:r>
            <w:r>
              <w:t>,80</w:t>
            </w:r>
          </w:p>
        </w:tc>
      </w:tr>
      <w:tr w:rsidR="00A43826" w:rsidRPr="008159B9"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проезд (хозяйственный проезд, скотопрогон)</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1,67</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1,67</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8159B9" w:rsidRDefault="00A43826" w:rsidP="00A43826">
            <w:pPr>
              <w:pStyle w:val="afd"/>
            </w:pPr>
            <w:r>
              <w:t>1,67</w:t>
            </w:r>
          </w:p>
        </w:tc>
      </w:tr>
      <w:bookmarkEnd w:id="154"/>
    </w:tbl>
    <w:p w:rsidR="00A43826" w:rsidRDefault="00A43826" w:rsidP="00A43826">
      <w:pPr>
        <w:pStyle w:val="aff"/>
      </w:pPr>
    </w:p>
    <w:p w:rsidR="00A43826" w:rsidRDefault="00A43826" w:rsidP="00A43826">
      <w:pPr>
        <w:pStyle w:val="3"/>
      </w:pPr>
      <w:r>
        <w:br w:type="page"/>
      </w:r>
    </w:p>
    <w:p w:rsidR="00A43826" w:rsidRDefault="00A43826" w:rsidP="00A43826">
      <w:pPr>
        <w:pStyle w:val="aff"/>
        <w:ind w:firstLine="0"/>
        <w:jc w:val="right"/>
      </w:pPr>
      <w:bookmarkStart w:id="155" w:name="_Toc119412938"/>
      <w:r w:rsidRPr="002F7318">
        <w:rPr>
          <w:rStyle w:val="11"/>
          <w:b w:val="0"/>
          <w:i/>
        </w:rPr>
        <w:lastRenderedPageBreak/>
        <w:t>Приложение</w:t>
      </w:r>
      <w:bookmarkEnd w:id="155"/>
      <w:r>
        <w:rPr>
          <w:noProof/>
        </w:rPr>
        <w:drawing>
          <wp:inline distT="0" distB="0" distL="0" distR="0" wp14:anchorId="4837BF53" wp14:editId="1DB3B8AF">
            <wp:extent cx="5934075" cy="8391525"/>
            <wp:effectExtent l="0" t="0" r="9525" b="9525"/>
            <wp:docPr id="7" name="Рисунок 7"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_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rPr>
        <w:lastRenderedPageBreak/>
        <w:drawing>
          <wp:inline distT="0" distB="0" distL="0" distR="0" wp14:anchorId="12C0C9C6" wp14:editId="09096D40">
            <wp:extent cx="5934075" cy="8391525"/>
            <wp:effectExtent l="0" t="0" r="9525" b="9525"/>
            <wp:docPr id="6" name="Рисунок 6"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_0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A43826" w:rsidRPr="008159B9" w:rsidRDefault="00A43826" w:rsidP="00A43826">
      <w:pPr>
        <w:pStyle w:val="aff"/>
        <w:ind w:firstLine="0"/>
      </w:pPr>
      <w:r>
        <w:rPr>
          <w:noProof/>
        </w:rPr>
        <w:lastRenderedPageBreak/>
        <w:drawing>
          <wp:inline distT="0" distB="0" distL="0" distR="0" wp14:anchorId="49B0EC31" wp14:editId="2361F9A1">
            <wp:extent cx="5934075" cy="8391525"/>
            <wp:effectExtent l="0" t="0" r="9525" b="9525"/>
            <wp:docPr id="5" name="Рисунок 5" descr="Спис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ис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rPr>
        <w:lastRenderedPageBreak/>
        <w:drawing>
          <wp:inline distT="0" distB="0" distL="0" distR="0" wp14:anchorId="00B26990" wp14:editId="57886525">
            <wp:extent cx="5934075" cy="8391525"/>
            <wp:effectExtent l="0" t="0" r="9525" b="9525"/>
            <wp:docPr id="1" name="Рисунок 1" descr="Спис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ис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DB3466" w:rsidRDefault="00DB3466" w:rsidP="00FF1E88">
      <w:pPr>
        <w:ind w:left="698" w:hanging="279"/>
      </w:pPr>
    </w:p>
    <w:p w:rsidR="00DB3466" w:rsidRDefault="00DB3466" w:rsidP="00FF1E88">
      <w:pPr>
        <w:ind w:left="698" w:hanging="279"/>
      </w:pPr>
    </w:p>
    <w:p w:rsidR="00DB3466" w:rsidRDefault="00DB3466" w:rsidP="00FF1E88">
      <w:pPr>
        <w:ind w:left="698" w:hanging="279"/>
      </w:pPr>
    </w:p>
    <w:p w:rsidR="00A43826" w:rsidRDefault="00A43826" w:rsidP="00A43826">
      <w:pPr>
        <w:ind w:left="698" w:hanging="279"/>
        <w:jc w:val="right"/>
      </w:pPr>
      <w:r>
        <w:t>Приложение № 2</w:t>
      </w:r>
    </w:p>
    <w:p w:rsidR="00A43826" w:rsidRDefault="00A43826" w:rsidP="00A43826">
      <w:pPr>
        <w:ind w:left="698" w:hanging="279"/>
        <w:jc w:val="right"/>
      </w:pPr>
      <w:r>
        <w:t>к решению Думы Подымахинского</w:t>
      </w:r>
    </w:p>
    <w:p w:rsidR="00A43826" w:rsidRDefault="00A43826" w:rsidP="00A43826">
      <w:pPr>
        <w:ind w:left="698" w:hanging="279"/>
        <w:jc w:val="right"/>
      </w:pPr>
      <w:r>
        <w:t>сельского поселения №_____ от «____»_________2023 г.</w:t>
      </w: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A43826">
      <w:pPr>
        <w:pStyle w:val="S"/>
        <w:jc w:val="center"/>
        <w:rPr>
          <w:b/>
          <w:bCs/>
          <w:lang w:val="ru-RU"/>
        </w:rPr>
      </w:pPr>
      <w:r w:rsidRPr="00983552">
        <w:rPr>
          <w:b/>
          <w:bCs/>
          <w:lang w:val="ru-RU"/>
        </w:rPr>
        <w:t>ПРОЕКТ ГЕНЕРАЛЬНОГО ПЛАНА ПОДЫМАХИНСКОГО МУНИЦИПАЛЬНОГО ОБРАЗОВАНИЯ УСТЬ КУТСКОГО МУНИЦИПАЛЬНОГО РАЙОНА ИРКУТСКОЙ ОБЛАСТИ</w:t>
      </w:r>
    </w:p>
    <w:p w:rsidR="00A43826" w:rsidRDefault="00A43826" w:rsidP="00A43826">
      <w:pPr>
        <w:pStyle w:val="S"/>
      </w:pPr>
    </w:p>
    <w:p w:rsidR="00A43826" w:rsidRDefault="00A43826" w:rsidP="00A43826">
      <w:pPr>
        <w:pStyle w:val="S"/>
      </w:pPr>
    </w:p>
    <w:p w:rsidR="00A43826" w:rsidRPr="005332D5" w:rsidRDefault="00A43826" w:rsidP="00A43826">
      <w:pPr>
        <w:pStyle w:val="S"/>
        <w:jc w:val="center"/>
        <w:rPr>
          <w:lang w:val="ru-RU"/>
        </w:rPr>
      </w:pPr>
      <w:bookmarkStart w:id="156" w:name="_Hlk90550383"/>
      <w:r w:rsidRPr="005332D5">
        <w:rPr>
          <w:lang w:val="ru-RU"/>
        </w:rPr>
        <w:t>ПОЛОЖЕНИЕ</w:t>
      </w:r>
    </w:p>
    <w:p w:rsidR="00A43826" w:rsidRPr="00983552" w:rsidRDefault="00A43826" w:rsidP="00A43826">
      <w:pPr>
        <w:pStyle w:val="S"/>
        <w:jc w:val="center"/>
        <w:rPr>
          <w:lang w:val="ru-RU"/>
        </w:rPr>
      </w:pPr>
      <w:r w:rsidRPr="005332D5">
        <w:rPr>
          <w:lang w:val="ru-RU"/>
        </w:rPr>
        <w:t>О ТЕРРИТОРИАЛЬНОМ ПЛАНИРОВАНИИ</w:t>
      </w:r>
    </w:p>
    <w:bookmarkEnd w:id="156"/>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jc w:val="center"/>
      </w:pPr>
      <w:r>
        <w:rPr>
          <w:noProof/>
          <w:lang w:val="ru-RU" w:eastAsia="ru-RU"/>
        </w:rPr>
        <w:drawing>
          <wp:inline distT="0" distB="0" distL="0" distR="0" wp14:anchorId="269D2040" wp14:editId="74EAF417">
            <wp:extent cx="1592825" cy="187642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7040" cy="1904951"/>
                    </a:xfrm>
                    <a:prstGeom prst="rect">
                      <a:avLst/>
                    </a:prstGeom>
                  </pic:spPr>
                </pic:pic>
              </a:graphicData>
            </a:graphic>
          </wp:inline>
        </w:drawing>
      </w:r>
    </w:p>
    <w:p w:rsidR="00A43826" w:rsidRDefault="00A43826" w:rsidP="00A43826">
      <w:pPr>
        <w:pStyle w:val="S"/>
        <w:jc w:val="left"/>
      </w:pPr>
    </w:p>
    <w:p w:rsidR="00A43826" w:rsidRDefault="00A43826" w:rsidP="00A43826">
      <w:pPr>
        <w:pStyle w:val="S"/>
        <w:jc w:val="left"/>
      </w:pPr>
    </w:p>
    <w:p w:rsidR="00A43826" w:rsidRDefault="00A43826" w:rsidP="00A43826">
      <w:pPr>
        <w:pStyle w:val="S"/>
      </w:pPr>
    </w:p>
    <w:p w:rsidR="00A43826" w:rsidRDefault="00A43826" w:rsidP="00A43826">
      <w:pPr>
        <w:pStyle w:val="S"/>
      </w:pPr>
    </w:p>
    <w:p w:rsidR="00A43826" w:rsidRDefault="00A43826" w:rsidP="00A43826">
      <w:pPr>
        <w:pStyle w:val="S"/>
      </w:pPr>
      <w:r>
        <w:t>Генеральный директор</w:t>
      </w:r>
      <w:r>
        <w:tab/>
      </w:r>
      <w:r>
        <w:tab/>
      </w:r>
      <w:r>
        <w:tab/>
      </w:r>
      <w:r>
        <w:tab/>
      </w:r>
      <w:r>
        <w:tab/>
      </w:r>
      <w:r>
        <w:tab/>
      </w:r>
      <w:r>
        <w:tab/>
        <w:t>Е. А. Казакевич</w:t>
      </w:r>
    </w:p>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jc w:val="center"/>
        <w:rPr>
          <w:lang w:val="ru-RU"/>
        </w:rPr>
      </w:pPr>
      <w:r>
        <w:t>Новосибирск 202</w:t>
      </w:r>
      <w:r>
        <w:rPr>
          <w:lang w:val="ru-RU"/>
        </w:rPr>
        <w:t>2</w:t>
      </w:r>
      <w:r>
        <w:t xml:space="preserve"> г</w:t>
      </w:r>
      <w:r>
        <w:rPr>
          <w:lang w:val="ru-RU"/>
        </w:rPr>
        <w:t>.</w:t>
      </w:r>
    </w:p>
    <w:p w:rsidR="00A43826" w:rsidRDefault="00A43826" w:rsidP="00A43826">
      <w:pPr>
        <w:pStyle w:val="S"/>
      </w:pPr>
    </w:p>
    <w:p w:rsidR="00A43826" w:rsidRPr="00FB6156" w:rsidRDefault="00A43826" w:rsidP="00A43826">
      <w:pPr>
        <w:pStyle w:val="S"/>
        <w:sectPr w:rsidR="00A43826" w:rsidRPr="00FB6156" w:rsidSect="00A43826">
          <w:footerReference w:type="default" r:id="rId22"/>
          <w:pgSz w:w="11906" w:h="16838"/>
          <w:pgMar w:top="709" w:right="566" w:bottom="284" w:left="1418" w:header="708" w:footer="708" w:gutter="0"/>
          <w:pgNumType w:start="1"/>
          <w:cols w:space="708"/>
          <w:titlePg/>
          <w:docGrid w:linePitch="360"/>
        </w:sectPr>
      </w:pPr>
    </w:p>
    <w:sdt>
      <w:sdtPr>
        <w:rPr>
          <w:rFonts w:ascii="Times New Roman CYR" w:eastAsia="Calibri" w:hAnsi="Times New Roman CYR" w:cs="Times New Roman"/>
          <w:b/>
          <w:sz w:val="24"/>
          <w:szCs w:val="22"/>
          <w:lang w:eastAsia="en-US"/>
        </w:rPr>
        <w:id w:val="-1484850510"/>
        <w:docPartObj>
          <w:docPartGallery w:val="Table of Contents"/>
          <w:docPartUnique/>
        </w:docPartObj>
      </w:sdtPr>
      <w:sdtEndPr>
        <w:rPr>
          <w:rFonts w:eastAsia="Times New Roman" w:cs="Times New Roman CYR"/>
          <w:b w:val="0"/>
          <w:bCs/>
          <w:szCs w:val="24"/>
          <w:lang w:eastAsia="ru-RU"/>
        </w:rPr>
      </w:sdtEndPr>
      <w:sdtContent>
        <w:p w:rsidR="00A43826" w:rsidRPr="00FB6156" w:rsidRDefault="00A43826" w:rsidP="00A43826">
          <w:pPr>
            <w:pStyle w:val="af0"/>
          </w:pPr>
          <w:r w:rsidRPr="00FB6156">
            <w:t>Оглавление</w:t>
          </w:r>
        </w:p>
        <w:p w:rsidR="00A43826" w:rsidRDefault="00A43826" w:rsidP="00A43826">
          <w:pPr>
            <w:pStyle w:val="14"/>
            <w:rPr>
              <w:rFonts w:asciiTheme="minorHAnsi" w:eastAsiaTheme="minorEastAsia" w:hAnsiTheme="minorHAnsi" w:cstheme="minorBidi"/>
              <w:b w:val="0"/>
              <w:bCs w:val="0"/>
              <w:noProof/>
              <w:sz w:val="22"/>
              <w:szCs w:val="22"/>
              <w:lang w:eastAsia="ru-RU"/>
            </w:rPr>
          </w:pPr>
          <w:r>
            <w:fldChar w:fldCharType="begin"/>
          </w:r>
          <w:r>
            <w:instrText xml:space="preserve"> TOC \o "1-5" \h \z \u </w:instrText>
          </w:r>
          <w:r>
            <w:fldChar w:fldCharType="separate"/>
          </w:r>
          <w:hyperlink w:anchor="_Toc104809714" w:history="1">
            <w:r w:rsidRPr="00D16E29">
              <w:rPr>
                <w:rStyle w:val="af1"/>
                <w:noProof/>
              </w:rPr>
              <w:t>Список основных исполнителей</w:t>
            </w:r>
            <w:r>
              <w:rPr>
                <w:noProof/>
                <w:webHidden/>
              </w:rPr>
              <w:tab/>
            </w:r>
            <w:r>
              <w:rPr>
                <w:noProof/>
                <w:webHidden/>
              </w:rPr>
              <w:fldChar w:fldCharType="begin"/>
            </w:r>
            <w:r>
              <w:rPr>
                <w:noProof/>
                <w:webHidden/>
              </w:rPr>
              <w:instrText xml:space="preserve"> PAGEREF _Toc104809714 \h </w:instrText>
            </w:r>
            <w:r>
              <w:rPr>
                <w:noProof/>
                <w:webHidden/>
              </w:rPr>
            </w:r>
            <w:r>
              <w:rPr>
                <w:noProof/>
                <w:webHidden/>
              </w:rPr>
              <w:fldChar w:fldCharType="separate"/>
            </w:r>
            <w:r w:rsidR="000E24AE">
              <w:rPr>
                <w:noProof/>
                <w:webHidden/>
              </w:rPr>
              <w:t>23</w:t>
            </w:r>
            <w:r>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04809715" w:history="1">
            <w:r w:rsidR="00A43826" w:rsidRPr="00D16E29">
              <w:rPr>
                <w:rStyle w:val="af1"/>
                <w:noProof/>
                <w:lang w:eastAsia="zh-CN"/>
              </w:rPr>
              <w:t>Состав проекта</w:t>
            </w:r>
            <w:r w:rsidR="00A43826">
              <w:rPr>
                <w:noProof/>
                <w:webHidden/>
              </w:rPr>
              <w:tab/>
            </w:r>
            <w:r w:rsidR="00A43826">
              <w:rPr>
                <w:noProof/>
                <w:webHidden/>
              </w:rPr>
              <w:fldChar w:fldCharType="begin"/>
            </w:r>
            <w:r w:rsidR="00A43826">
              <w:rPr>
                <w:noProof/>
                <w:webHidden/>
              </w:rPr>
              <w:instrText xml:space="preserve"> PAGEREF _Toc104809715 \h </w:instrText>
            </w:r>
            <w:r w:rsidR="00A43826">
              <w:rPr>
                <w:noProof/>
                <w:webHidden/>
              </w:rPr>
            </w:r>
            <w:r w:rsidR="00A43826">
              <w:rPr>
                <w:noProof/>
                <w:webHidden/>
              </w:rPr>
              <w:fldChar w:fldCharType="separate"/>
            </w:r>
            <w:r w:rsidR="000E24AE">
              <w:rPr>
                <w:noProof/>
                <w:webHidden/>
              </w:rPr>
              <w:t>24</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04809716" w:history="1">
            <w:r w:rsidR="00A43826" w:rsidRPr="00D16E29">
              <w:rPr>
                <w:rStyle w:val="af1"/>
                <w:noProof/>
              </w:rPr>
              <w:t>Перечень сокращений</w:t>
            </w:r>
            <w:r w:rsidR="00A43826">
              <w:rPr>
                <w:noProof/>
                <w:webHidden/>
              </w:rPr>
              <w:tab/>
            </w:r>
            <w:r w:rsidR="00A43826">
              <w:rPr>
                <w:noProof/>
                <w:webHidden/>
              </w:rPr>
              <w:fldChar w:fldCharType="begin"/>
            </w:r>
            <w:r w:rsidR="00A43826">
              <w:rPr>
                <w:noProof/>
                <w:webHidden/>
              </w:rPr>
              <w:instrText xml:space="preserve"> PAGEREF _Toc104809716 \h </w:instrText>
            </w:r>
            <w:r w:rsidR="00A43826">
              <w:rPr>
                <w:noProof/>
                <w:webHidden/>
              </w:rPr>
            </w:r>
            <w:r w:rsidR="00A43826">
              <w:rPr>
                <w:noProof/>
                <w:webHidden/>
              </w:rPr>
              <w:fldChar w:fldCharType="separate"/>
            </w:r>
            <w:r w:rsidR="000E24AE">
              <w:rPr>
                <w:noProof/>
                <w:webHidden/>
              </w:rPr>
              <w:t>25</w:t>
            </w:r>
            <w:r w:rsidR="00A43826">
              <w:rPr>
                <w:noProof/>
                <w:webHidden/>
              </w:rPr>
              <w:fldChar w:fldCharType="end"/>
            </w:r>
          </w:hyperlink>
        </w:p>
        <w:p w:rsidR="00A43826" w:rsidRDefault="00F530CA" w:rsidP="00A43826">
          <w:pPr>
            <w:pStyle w:val="14"/>
            <w:rPr>
              <w:rFonts w:asciiTheme="minorHAnsi" w:eastAsiaTheme="minorEastAsia" w:hAnsiTheme="minorHAnsi" w:cstheme="minorBidi"/>
              <w:b w:val="0"/>
              <w:bCs w:val="0"/>
              <w:noProof/>
              <w:sz w:val="22"/>
              <w:szCs w:val="22"/>
              <w:lang w:eastAsia="ru-RU"/>
            </w:rPr>
          </w:pPr>
          <w:hyperlink w:anchor="_Toc104809717" w:history="1">
            <w:r w:rsidR="00A43826" w:rsidRPr="00D16E29">
              <w:rPr>
                <w:rStyle w:val="af1"/>
                <w:noProof/>
              </w:rPr>
              <w:t>Общие сведения о муниципальном образовании</w:t>
            </w:r>
            <w:r w:rsidR="00A43826">
              <w:rPr>
                <w:noProof/>
                <w:webHidden/>
              </w:rPr>
              <w:tab/>
            </w:r>
            <w:r w:rsidR="00A43826">
              <w:rPr>
                <w:noProof/>
                <w:webHidden/>
              </w:rPr>
              <w:fldChar w:fldCharType="begin"/>
            </w:r>
            <w:r w:rsidR="00A43826">
              <w:rPr>
                <w:noProof/>
                <w:webHidden/>
              </w:rPr>
              <w:instrText xml:space="preserve"> PAGEREF _Toc104809717 \h </w:instrText>
            </w:r>
            <w:r w:rsidR="00A43826">
              <w:rPr>
                <w:noProof/>
                <w:webHidden/>
              </w:rPr>
            </w:r>
            <w:r w:rsidR="00A43826">
              <w:rPr>
                <w:noProof/>
                <w:webHidden/>
              </w:rPr>
              <w:fldChar w:fldCharType="separate"/>
            </w:r>
            <w:r w:rsidR="000E24AE">
              <w:rPr>
                <w:noProof/>
                <w:webHidden/>
              </w:rPr>
              <w:t>26</w:t>
            </w:r>
            <w:r w:rsidR="00A43826">
              <w:rPr>
                <w:noProof/>
                <w:webHidden/>
              </w:rPr>
              <w:fldChar w:fldCharType="end"/>
            </w:r>
          </w:hyperlink>
        </w:p>
        <w:p w:rsidR="00A43826" w:rsidRDefault="00F530CA" w:rsidP="00A43826">
          <w:pPr>
            <w:pStyle w:val="14"/>
            <w:tabs>
              <w:tab w:val="left" w:pos="851"/>
            </w:tabs>
            <w:rPr>
              <w:rFonts w:asciiTheme="minorHAnsi" w:eastAsiaTheme="minorEastAsia" w:hAnsiTheme="minorHAnsi" w:cstheme="minorBidi"/>
              <w:b w:val="0"/>
              <w:bCs w:val="0"/>
              <w:noProof/>
              <w:sz w:val="22"/>
              <w:szCs w:val="22"/>
              <w:lang w:eastAsia="ru-RU"/>
            </w:rPr>
          </w:pPr>
          <w:hyperlink w:anchor="_Toc104809718" w:history="1">
            <w:r w:rsidR="00A43826" w:rsidRPr="00D16E29">
              <w:rPr>
                <w:rStyle w:val="af1"/>
                <w:noProof/>
              </w:rPr>
              <w:t>1.</w:t>
            </w:r>
            <w:r w:rsidR="00A43826">
              <w:rPr>
                <w:rFonts w:asciiTheme="minorHAnsi" w:eastAsiaTheme="minorEastAsia" w:hAnsiTheme="minorHAnsi" w:cstheme="minorBidi"/>
                <w:b w:val="0"/>
                <w:bCs w:val="0"/>
                <w:noProof/>
                <w:sz w:val="22"/>
                <w:szCs w:val="22"/>
                <w:lang w:eastAsia="ru-RU"/>
              </w:rPr>
              <w:tab/>
            </w:r>
            <w:r w:rsidR="00A43826" w:rsidRPr="00D16E29">
              <w:rPr>
                <w:rStyle w:val="af1"/>
                <w:noProof/>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A43826">
              <w:rPr>
                <w:noProof/>
                <w:webHidden/>
              </w:rPr>
              <w:tab/>
            </w:r>
            <w:r w:rsidR="00A43826">
              <w:rPr>
                <w:noProof/>
                <w:webHidden/>
              </w:rPr>
              <w:fldChar w:fldCharType="begin"/>
            </w:r>
            <w:r w:rsidR="00A43826">
              <w:rPr>
                <w:noProof/>
                <w:webHidden/>
              </w:rPr>
              <w:instrText xml:space="preserve"> PAGEREF _Toc104809718 \h </w:instrText>
            </w:r>
            <w:r w:rsidR="00A43826">
              <w:rPr>
                <w:noProof/>
                <w:webHidden/>
              </w:rPr>
            </w:r>
            <w:r w:rsidR="00A43826">
              <w:rPr>
                <w:noProof/>
                <w:webHidden/>
              </w:rPr>
              <w:fldChar w:fldCharType="separate"/>
            </w:r>
            <w:r w:rsidR="000E24AE">
              <w:rPr>
                <w:noProof/>
                <w:webHidden/>
              </w:rPr>
              <w:t>4</w:t>
            </w:r>
            <w:r w:rsidR="00A43826">
              <w:rPr>
                <w:noProof/>
                <w:webHidden/>
              </w:rPr>
              <w:fldChar w:fldCharType="end"/>
            </w:r>
          </w:hyperlink>
        </w:p>
        <w:p w:rsidR="00A43826" w:rsidRDefault="00F530CA" w:rsidP="00A43826">
          <w:pPr>
            <w:pStyle w:val="14"/>
            <w:tabs>
              <w:tab w:val="left" w:pos="851"/>
            </w:tabs>
            <w:rPr>
              <w:rFonts w:asciiTheme="minorHAnsi" w:eastAsiaTheme="minorEastAsia" w:hAnsiTheme="minorHAnsi" w:cstheme="minorBidi"/>
              <w:b w:val="0"/>
              <w:bCs w:val="0"/>
              <w:noProof/>
              <w:sz w:val="22"/>
              <w:szCs w:val="22"/>
              <w:lang w:eastAsia="ru-RU"/>
            </w:rPr>
          </w:pPr>
          <w:hyperlink w:anchor="_Toc104809719" w:history="1">
            <w:r w:rsidR="00A43826" w:rsidRPr="00D16E29">
              <w:rPr>
                <w:rStyle w:val="af1"/>
                <w:noProof/>
              </w:rPr>
              <w:t>2.</w:t>
            </w:r>
            <w:r w:rsidR="00A43826">
              <w:rPr>
                <w:rFonts w:asciiTheme="minorHAnsi" w:eastAsiaTheme="minorEastAsia" w:hAnsiTheme="minorHAnsi" w:cstheme="minorBidi"/>
                <w:b w:val="0"/>
                <w:bCs w:val="0"/>
                <w:noProof/>
                <w:sz w:val="22"/>
                <w:szCs w:val="22"/>
                <w:lang w:eastAsia="ru-RU"/>
              </w:rPr>
              <w:tab/>
            </w:r>
            <w:r w:rsidR="00A43826" w:rsidRPr="00D16E29">
              <w:rPr>
                <w:rStyle w:val="af1"/>
                <w:noProof/>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A43826">
              <w:rPr>
                <w:noProof/>
                <w:webHidden/>
              </w:rPr>
              <w:tab/>
            </w:r>
            <w:r w:rsidR="00A43826">
              <w:rPr>
                <w:noProof/>
                <w:webHidden/>
              </w:rPr>
              <w:fldChar w:fldCharType="begin"/>
            </w:r>
            <w:r w:rsidR="00A43826">
              <w:rPr>
                <w:noProof/>
                <w:webHidden/>
              </w:rPr>
              <w:instrText xml:space="preserve"> PAGEREF _Toc104809719 \h </w:instrText>
            </w:r>
            <w:r w:rsidR="00A43826">
              <w:rPr>
                <w:noProof/>
                <w:webHidden/>
              </w:rPr>
            </w:r>
            <w:r w:rsidR="00A43826">
              <w:rPr>
                <w:noProof/>
                <w:webHidden/>
              </w:rPr>
              <w:fldChar w:fldCharType="separate"/>
            </w:r>
            <w:r w:rsidR="000E24AE">
              <w:rPr>
                <w:noProof/>
                <w:webHidden/>
              </w:rPr>
              <w:t>8</w:t>
            </w:r>
            <w:r w:rsidR="00A43826">
              <w:rPr>
                <w:noProof/>
                <w:webHidden/>
              </w:rPr>
              <w:fldChar w:fldCharType="end"/>
            </w:r>
          </w:hyperlink>
        </w:p>
        <w:p w:rsidR="00A43826" w:rsidRPr="00FB6156" w:rsidRDefault="00A43826" w:rsidP="00A43826">
          <w:r>
            <w:rPr>
              <w:szCs w:val="20"/>
            </w:rPr>
            <w:fldChar w:fldCharType="end"/>
          </w:r>
        </w:p>
      </w:sdtContent>
    </w:sdt>
    <w:p w:rsidR="00A43826" w:rsidRPr="00FB6156" w:rsidRDefault="00A43826" w:rsidP="00A43826">
      <w:pPr>
        <w:pStyle w:val="S"/>
      </w:pPr>
      <w:r w:rsidRPr="00FB6156">
        <w:br w:type="page"/>
      </w:r>
    </w:p>
    <w:p w:rsidR="00A43826" w:rsidRPr="00FB6156" w:rsidRDefault="00A43826" w:rsidP="00A43826">
      <w:pPr>
        <w:pStyle w:val="10"/>
        <w:rPr>
          <w:rStyle w:val="af8"/>
          <w:b w:val="0"/>
          <w:i w:val="0"/>
          <w:iCs w:val="0"/>
        </w:rPr>
      </w:pPr>
      <w:bookmarkStart w:id="157" w:name="_Toc104809714"/>
      <w:r w:rsidRPr="00DE7131">
        <w:rPr>
          <w:szCs w:val="28"/>
        </w:rPr>
        <w:lastRenderedPageBreak/>
        <w:t>Список основных исполнителей</w:t>
      </w:r>
      <w:bookmarkEnd w:id="157"/>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460"/>
        <w:gridCol w:w="2599"/>
        <w:gridCol w:w="2460"/>
        <w:gridCol w:w="1186"/>
      </w:tblGrid>
      <w:tr w:rsidR="00A43826" w:rsidRPr="00E05590" w:rsidTr="00A43826">
        <w:trPr>
          <w:trHeight w:val="570"/>
          <w:tblHeader/>
          <w:jc w:val="center"/>
        </w:trPr>
        <w:tc>
          <w:tcPr>
            <w:tcW w:w="381" w:type="pct"/>
            <w:vMerge w:val="restart"/>
            <w:shd w:val="clear" w:color="auto" w:fill="auto"/>
            <w:vAlign w:val="center"/>
          </w:tcPr>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Раздел проекта</w:t>
            </w:r>
          </w:p>
        </w:tc>
        <w:tc>
          <w:tcPr>
            <w:tcW w:w="1379" w:type="pct"/>
            <w:vMerge w:val="restart"/>
            <w:shd w:val="clear" w:color="auto" w:fill="auto"/>
            <w:vAlign w:val="center"/>
          </w:tcPr>
          <w:p w:rsidR="00A43826" w:rsidRPr="00E05590" w:rsidRDefault="00A43826" w:rsidP="00A43826">
            <w:pPr>
              <w:pStyle w:val="afd"/>
              <w:rPr>
                <w:b/>
                <w:bCs w:val="0"/>
              </w:rPr>
            </w:pPr>
            <w:r w:rsidRPr="00E05590">
              <w:rPr>
                <w:b/>
                <w:bCs w:val="0"/>
              </w:rPr>
              <w:t>Должность</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Фамилия</w:t>
            </w:r>
          </w:p>
        </w:tc>
        <w:tc>
          <w:tcPr>
            <w:tcW w:w="629" w:type="pct"/>
            <w:vMerge w:val="restart"/>
            <w:shd w:val="clear" w:color="auto" w:fill="auto"/>
            <w:vAlign w:val="center"/>
          </w:tcPr>
          <w:p w:rsidR="00A43826" w:rsidRPr="00E05590" w:rsidRDefault="00A43826" w:rsidP="00A43826">
            <w:pPr>
              <w:pStyle w:val="afd"/>
              <w:rPr>
                <w:b/>
                <w:bCs w:val="0"/>
              </w:rPr>
            </w:pPr>
            <w:r w:rsidRPr="00E05590">
              <w:rPr>
                <w:b/>
                <w:bCs w:val="0"/>
              </w:rPr>
              <w:t>Подпись</w:t>
            </w:r>
          </w:p>
        </w:tc>
      </w:tr>
      <w:tr w:rsidR="00A43826" w:rsidRPr="00E05590" w:rsidTr="00A43826">
        <w:trPr>
          <w:trHeight w:val="570"/>
          <w:jc w:val="center"/>
        </w:trPr>
        <w:tc>
          <w:tcPr>
            <w:tcW w:w="381"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1379"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629" w:type="pct"/>
            <w:vMerge/>
            <w:vAlign w:val="center"/>
          </w:tcPr>
          <w:p w:rsidR="00A43826" w:rsidRPr="00E05590" w:rsidRDefault="00A43826" w:rsidP="00A43826">
            <w:pPr>
              <w:pStyle w:val="afd"/>
            </w:pPr>
          </w:p>
        </w:tc>
      </w:tr>
      <w:tr w:rsidR="00A43826" w:rsidRPr="00615936" w:rsidTr="00A43826">
        <w:trPr>
          <w:trHeight w:val="20"/>
          <w:jc w:val="center"/>
        </w:trPr>
        <w:tc>
          <w:tcPr>
            <w:tcW w:w="381" w:type="pct"/>
            <w:vMerge w:val="restart"/>
            <w:shd w:val="clear" w:color="auto" w:fill="auto"/>
            <w:vAlign w:val="center"/>
          </w:tcPr>
          <w:p w:rsidR="00A43826" w:rsidRPr="00E05590" w:rsidRDefault="00A43826" w:rsidP="00A43826">
            <w:pPr>
              <w:pStyle w:val="afd"/>
              <w:numPr>
                <w:ilvl w:val="0"/>
                <w:numId w:val="4"/>
              </w:numPr>
            </w:pPr>
          </w:p>
        </w:tc>
        <w:tc>
          <w:tcPr>
            <w:tcW w:w="1305" w:type="pct"/>
            <w:vMerge w:val="restart"/>
            <w:shd w:val="clear" w:color="auto" w:fill="auto"/>
            <w:vAlign w:val="center"/>
          </w:tcPr>
          <w:p w:rsidR="00A43826" w:rsidRPr="00E05590" w:rsidRDefault="00A43826" w:rsidP="00A43826">
            <w:pPr>
              <w:pStyle w:val="afd"/>
            </w:pPr>
            <w:r w:rsidRPr="00E05590">
              <w:t>Архитектурно-планировочный раздел</w:t>
            </w:r>
          </w:p>
        </w:tc>
        <w:tc>
          <w:tcPr>
            <w:tcW w:w="1379" w:type="pct"/>
            <w:shd w:val="clear" w:color="auto" w:fill="auto"/>
            <w:vAlign w:val="center"/>
          </w:tcPr>
          <w:p w:rsidR="00A43826" w:rsidRPr="00E05590" w:rsidRDefault="00A43826" w:rsidP="00A43826">
            <w:pPr>
              <w:pStyle w:val="afd"/>
            </w:pPr>
            <w:r w:rsidRPr="00E05590">
              <w:t>Начальник отдела градостроительного планирования</w:t>
            </w:r>
          </w:p>
        </w:tc>
        <w:tc>
          <w:tcPr>
            <w:tcW w:w="1305" w:type="pct"/>
            <w:shd w:val="clear" w:color="auto" w:fill="auto"/>
            <w:vAlign w:val="center"/>
          </w:tcPr>
          <w:p w:rsidR="00A43826" w:rsidRPr="00E05590" w:rsidRDefault="00A43826" w:rsidP="00A43826">
            <w:pPr>
              <w:pStyle w:val="afd"/>
            </w:pPr>
            <w:r w:rsidRPr="00E05590">
              <w:t>Волегжанина Т.В.</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848"/>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Инженер ГИС</w:t>
            </w:r>
          </w:p>
        </w:tc>
        <w:tc>
          <w:tcPr>
            <w:tcW w:w="1305" w:type="pct"/>
            <w:shd w:val="clear" w:color="auto" w:fill="auto"/>
            <w:vAlign w:val="center"/>
          </w:tcPr>
          <w:p w:rsidR="00A43826" w:rsidRPr="00E05590" w:rsidRDefault="00A43826" w:rsidP="00A43826">
            <w:pPr>
              <w:pStyle w:val="afd"/>
            </w:pPr>
            <w:r>
              <w:t>Саликова А.Х.</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Экономический раздел</w:t>
            </w:r>
          </w:p>
        </w:tc>
        <w:tc>
          <w:tcPr>
            <w:tcW w:w="1379" w:type="pct"/>
            <w:shd w:val="clear" w:color="auto" w:fill="auto"/>
            <w:vAlign w:val="center"/>
          </w:tcPr>
          <w:p w:rsidR="00A43826" w:rsidRPr="00E05590" w:rsidRDefault="00A43826" w:rsidP="00A43826">
            <w:pPr>
              <w:pStyle w:val="afd"/>
            </w:pPr>
            <w:r w:rsidRPr="00E05590">
              <w:t>Экономист</w:t>
            </w:r>
          </w:p>
        </w:tc>
        <w:tc>
          <w:tcPr>
            <w:tcW w:w="1305" w:type="pct"/>
            <w:shd w:val="clear" w:color="auto" w:fill="auto"/>
            <w:vAlign w:val="center"/>
          </w:tcPr>
          <w:p w:rsidR="00A43826" w:rsidRPr="00E05590" w:rsidRDefault="00A43826" w:rsidP="00A43826">
            <w:pPr>
              <w:pStyle w:val="afd"/>
            </w:pPr>
            <w:r w:rsidRPr="00E05590">
              <w:t>Яненко Е.Н.</w:t>
            </w:r>
          </w:p>
        </w:tc>
        <w:tc>
          <w:tcPr>
            <w:tcW w:w="629" w:type="pct"/>
            <w:shd w:val="clear" w:color="auto" w:fill="auto"/>
            <w:vAlign w:val="center"/>
          </w:tcPr>
          <w:p w:rsidR="00A43826" w:rsidRPr="00E05590" w:rsidRDefault="00A43826" w:rsidP="00A43826">
            <w:pPr>
              <w:pStyle w:val="afd"/>
            </w:pPr>
          </w:p>
        </w:tc>
      </w:tr>
      <w:tr w:rsidR="00A43826" w:rsidRPr="00E05590" w:rsidTr="00A43826">
        <w:trPr>
          <w:trHeight w:val="1134"/>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Дорожная сеть, транспорт</w:t>
            </w: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Инженерные коммуникации</w:t>
            </w:r>
          </w:p>
        </w:tc>
        <w:tc>
          <w:tcPr>
            <w:tcW w:w="1379" w:type="pct"/>
            <w:shd w:val="clear" w:color="auto" w:fill="auto"/>
            <w:vAlign w:val="center"/>
          </w:tcPr>
          <w:p w:rsidR="00A43826" w:rsidRPr="00E05590" w:rsidRDefault="00A43826" w:rsidP="00A43826">
            <w:pPr>
              <w:pStyle w:val="afd"/>
            </w:pPr>
            <w:r w:rsidRPr="00E05590">
              <w:t>Инженер-проектировщик</w:t>
            </w:r>
          </w:p>
        </w:tc>
        <w:tc>
          <w:tcPr>
            <w:tcW w:w="1305" w:type="pct"/>
            <w:shd w:val="clear" w:color="auto" w:fill="auto"/>
            <w:vAlign w:val="center"/>
          </w:tcPr>
          <w:p w:rsidR="00A43826" w:rsidRPr="00E05590" w:rsidRDefault="00A43826" w:rsidP="00A43826">
            <w:pPr>
              <w:pStyle w:val="afd"/>
            </w:pPr>
            <w:r w:rsidRPr="00E05590">
              <w:t>Ильин С.В.</w:t>
            </w:r>
          </w:p>
        </w:tc>
        <w:tc>
          <w:tcPr>
            <w:tcW w:w="629" w:type="pct"/>
            <w:shd w:val="clear" w:color="auto" w:fill="auto"/>
            <w:vAlign w:val="center"/>
          </w:tcPr>
          <w:p w:rsidR="00A43826" w:rsidRPr="00E05590" w:rsidRDefault="00A43826" w:rsidP="00A43826">
            <w:pPr>
              <w:pStyle w:val="afd"/>
            </w:pPr>
          </w:p>
        </w:tc>
      </w:tr>
    </w:tbl>
    <w:p w:rsidR="00A43826" w:rsidRPr="00FB6156" w:rsidRDefault="00A43826" w:rsidP="00A43826">
      <w:pPr>
        <w:spacing w:after="160" w:line="259" w:lineRule="auto"/>
      </w:pPr>
      <w:r w:rsidRPr="00FB6156">
        <w:br w:type="page"/>
      </w:r>
    </w:p>
    <w:p w:rsidR="00A43826" w:rsidRPr="00FB6156" w:rsidRDefault="00A43826" w:rsidP="00A43826">
      <w:pPr>
        <w:pStyle w:val="10"/>
        <w:rPr>
          <w:lang w:eastAsia="zh-CN"/>
        </w:rPr>
      </w:pPr>
      <w:bookmarkStart w:id="158" w:name="_Toc104809715"/>
      <w:r w:rsidRPr="00DE7131">
        <w:rPr>
          <w:lang w:eastAsia="zh-CN"/>
        </w:rPr>
        <w:lastRenderedPageBreak/>
        <w:t>Состав проекта</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733"/>
        <w:gridCol w:w="1047"/>
        <w:gridCol w:w="1247"/>
        <w:gridCol w:w="1267"/>
        <w:gridCol w:w="1696"/>
      </w:tblGrid>
      <w:tr w:rsidR="00A43826" w:rsidRPr="00E05590" w:rsidTr="00A43826">
        <w:trPr>
          <w:trHeight w:val="20"/>
          <w:tblHeader/>
        </w:trPr>
        <w:tc>
          <w:tcPr>
            <w:tcW w:w="581" w:type="dxa"/>
            <w:shd w:val="clear" w:color="auto" w:fill="auto"/>
            <w:vAlign w:val="center"/>
          </w:tcPr>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3733" w:type="dxa"/>
            <w:shd w:val="clear" w:color="auto" w:fill="auto"/>
            <w:vAlign w:val="center"/>
          </w:tcPr>
          <w:p w:rsidR="00A43826" w:rsidRPr="00E05590" w:rsidRDefault="00A43826" w:rsidP="00A43826">
            <w:pPr>
              <w:pStyle w:val="afd"/>
              <w:rPr>
                <w:b/>
                <w:bCs w:val="0"/>
              </w:rPr>
            </w:pPr>
            <w:r w:rsidRPr="00E05590">
              <w:rPr>
                <w:b/>
                <w:bCs w:val="0"/>
              </w:rPr>
              <w:t>Наименование карт</w:t>
            </w:r>
          </w:p>
        </w:tc>
        <w:tc>
          <w:tcPr>
            <w:tcW w:w="1047" w:type="dxa"/>
            <w:vAlign w:val="center"/>
          </w:tcPr>
          <w:p w:rsidR="00A43826" w:rsidRPr="00E05590" w:rsidRDefault="00A43826" w:rsidP="00A43826">
            <w:pPr>
              <w:pStyle w:val="afd"/>
              <w:rPr>
                <w:b/>
                <w:bCs w:val="0"/>
              </w:rPr>
            </w:pPr>
            <w:r w:rsidRPr="00E05590">
              <w:rPr>
                <w:b/>
                <w:bCs w:val="0"/>
              </w:rPr>
              <w:t>Стадия</w:t>
            </w:r>
          </w:p>
        </w:tc>
        <w:tc>
          <w:tcPr>
            <w:tcW w:w="1247" w:type="dxa"/>
            <w:shd w:val="clear" w:color="auto" w:fill="auto"/>
            <w:vAlign w:val="center"/>
          </w:tcPr>
          <w:p w:rsidR="00A43826" w:rsidRPr="00E05590" w:rsidRDefault="00A43826" w:rsidP="00A43826">
            <w:pPr>
              <w:pStyle w:val="afd"/>
              <w:rPr>
                <w:b/>
                <w:bCs w:val="0"/>
              </w:rPr>
            </w:pPr>
            <w:r w:rsidRPr="00E05590">
              <w:rPr>
                <w:b/>
                <w:bCs w:val="0"/>
              </w:rPr>
              <w:t>№ листа</w:t>
            </w:r>
          </w:p>
        </w:tc>
        <w:tc>
          <w:tcPr>
            <w:tcW w:w="1267" w:type="dxa"/>
            <w:vAlign w:val="center"/>
          </w:tcPr>
          <w:p w:rsidR="00A43826" w:rsidRPr="00E05590" w:rsidRDefault="00A43826" w:rsidP="00A43826">
            <w:pPr>
              <w:pStyle w:val="afd"/>
              <w:rPr>
                <w:b/>
                <w:bCs w:val="0"/>
              </w:rPr>
            </w:pPr>
            <w:r w:rsidRPr="00E05590">
              <w:rPr>
                <w:b/>
                <w:bCs w:val="0"/>
              </w:rPr>
              <w:t>Масштаб</w:t>
            </w:r>
          </w:p>
        </w:tc>
        <w:tc>
          <w:tcPr>
            <w:tcW w:w="1696" w:type="dxa"/>
          </w:tcPr>
          <w:p w:rsidR="00A43826" w:rsidRPr="00E05590" w:rsidRDefault="00A43826" w:rsidP="00A43826">
            <w:pPr>
              <w:pStyle w:val="afd"/>
              <w:rPr>
                <w:b/>
                <w:bCs w:val="0"/>
              </w:rPr>
            </w:pPr>
            <w:r w:rsidRPr="00E05590">
              <w:rPr>
                <w:b/>
                <w:bCs w:val="0"/>
              </w:rPr>
              <w:t>Электронная версия проекта</w:t>
            </w:r>
          </w:p>
        </w:tc>
      </w:tr>
      <w:tr w:rsidR="00A43826" w:rsidRPr="00615936" w:rsidTr="00A43826">
        <w:trPr>
          <w:trHeight w:val="20"/>
          <w:tblHeader/>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Генеральный план содержит</w:t>
            </w:r>
          </w:p>
        </w:tc>
      </w:tr>
      <w:tr w:rsidR="00A43826" w:rsidRPr="00615936" w:rsidTr="00A43826">
        <w:trPr>
          <w:trHeight w:val="20"/>
          <w:tblHeader/>
        </w:trPr>
        <w:tc>
          <w:tcPr>
            <w:tcW w:w="581" w:type="dxa"/>
            <w:shd w:val="clear" w:color="auto" w:fill="auto"/>
            <w:vAlign w:val="center"/>
          </w:tcPr>
          <w:p w:rsidR="00A43826" w:rsidRPr="00E05590" w:rsidRDefault="00A43826" w:rsidP="00A43826">
            <w:pPr>
              <w:pStyle w:val="afd"/>
              <w:numPr>
                <w:ilvl w:val="0"/>
                <w:numId w:val="9"/>
              </w:numPr>
            </w:pPr>
          </w:p>
        </w:tc>
        <w:tc>
          <w:tcPr>
            <w:tcW w:w="3733" w:type="dxa"/>
            <w:shd w:val="clear" w:color="auto" w:fill="auto"/>
          </w:tcPr>
          <w:p w:rsidR="00A43826" w:rsidRPr="00E05590" w:rsidRDefault="00A43826" w:rsidP="00A43826">
            <w:pPr>
              <w:pStyle w:val="afd"/>
              <w:jc w:val="left"/>
            </w:pPr>
            <w:r w:rsidRPr="00E05590">
              <w:t>Положение о территориальном планировании</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pPr>
            <w:r w:rsidRPr="00E05590">
              <w:t>docx,</w:t>
            </w:r>
          </w:p>
          <w:p w:rsidR="00A43826" w:rsidRPr="00E05590" w:rsidRDefault="00A43826" w:rsidP="00A43826">
            <w:pPr>
              <w:pStyle w:val="afd"/>
            </w:pPr>
            <w:r w:rsidRPr="00E05590">
              <w:t>.pdf</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планируемого размещения объектов местного значения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1.1-1.2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границ населенных пунктов (в том числе границ образуемых населенных пунктов), входящих в состав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2</w:t>
            </w:r>
          </w:p>
        </w:tc>
        <w:tc>
          <w:tcPr>
            <w:tcW w:w="1267" w:type="dxa"/>
            <w:vAlign w:val="center"/>
          </w:tcPr>
          <w:p w:rsidR="00A43826" w:rsidRPr="00F7244B" w:rsidRDefault="00A43826" w:rsidP="00A43826">
            <w:pPr>
              <w:pStyle w:val="afd"/>
            </w:pPr>
            <w:r w:rsidRPr="00F7244B">
              <w:t>1:5000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функциональных зон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3.1-3.2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К генеральному плану прилагаются материалы по его обоснованию</w:t>
            </w:r>
          </w:p>
          <w:p w:rsidR="00A43826" w:rsidRPr="00E05590" w:rsidRDefault="00A43826" w:rsidP="00A43826">
            <w:pPr>
              <w:pStyle w:val="afd"/>
              <w:rPr>
                <w:b/>
                <w:bCs w:val="0"/>
              </w:rPr>
            </w:pPr>
            <w:r w:rsidRPr="00E05590">
              <w:rPr>
                <w:b/>
                <w:bCs w:val="0"/>
              </w:rPr>
              <w:t>в текстовой форме и в виде карт</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i/>
                <w:iCs/>
              </w:rPr>
            </w:pPr>
            <w:r w:rsidRPr="00E05590">
              <w:rPr>
                <w:i/>
                <w:iCs/>
              </w:rPr>
              <w:t>Материалы по обоснованию генерального плана в текстовой форме</w:t>
            </w:r>
          </w:p>
        </w:tc>
      </w:tr>
      <w:tr w:rsidR="00A43826" w:rsidRPr="00615936" w:rsidTr="00A43826">
        <w:trPr>
          <w:trHeight w:val="20"/>
        </w:trPr>
        <w:tc>
          <w:tcPr>
            <w:tcW w:w="581" w:type="dxa"/>
            <w:shd w:val="clear" w:color="auto" w:fill="auto"/>
            <w:vAlign w:val="center"/>
          </w:tcPr>
          <w:p w:rsidR="00A43826" w:rsidRPr="00E05590" w:rsidRDefault="00A43826" w:rsidP="00A43826">
            <w:pPr>
              <w:pStyle w:val="afd"/>
              <w:numPr>
                <w:ilvl w:val="0"/>
                <w:numId w:val="2"/>
              </w:numPr>
            </w:pPr>
          </w:p>
        </w:tc>
        <w:tc>
          <w:tcPr>
            <w:tcW w:w="3733" w:type="dxa"/>
            <w:shd w:val="clear" w:color="auto" w:fill="auto"/>
            <w:vAlign w:val="center"/>
          </w:tcPr>
          <w:p w:rsidR="00A43826" w:rsidRPr="00E05590" w:rsidRDefault="00A43826" w:rsidP="00A43826">
            <w:pPr>
              <w:pStyle w:val="afd"/>
              <w:jc w:val="left"/>
            </w:pPr>
            <w:r w:rsidRPr="00E05590">
              <w:t>Материалы по обоснованию</w:t>
            </w:r>
          </w:p>
          <w:p w:rsidR="00A43826" w:rsidRPr="00E05590" w:rsidRDefault="00A43826" w:rsidP="00A43826">
            <w:pPr>
              <w:pStyle w:val="afd"/>
              <w:jc w:val="left"/>
            </w:pPr>
            <w:r w:rsidRPr="00E05590">
              <w:t>(пояснительная записка) – том II</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rPr>
                <w:lang w:val="en-US"/>
              </w:rPr>
            </w:pPr>
            <w:r w:rsidRPr="00E05590">
              <w:t>.</w:t>
            </w:r>
            <w:r w:rsidRPr="00E05590">
              <w:rPr>
                <w:lang w:val="en-US"/>
              </w:rPr>
              <w:t>docx</w:t>
            </w:r>
            <w:r w:rsidRPr="00E05590">
              <w:t>,</w:t>
            </w:r>
          </w:p>
          <w:p w:rsidR="00A43826" w:rsidRPr="00E05590" w:rsidRDefault="00A43826" w:rsidP="00A43826">
            <w:pPr>
              <w:pStyle w:val="afd"/>
              <w:rPr>
                <w:lang w:val="en-US"/>
              </w:rPr>
            </w:pPr>
            <w:r w:rsidRPr="00E05590">
              <w:t>.</w:t>
            </w:r>
            <w:r w:rsidRPr="00E05590">
              <w:rPr>
                <w:lang w:val="en-US"/>
              </w:rPr>
              <w:t>pdf</w:t>
            </w:r>
          </w:p>
        </w:tc>
      </w:tr>
      <w:tr w:rsidR="00A43826" w:rsidRPr="00615936" w:rsidTr="00A43826">
        <w:trPr>
          <w:trHeight w:val="20"/>
        </w:trPr>
        <w:tc>
          <w:tcPr>
            <w:tcW w:w="9571" w:type="dxa"/>
            <w:gridSpan w:val="6"/>
            <w:shd w:val="clear" w:color="auto" w:fill="auto"/>
            <w:vAlign w:val="center"/>
          </w:tcPr>
          <w:p w:rsidR="00A43826" w:rsidRPr="00615936" w:rsidRDefault="00A43826" w:rsidP="00A43826">
            <w:pPr>
              <w:pStyle w:val="afd"/>
              <w:rPr>
                <w:i/>
                <w:iCs/>
                <w:highlight w:val="yellow"/>
              </w:rPr>
            </w:pPr>
            <w:r w:rsidRPr="00E05590">
              <w:rPr>
                <w:i/>
                <w:iCs/>
              </w:rPr>
              <w:t>Материалы по обоснованию генерального плана в виде карт</w:t>
            </w:r>
          </w:p>
        </w:tc>
      </w:tr>
      <w:tr w:rsidR="00A43826" w:rsidRPr="00615936" w:rsidTr="00A43826">
        <w:trPr>
          <w:trHeight w:val="20"/>
        </w:trPr>
        <w:tc>
          <w:tcPr>
            <w:tcW w:w="581" w:type="dxa"/>
            <w:shd w:val="clear" w:color="auto" w:fill="auto"/>
            <w:vAlign w:val="center"/>
          </w:tcPr>
          <w:p w:rsidR="00A43826" w:rsidRPr="00F7244B" w:rsidRDefault="00A43826" w:rsidP="00A43826">
            <w:pPr>
              <w:pStyle w:val="afd"/>
              <w:numPr>
                <w:ilvl w:val="0"/>
                <w:numId w:val="3"/>
              </w:numPr>
            </w:pPr>
          </w:p>
        </w:tc>
        <w:tc>
          <w:tcPr>
            <w:tcW w:w="3733" w:type="dxa"/>
            <w:shd w:val="clear" w:color="auto" w:fill="auto"/>
            <w:vAlign w:val="center"/>
          </w:tcPr>
          <w:p w:rsidR="00A43826" w:rsidRPr="00F7244B" w:rsidRDefault="00A43826" w:rsidP="00A43826">
            <w:pPr>
              <w:pStyle w:val="afd"/>
            </w:pPr>
            <w:r w:rsidRPr="00F7244B">
              <w:t>Карт</w:t>
            </w:r>
            <w:r>
              <w:t>у</w:t>
            </w:r>
            <w:r w:rsidRPr="00F7244B">
              <w:t xml:space="preserve"> положения Подымахинского муниципального образования в структуре Усть-Кутского муниципального района Иркутской области</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4</w:t>
            </w:r>
          </w:p>
        </w:tc>
        <w:tc>
          <w:tcPr>
            <w:tcW w:w="1267" w:type="dxa"/>
            <w:vAlign w:val="center"/>
          </w:tcPr>
          <w:p w:rsidR="00A43826" w:rsidRPr="00F7244B" w:rsidRDefault="00A43826" w:rsidP="00A43826">
            <w:pPr>
              <w:pStyle w:val="afd"/>
            </w:pPr>
            <w:r w:rsidRPr="00F7244B">
              <w:t>-</w:t>
            </w:r>
          </w:p>
        </w:tc>
        <w:tc>
          <w:tcPr>
            <w:tcW w:w="1696" w:type="dxa"/>
            <w:vAlign w:val="center"/>
          </w:tcPr>
          <w:p w:rsidR="00A43826" w:rsidRPr="00F7244B" w:rsidRDefault="00A43826" w:rsidP="00A43826">
            <w:pPr>
              <w:pStyle w:val="afd"/>
              <w:rPr>
                <w:lang w:val="en-US"/>
              </w:rPr>
            </w:pPr>
            <w:r w:rsidRPr="00F7244B">
              <w:rPr>
                <w:lang w:val="en-US"/>
              </w:rPr>
              <w:t>MapInfo</w:t>
            </w:r>
          </w:p>
          <w:p w:rsidR="00A43826" w:rsidRPr="00F7244B" w:rsidRDefault="00A43826" w:rsidP="00A43826">
            <w:pPr>
              <w:pStyle w:val="afd"/>
            </w:pPr>
            <w:r w:rsidRPr="00F7244B">
              <w:t>(.</w:t>
            </w:r>
            <w:r w:rsidRPr="00F7244B">
              <w:rPr>
                <w:lang w:val="en-US"/>
              </w:rPr>
              <w:t>tab</w:t>
            </w:r>
            <w:r w:rsidRPr="00F7244B">
              <w:t>,</w:t>
            </w:r>
            <w:r w:rsidRPr="00F7244B">
              <w:rPr>
                <w:lang w:val="en-US"/>
              </w:rPr>
              <w:t xml:space="preserve"> </w:t>
            </w:r>
            <w:r w:rsidRPr="00F7244B">
              <w:t>.</w:t>
            </w:r>
            <w:r w:rsidRPr="00F7244B">
              <w:rPr>
                <w:lang w:val="en-US"/>
              </w:rPr>
              <w:t>wor</w:t>
            </w:r>
            <w:r w:rsidRPr="00F7244B">
              <w:t>),</w:t>
            </w:r>
          </w:p>
          <w:p w:rsidR="00A43826" w:rsidRPr="00F7244B" w:rsidRDefault="00A43826" w:rsidP="00A43826">
            <w:pPr>
              <w:pStyle w:val="afd"/>
            </w:pPr>
            <w:r w:rsidRPr="00F7244B">
              <w:t>.</w:t>
            </w:r>
            <w:r w:rsidRPr="00F7244B">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современного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5.1-5.2</w:t>
            </w:r>
          </w:p>
        </w:tc>
        <w:tc>
          <w:tcPr>
            <w:tcW w:w="1267" w:type="dxa"/>
            <w:vAlign w:val="center"/>
          </w:tcPr>
          <w:p w:rsidR="00A43826" w:rsidRPr="00957496" w:rsidRDefault="00A43826" w:rsidP="00A43826">
            <w:pPr>
              <w:pStyle w:val="afd"/>
            </w:pPr>
            <w:r w:rsidRPr="00957496">
              <w:t>1:5000,</w:t>
            </w:r>
          </w:p>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rPr>
                <w:lang w:val="en-US"/>
              </w:rPr>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зон с особыми условиями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6.1-6.2</w:t>
            </w:r>
          </w:p>
        </w:tc>
        <w:tc>
          <w:tcPr>
            <w:tcW w:w="1267" w:type="dxa"/>
            <w:vAlign w:val="center"/>
          </w:tcPr>
          <w:p w:rsidR="00A43826" w:rsidRPr="00957496" w:rsidRDefault="00A43826" w:rsidP="00A43826">
            <w:pPr>
              <w:pStyle w:val="afd"/>
              <w:rPr>
                <w:lang w:val="en-US"/>
              </w:rPr>
            </w:pPr>
            <w:r w:rsidRPr="00957496">
              <w:rPr>
                <w:lang w:val="en-US"/>
              </w:rPr>
              <w:t>1:5000,</w:t>
            </w:r>
          </w:p>
          <w:p w:rsidR="00A43826" w:rsidRPr="00957496" w:rsidRDefault="00A43826" w:rsidP="00A43826">
            <w:pPr>
              <w:pStyle w:val="afd"/>
              <w:rPr>
                <w:lang w:val="en-US"/>
              </w:rPr>
            </w:pPr>
            <w:r w:rsidRPr="00957496">
              <w:rPr>
                <w:lang w:val="en-US"/>
              </w:rPr>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Территории, подверженные риску возникновения чрезвычайных ситуаций природного и техногенного характера</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7</w:t>
            </w:r>
          </w:p>
        </w:tc>
        <w:tc>
          <w:tcPr>
            <w:tcW w:w="1267" w:type="dxa"/>
            <w:vAlign w:val="center"/>
          </w:tcPr>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bl>
    <w:p w:rsidR="00A43826" w:rsidRPr="00FB6156" w:rsidRDefault="00A43826" w:rsidP="00A43826">
      <w:pPr>
        <w:pStyle w:val="aff"/>
      </w:pPr>
      <w:r w:rsidRPr="00FB6156">
        <w:br w:type="page"/>
      </w:r>
    </w:p>
    <w:p w:rsidR="00A43826" w:rsidRPr="00C570C1" w:rsidRDefault="00A43826" w:rsidP="00A43826">
      <w:pPr>
        <w:pStyle w:val="10"/>
      </w:pPr>
      <w:bookmarkStart w:id="159" w:name="_Toc104736472"/>
      <w:bookmarkStart w:id="160" w:name="_Toc104809716"/>
      <w:r w:rsidRPr="00C570C1">
        <w:lastRenderedPageBreak/>
        <w:t>Перечень сокращений</w:t>
      </w:r>
      <w:bookmarkEnd w:id="159"/>
      <w:bookmarkEnd w:id="160"/>
    </w:p>
    <w:p w:rsidR="00A43826" w:rsidRPr="00C570C1" w:rsidRDefault="00A43826" w:rsidP="00A43826">
      <w:pPr>
        <w:pStyle w:val="aff"/>
      </w:pPr>
      <w:r w:rsidRPr="00C570C1">
        <w:t>ЕГРН – Единый государственный реестр недвижимости;</w:t>
      </w:r>
    </w:p>
    <w:p w:rsidR="00A43826" w:rsidRPr="00C570C1" w:rsidRDefault="00A43826" w:rsidP="00A43826">
      <w:pPr>
        <w:pStyle w:val="aff"/>
      </w:pPr>
      <w:r w:rsidRPr="00C570C1">
        <w:t>ООПТ – Особо охраняемые природные территории;</w:t>
      </w:r>
    </w:p>
    <w:p w:rsidR="00A43826" w:rsidRPr="00C570C1" w:rsidRDefault="00A43826" w:rsidP="00A43826">
      <w:pPr>
        <w:pStyle w:val="aff"/>
      </w:pPr>
      <w:r w:rsidRPr="00C570C1">
        <w:t>ТКО – Твердые коммунальные отходы;</w:t>
      </w:r>
    </w:p>
    <w:p w:rsidR="00A43826" w:rsidRPr="00C570C1" w:rsidRDefault="00A43826" w:rsidP="00A43826">
      <w:pPr>
        <w:pStyle w:val="aff"/>
      </w:pPr>
      <w:r w:rsidRPr="00C570C1">
        <w:t>ТБО – твердые бытовые отходы;</w:t>
      </w:r>
    </w:p>
    <w:p w:rsidR="00A43826" w:rsidRPr="00C570C1" w:rsidRDefault="00A43826" w:rsidP="00A43826">
      <w:pPr>
        <w:pStyle w:val="aff"/>
      </w:pPr>
      <w:r w:rsidRPr="00C570C1">
        <w:t>ЗОУИТ – Зоны с особыми условиями использованиями территории;</w:t>
      </w:r>
    </w:p>
    <w:p w:rsidR="00A43826" w:rsidRPr="00C570C1" w:rsidRDefault="00A43826" w:rsidP="00A43826">
      <w:pPr>
        <w:pStyle w:val="aff"/>
      </w:pPr>
      <w:r w:rsidRPr="00C570C1">
        <w:t>СЗЗ – Санитарно-защитная зона;</w:t>
      </w:r>
    </w:p>
    <w:p w:rsidR="00A43826" w:rsidRPr="00C570C1" w:rsidRDefault="00A43826" w:rsidP="00A43826">
      <w:pPr>
        <w:pStyle w:val="aff"/>
      </w:pPr>
      <w:r w:rsidRPr="00C570C1">
        <w:t>ГП – Генеральный план;</w:t>
      </w:r>
    </w:p>
    <w:p w:rsidR="00A43826" w:rsidRPr="00C570C1" w:rsidRDefault="00A43826" w:rsidP="00A43826">
      <w:pPr>
        <w:pStyle w:val="aff"/>
      </w:pPr>
      <w:r w:rsidRPr="00C570C1">
        <w:t>МО – Муниципальное образование;</w:t>
      </w:r>
    </w:p>
    <w:p w:rsidR="00A43826" w:rsidRPr="00C570C1" w:rsidRDefault="00A43826" w:rsidP="00A43826">
      <w:pPr>
        <w:pStyle w:val="aff"/>
      </w:pPr>
      <w:r w:rsidRPr="00C570C1">
        <w:t>ГРОРО - государственный реестр объектов размещения отходов;</w:t>
      </w:r>
    </w:p>
    <w:p w:rsidR="00A43826" w:rsidRDefault="00A43826" w:rsidP="00A43826">
      <w:pPr>
        <w:pStyle w:val="aff"/>
      </w:pPr>
      <w:r w:rsidRPr="00C570C1">
        <w:t>ДТП – документы территориального планирования.</w:t>
      </w:r>
      <w:r>
        <w:br w:type="page"/>
      </w:r>
    </w:p>
    <w:p w:rsidR="00A43826" w:rsidRDefault="00A43826" w:rsidP="00A43826">
      <w:pPr>
        <w:pStyle w:val="10"/>
      </w:pPr>
      <w:bookmarkStart w:id="161" w:name="_Toc104809717"/>
      <w:r w:rsidRPr="00E35168">
        <w:lastRenderedPageBreak/>
        <w:t>Общие сведения о муниципальном образовании</w:t>
      </w:r>
      <w:bookmarkEnd w:id="161"/>
    </w:p>
    <w:p w:rsidR="00A43826" w:rsidRPr="00983552" w:rsidRDefault="00A43826" w:rsidP="00A43826">
      <w:pPr>
        <w:pStyle w:val="aff"/>
      </w:pPr>
      <w:r w:rsidRPr="00983552">
        <w:t>В соответствии с Законом Иркутской области от 16.12.2004 № 93-оз «О статусе и границах муниципальных образований Усть-Кутского района Иркутской области», Подымахинское муниципальное образование было наделено статусом сельского поселения.</w:t>
      </w:r>
    </w:p>
    <w:p w:rsidR="00A43826" w:rsidRPr="00983552" w:rsidRDefault="00A43826" w:rsidP="00A43826">
      <w:pPr>
        <w:pStyle w:val="aff"/>
      </w:pPr>
      <w:r w:rsidRPr="00983552">
        <w:t>Официальное наименование – Подымахинское муниципальное образование Усть-Кутского муниципального района Иркутской области.</w:t>
      </w:r>
    </w:p>
    <w:p w:rsidR="00A43826" w:rsidRPr="00983552" w:rsidRDefault="00A43826" w:rsidP="00A43826">
      <w:pPr>
        <w:pStyle w:val="aff"/>
      </w:pPr>
      <w:r w:rsidRPr="00983552">
        <w:t>Подымахинское муниципальное образование расположено в центральной части Усть</w:t>
      </w:r>
      <w:r w:rsidRPr="00983552">
        <w:noBreakHyphen/>
        <w:t>Кутского муниципального района Иркутской области.</w:t>
      </w:r>
    </w:p>
    <w:p w:rsidR="00A43826" w:rsidRPr="00983552" w:rsidRDefault="00A43826" w:rsidP="00A43826">
      <w:pPr>
        <w:pStyle w:val="aff"/>
      </w:pPr>
      <w:r w:rsidRPr="00983552">
        <w:t>Границы Подымахинского муниципального образования Усть</w:t>
      </w:r>
      <w:r w:rsidRPr="00983552">
        <w:noBreakHyphen/>
        <w:t>Кутского муниципального района Иркутской области также установлены Законом Иркутской области от 16.12.2004 № 93-оз «О статусе и границах муниципальных образований Усть-Кутского района Иркутской области». Сведения о границах муниципального образования, установленных данным законом, внесены в ЕГРН. По сведениям ЕГРН площадь территории городского округа составляет 298681,63 га.</w:t>
      </w:r>
    </w:p>
    <w:p w:rsidR="00A43826" w:rsidRPr="00983552" w:rsidRDefault="00A43826" w:rsidP="00A43826">
      <w:pPr>
        <w:pStyle w:val="aff"/>
      </w:pPr>
      <w:r w:rsidRPr="00983552">
        <w:t>На северо-востоке Подымахинское муниципальное образование граничит с Верхнемарковским муниципальным образованием Усть</w:t>
      </w:r>
      <w:r w:rsidRPr="00983552">
        <w:noBreakHyphen/>
        <w:t>Кутского муниципального района Иркутской области, на юго</w:t>
      </w:r>
      <w:r w:rsidRPr="00983552">
        <w:noBreakHyphen/>
        <w:t>востоке – Звездинским муниципальным образованием Усть</w:t>
      </w:r>
      <w:r w:rsidRPr="00983552">
        <w:noBreakHyphen/>
        <w:t>Кутского муниципального района Иркутской области, на юге – Усть</w:t>
      </w:r>
      <w:r w:rsidRPr="00983552">
        <w:noBreakHyphen/>
        <w:t>Кутским муниципальным образованием Усть</w:t>
      </w:r>
      <w:r w:rsidRPr="00983552">
        <w:noBreakHyphen/>
        <w:t>Кутского муниципального района Иркутской области, а на северо</w:t>
      </w:r>
      <w:r w:rsidRPr="00983552">
        <w:noBreakHyphen/>
        <w:t>западе – Янтальским муниципальным образованием Усть</w:t>
      </w:r>
      <w:r w:rsidRPr="00983552">
        <w:noBreakHyphen/>
        <w:t>Кутского муниципального района Иркутской области.</w:t>
      </w:r>
    </w:p>
    <w:p w:rsidR="00A43826" w:rsidRPr="00983552" w:rsidRDefault="00A43826" w:rsidP="00A43826">
      <w:pPr>
        <w:pStyle w:val="aff"/>
      </w:pPr>
      <w:r w:rsidRPr="00983552">
        <w:t>В состав территории Подымахинского муниципального образования входят следующие населенные пункты:</w:t>
      </w:r>
    </w:p>
    <w:p w:rsidR="00A43826" w:rsidRPr="00983552" w:rsidRDefault="00A43826" w:rsidP="00A43826">
      <w:pPr>
        <w:pStyle w:val="aff"/>
      </w:pPr>
      <w:r w:rsidRPr="00983552">
        <w:t>- село Подымахино – административный центр;</w:t>
      </w:r>
    </w:p>
    <w:p w:rsidR="00A43826" w:rsidRPr="00983552" w:rsidRDefault="00A43826" w:rsidP="00A43826">
      <w:pPr>
        <w:pStyle w:val="aff"/>
      </w:pPr>
      <w:r w:rsidRPr="00983552">
        <w:t>- посёлок Казарки;</w:t>
      </w:r>
    </w:p>
    <w:p w:rsidR="00A43826" w:rsidRPr="00983552" w:rsidRDefault="00A43826" w:rsidP="00A43826">
      <w:pPr>
        <w:pStyle w:val="aff"/>
      </w:pPr>
      <w:r w:rsidRPr="00983552">
        <w:t>- село Таюра;</w:t>
      </w:r>
    </w:p>
    <w:p w:rsidR="00A43826" w:rsidRPr="00983552" w:rsidRDefault="00A43826" w:rsidP="00A43826">
      <w:pPr>
        <w:pStyle w:val="aff"/>
      </w:pPr>
      <w:r w:rsidRPr="00983552">
        <w:t>- деревня Новосёлова.</w:t>
      </w:r>
    </w:p>
    <w:p w:rsidR="00A43826" w:rsidRPr="00983552" w:rsidRDefault="00A43826" w:rsidP="00A43826">
      <w:pPr>
        <w:pStyle w:val="aff"/>
        <w:sectPr w:rsidR="00A43826" w:rsidRPr="00983552" w:rsidSect="00A43826">
          <w:footerReference w:type="default" r:id="rId23"/>
          <w:pgSz w:w="11906" w:h="16838"/>
          <w:pgMar w:top="1134" w:right="850" w:bottom="1134" w:left="1701" w:header="708" w:footer="708" w:gutter="0"/>
          <w:cols w:space="708"/>
          <w:docGrid w:linePitch="382"/>
        </w:sectPr>
      </w:pPr>
      <w:r w:rsidRPr="00A23C91">
        <w:rPr>
          <w:rFonts w:eastAsia="Calibri"/>
          <w:szCs w:val="28"/>
          <w:lang w:eastAsia="en-US"/>
        </w:rPr>
        <w:t>Численность постоянного населения по состоянию на 01.01.2022 года – 714 человек</w:t>
      </w:r>
      <w:r w:rsidRPr="00A23C91">
        <w:rPr>
          <w:rFonts w:eastAsia="Calibri"/>
          <w:szCs w:val="22"/>
          <w:lang w:eastAsia="en-US"/>
        </w:rPr>
        <w:t>.</w:t>
      </w:r>
    </w:p>
    <w:p w:rsidR="00A43826" w:rsidRDefault="00A43826" w:rsidP="00A43826">
      <w:pPr>
        <w:pStyle w:val="10"/>
        <w:keepNext/>
        <w:keepLines/>
        <w:widowControl/>
        <w:numPr>
          <w:ilvl w:val="0"/>
          <w:numId w:val="26"/>
        </w:numPr>
        <w:autoSpaceDE/>
        <w:autoSpaceDN/>
        <w:adjustRightInd/>
        <w:spacing w:before="0" w:after="0"/>
        <w:ind w:left="0" w:firstLine="0"/>
      </w:pPr>
      <w:bookmarkStart w:id="162" w:name="_Toc104809718"/>
      <w:r>
        <w:lastRenderedPageBreak/>
        <w:t>С</w:t>
      </w:r>
      <w:r w:rsidRPr="00F953AF">
        <w:t xml:space="preserve">ведения о видах, назначении и наименованиях планируемых для размещения объектов местного значения </w:t>
      </w:r>
      <w:r w:rsidRPr="00983552">
        <w:t>поселения, их основные характеристики, их местоположение (для объектов местного значения, не являющихся</w:t>
      </w:r>
      <w:r w:rsidRPr="00F953AF">
        <w:t xml:space="preserve">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62"/>
    </w:p>
    <w:p w:rsidR="00A43826" w:rsidRDefault="00A43826" w:rsidP="00A43826">
      <w:pPr>
        <w:pStyle w:val="afffe"/>
      </w:pPr>
    </w:p>
    <w:p w:rsidR="00A43826" w:rsidRPr="00061CB9" w:rsidRDefault="00A43826" w:rsidP="00A43826">
      <w:pPr>
        <w:pStyle w:val="afffe"/>
        <w:rPr>
          <w:lang w:val="ru-RU"/>
        </w:rPr>
      </w:pPr>
      <w:r>
        <w:rPr>
          <w:lang w:val="ru-RU"/>
        </w:rPr>
        <w:t>Таблица №1</w:t>
      </w:r>
    </w:p>
    <w:p w:rsidR="00A43826" w:rsidRDefault="00A43826" w:rsidP="00A43826">
      <w:pPr>
        <w:pStyle w:val="afffe"/>
      </w:pPr>
    </w:p>
    <w:tbl>
      <w:tblPr>
        <w:tblStyle w:val="aff1"/>
        <w:tblW w:w="9091" w:type="pct"/>
        <w:tblInd w:w="-1701" w:type="dxa"/>
        <w:tblLayout w:type="fixed"/>
        <w:tblLook w:val="04A0" w:firstRow="1" w:lastRow="0" w:firstColumn="1" w:lastColumn="0" w:noHBand="0" w:noVBand="1"/>
      </w:tblPr>
      <w:tblGrid>
        <w:gridCol w:w="532"/>
        <w:gridCol w:w="1420"/>
        <w:gridCol w:w="1274"/>
        <w:gridCol w:w="1559"/>
        <w:gridCol w:w="1277"/>
        <w:gridCol w:w="1417"/>
        <w:gridCol w:w="1277"/>
        <w:gridCol w:w="4967"/>
        <w:gridCol w:w="1660"/>
        <w:gridCol w:w="2019"/>
      </w:tblGrid>
      <w:tr w:rsidR="00C36F1A" w:rsidTr="00C36F1A">
        <w:trPr>
          <w:trHeight w:val="20"/>
        </w:trPr>
        <w:tc>
          <w:tcPr>
            <w:tcW w:w="153" w:type="pct"/>
            <w:vMerge w:val="restart"/>
          </w:tcPr>
          <w:p w:rsidR="00A43826" w:rsidRPr="00916323" w:rsidRDefault="00A43826" w:rsidP="00A43826">
            <w:pPr>
              <w:pStyle w:val="afd"/>
              <w:rPr>
                <w:b/>
                <w:bCs w:val="0"/>
              </w:rPr>
            </w:pPr>
            <w:r w:rsidRPr="00916323">
              <w:rPr>
                <w:b/>
                <w:bCs w:val="0"/>
              </w:rPr>
              <w:t>№</w:t>
            </w:r>
          </w:p>
        </w:tc>
        <w:tc>
          <w:tcPr>
            <w:tcW w:w="408" w:type="pct"/>
            <w:vMerge w:val="restart"/>
          </w:tcPr>
          <w:p w:rsidR="00A43826" w:rsidRPr="00E8313C" w:rsidRDefault="00A43826" w:rsidP="00A43826">
            <w:pPr>
              <w:pStyle w:val="afd"/>
              <w:rPr>
                <w:b/>
                <w:bCs w:val="0"/>
              </w:rPr>
            </w:pPr>
            <w:r w:rsidRPr="00E8313C">
              <w:rPr>
                <w:b/>
                <w:bCs w:val="0"/>
              </w:rPr>
              <w:t>Сведения о видах</w:t>
            </w:r>
          </w:p>
        </w:tc>
        <w:tc>
          <w:tcPr>
            <w:tcW w:w="366" w:type="pct"/>
            <w:vMerge w:val="restart"/>
          </w:tcPr>
          <w:p w:rsidR="00A43826" w:rsidRPr="00E8313C" w:rsidRDefault="00A43826" w:rsidP="00A43826">
            <w:pPr>
              <w:pStyle w:val="afd"/>
              <w:rPr>
                <w:b/>
                <w:bCs w:val="0"/>
              </w:rPr>
            </w:pPr>
            <w:r w:rsidRPr="00E8313C">
              <w:rPr>
                <w:b/>
                <w:bCs w:val="0"/>
              </w:rPr>
              <w:t>Сведения о назначении</w:t>
            </w:r>
          </w:p>
        </w:tc>
        <w:tc>
          <w:tcPr>
            <w:tcW w:w="448" w:type="pct"/>
            <w:vMerge w:val="restart"/>
          </w:tcPr>
          <w:p w:rsidR="00A43826" w:rsidRPr="00E8313C" w:rsidRDefault="00A43826" w:rsidP="00A43826">
            <w:pPr>
              <w:pStyle w:val="afd"/>
              <w:rPr>
                <w:b/>
                <w:bCs w:val="0"/>
              </w:rPr>
            </w:pPr>
            <w:r w:rsidRPr="00E8313C">
              <w:rPr>
                <w:b/>
                <w:bCs w:val="0"/>
              </w:rPr>
              <w:t>Сведения о на</w:t>
            </w:r>
            <w:r>
              <w:rPr>
                <w:b/>
                <w:bCs w:val="0"/>
              </w:rPr>
              <w:t>имено-ваниях</w:t>
            </w:r>
          </w:p>
        </w:tc>
        <w:tc>
          <w:tcPr>
            <w:tcW w:w="367" w:type="pct"/>
            <w:vMerge w:val="restart"/>
          </w:tcPr>
          <w:p w:rsidR="00A43826" w:rsidRPr="00E8313C" w:rsidRDefault="00A43826" w:rsidP="00A43826">
            <w:pPr>
              <w:pStyle w:val="afd"/>
              <w:rPr>
                <w:b/>
                <w:bCs w:val="0"/>
              </w:rPr>
            </w:pPr>
            <w:r w:rsidRPr="00E8313C">
              <w:rPr>
                <w:b/>
                <w:bCs w:val="0"/>
              </w:rPr>
              <w:t>Основные характе</w:t>
            </w:r>
            <w:r>
              <w:rPr>
                <w:b/>
                <w:bCs w:val="0"/>
              </w:rPr>
              <w:t>-</w:t>
            </w:r>
            <w:r w:rsidRPr="00E8313C">
              <w:rPr>
                <w:b/>
                <w:bCs w:val="0"/>
              </w:rPr>
              <w:t>ристики</w:t>
            </w:r>
          </w:p>
        </w:tc>
        <w:tc>
          <w:tcPr>
            <w:tcW w:w="774" w:type="pct"/>
            <w:gridSpan w:val="2"/>
          </w:tcPr>
          <w:p w:rsidR="00A43826" w:rsidRPr="00E8313C" w:rsidRDefault="00A43826" w:rsidP="00A43826">
            <w:pPr>
              <w:pStyle w:val="afd"/>
              <w:rPr>
                <w:b/>
                <w:bCs w:val="0"/>
                <w:highlight w:val="red"/>
              </w:rPr>
            </w:pPr>
            <w:r w:rsidRPr="00E8313C">
              <w:rPr>
                <w:b/>
                <w:bCs w:val="0"/>
              </w:rPr>
              <w:t>Местоположение</w:t>
            </w:r>
          </w:p>
        </w:tc>
        <w:tc>
          <w:tcPr>
            <w:tcW w:w="1903" w:type="pct"/>
            <w:gridSpan w:val="2"/>
          </w:tcPr>
          <w:p w:rsidR="00A43826" w:rsidRDefault="00A43826" w:rsidP="00C36F1A">
            <w:pPr>
              <w:pStyle w:val="afd"/>
              <w:jc w:val="left"/>
              <w:rPr>
                <w:b/>
                <w:bCs w:val="0"/>
              </w:rPr>
            </w:pPr>
            <w:r w:rsidRPr="00674073">
              <w:rPr>
                <w:b/>
                <w:bCs w:val="0"/>
              </w:rPr>
              <w:t>Мероприятие</w:t>
            </w:r>
            <w:r>
              <w:rPr>
                <w:b/>
                <w:bCs w:val="0"/>
              </w:rPr>
              <w:t>,</w:t>
            </w:r>
          </w:p>
          <w:p w:rsidR="00A43826" w:rsidRPr="00674073" w:rsidRDefault="00A43826" w:rsidP="00C36F1A">
            <w:pPr>
              <w:pStyle w:val="afd"/>
              <w:jc w:val="left"/>
              <w:rPr>
                <w:b/>
                <w:bCs w:val="0"/>
              </w:rPr>
            </w:pPr>
            <w:r>
              <w:rPr>
                <w:b/>
                <w:bCs w:val="0"/>
              </w:rPr>
              <w:t>год завершения работ</w:t>
            </w:r>
          </w:p>
        </w:tc>
        <w:tc>
          <w:tcPr>
            <w:tcW w:w="581" w:type="pct"/>
            <w:vMerge w:val="restart"/>
          </w:tcPr>
          <w:p w:rsidR="00A43826" w:rsidRPr="00E8313C" w:rsidRDefault="00A43826" w:rsidP="00A43826">
            <w:pPr>
              <w:pStyle w:val="afd"/>
              <w:rPr>
                <w:b/>
                <w:bCs w:val="0"/>
              </w:rPr>
            </w:pPr>
            <w:r w:rsidRPr="00E8313C">
              <w:rPr>
                <w:b/>
                <w:bCs w:val="0"/>
              </w:rPr>
              <w:t xml:space="preserve">Характеристики </w:t>
            </w:r>
            <w:r w:rsidRPr="002D4F14">
              <w:rPr>
                <w:b/>
                <w:bCs w:val="0"/>
              </w:rPr>
              <w:t>зон с особыми условиями использования территорий</w:t>
            </w:r>
          </w:p>
        </w:tc>
      </w:tr>
      <w:tr w:rsidR="00C36F1A" w:rsidTr="00C36F1A">
        <w:trPr>
          <w:trHeight w:val="20"/>
        </w:trPr>
        <w:tc>
          <w:tcPr>
            <w:tcW w:w="153" w:type="pct"/>
            <w:vMerge/>
          </w:tcPr>
          <w:p w:rsidR="00A43826" w:rsidRPr="001E159C" w:rsidRDefault="00A43826" w:rsidP="00A43826">
            <w:pPr>
              <w:pStyle w:val="afd"/>
            </w:pPr>
          </w:p>
        </w:tc>
        <w:tc>
          <w:tcPr>
            <w:tcW w:w="408" w:type="pct"/>
            <w:vMerge/>
          </w:tcPr>
          <w:p w:rsidR="00A43826" w:rsidRPr="001E159C" w:rsidRDefault="00A43826" w:rsidP="00A43826">
            <w:pPr>
              <w:pStyle w:val="afd"/>
            </w:pPr>
          </w:p>
        </w:tc>
        <w:tc>
          <w:tcPr>
            <w:tcW w:w="366" w:type="pct"/>
            <w:vMerge/>
          </w:tcPr>
          <w:p w:rsidR="00A43826" w:rsidRPr="001E159C" w:rsidRDefault="00A43826" w:rsidP="00A43826">
            <w:pPr>
              <w:pStyle w:val="afd"/>
            </w:pPr>
          </w:p>
        </w:tc>
        <w:tc>
          <w:tcPr>
            <w:tcW w:w="448" w:type="pct"/>
            <w:vMerge/>
          </w:tcPr>
          <w:p w:rsidR="00A43826" w:rsidRPr="001E159C" w:rsidRDefault="00A43826" w:rsidP="00A43826">
            <w:pPr>
              <w:pStyle w:val="afd"/>
            </w:pPr>
          </w:p>
        </w:tc>
        <w:tc>
          <w:tcPr>
            <w:tcW w:w="367" w:type="pct"/>
            <w:vMerge/>
          </w:tcPr>
          <w:p w:rsidR="00A43826" w:rsidRPr="001E159C" w:rsidRDefault="00A43826" w:rsidP="00A43826">
            <w:pPr>
              <w:pStyle w:val="afd"/>
            </w:pPr>
          </w:p>
        </w:tc>
        <w:tc>
          <w:tcPr>
            <w:tcW w:w="407" w:type="pct"/>
          </w:tcPr>
          <w:p w:rsidR="00A43826" w:rsidRPr="009320C6" w:rsidRDefault="00A43826" w:rsidP="00A43826">
            <w:pPr>
              <w:pStyle w:val="afd"/>
              <w:rPr>
                <w:b/>
                <w:bCs w:val="0"/>
              </w:rPr>
            </w:pPr>
            <w:r w:rsidRPr="009320C6">
              <w:rPr>
                <w:b/>
                <w:bCs w:val="0"/>
              </w:rPr>
              <w:t>Функциональная зона</w:t>
            </w:r>
          </w:p>
        </w:tc>
        <w:tc>
          <w:tcPr>
            <w:tcW w:w="367" w:type="pct"/>
          </w:tcPr>
          <w:p w:rsidR="00A43826" w:rsidRPr="009320C6" w:rsidRDefault="00A43826" w:rsidP="00A43826">
            <w:pPr>
              <w:pStyle w:val="afd"/>
              <w:rPr>
                <w:b/>
                <w:bCs w:val="0"/>
                <w:highlight w:val="red"/>
              </w:rPr>
            </w:pPr>
            <w:r w:rsidRPr="009320C6">
              <w:rPr>
                <w:b/>
                <w:bCs w:val="0"/>
              </w:rPr>
              <w:t>Адрес</w:t>
            </w:r>
          </w:p>
        </w:tc>
        <w:tc>
          <w:tcPr>
            <w:tcW w:w="1426" w:type="pct"/>
          </w:tcPr>
          <w:p w:rsidR="00A43826" w:rsidRPr="00A47782" w:rsidRDefault="00A43826" w:rsidP="00C36F1A">
            <w:pPr>
              <w:pStyle w:val="afd"/>
              <w:jc w:val="left"/>
              <w:rPr>
                <w:b/>
                <w:bCs w:val="0"/>
              </w:rPr>
            </w:pPr>
            <w:r w:rsidRPr="00A47782">
              <w:rPr>
                <w:b/>
                <w:bCs w:val="0"/>
              </w:rPr>
              <w:t>1 очередь - 203</w:t>
            </w:r>
            <w:r>
              <w:rPr>
                <w:b/>
                <w:bCs w:val="0"/>
              </w:rPr>
              <w:t>2</w:t>
            </w:r>
          </w:p>
        </w:tc>
        <w:tc>
          <w:tcPr>
            <w:tcW w:w="477" w:type="pct"/>
          </w:tcPr>
          <w:p w:rsidR="00A43826" w:rsidRPr="00A47782" w:rsidRDefault="00A43826" w:rsidP="00A43826">
            <w:pPr>
              <w:pStyle w:val="afd"/>
              <w:rPr>
                <w:b/>
                <w:bCs w:val="0"/>
              </w:rPr>
            </w:pPr>
            <w:r w:rsidRPr="00A47782">
              <w:rPr>
                <w:b/>
                <w:bCs w:val="0"/>
              </w:rPr>
              <w:t>2 очередь - 204</w:t>
            </w:r>
            <w:r>
              <w:rPr>
                <w:b/>
                <w:bCs w:val="0"/>
              </w:rPr>
              <w:t>2</w:t>
            </w:r>
          </w:p>
        </w:tc>
        <w:tc>
          <w:tcPr>
            <w:tcW w:w="581" w:type="pct"/>
            <w:vMerge/>
          </w:tcPr>
          <w:p w:rsidR="00A43826" w:rsidRPr="001E159C" w:rsidRDefault="00A43826" w:rsidP="00A43826">
            <w:pPr>
              <w:pStyle w:val="afd"/>
            </w:pP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464168">
              <w:t>Прочие объекты обслуживания</w:t>
            </w:r>
          </w:p>
        </w:tc>
        <w:tc>
          <w:tcPr>
            <w:tcW w:w="366" w:type="pct"/>
          </w:tcPr>
          <w:p w:rsidR="00A43826" w:rsidRDefault="00A43826" w:rsidP="00A43826">
            <w:pPr>
              <w:pStyle w:val="afd"/>
            </w:pPr>
            <w:r>
              <w:t>-</w:t>
            </w:r>
          </w:p>
        </w:tc>
        <w:tc>
          <w:tcPr>
            <w:tcW w:w="448" w:type="pct"/>
          </w:tcPr>
          <w:p w:rsidR="00A43826" w:rsidRDefault="00A43826" w:rsidP="00A43826">
            <w:pPr>
              <w:pStyle w:val="afd"/>
            </w:pPr>
            <w:r w:rsidRPr="00E6733B">
              <w:t>здани</w:t>
            </w:r>
            <w:r>
              <w:t>е</w:t>
            </w:r>
            <w:r w:rsidRPr="00E6733B">
              <w:t xml:space="preserve"> Администрации Подымахинского муниципального образования</w:t>
            </w:r>
          </w:p>
        </w:tc>
        <w:tc>
          <w:tcPr>
            <w:tcW w:w="367" w:type="pct"/>
          </w:tcPr>
          <w:p w:rsidR="00A43826" w:rsidRDefault="00A43826" w:rsidP="00A43826">
            <w:pPr>
              <w:pStyle w:val="afd"/>
            </w:pPr>
            <w:r>
              <w:t>-</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ликвидации</w:t>
            </w:r>
          </w:p>
        </w:tc>
        <w:tc>
          <w:tcPr>
            <w:tcW w:w="477" w:type="pct"/>
          </w:tcPr>
          <w:p w:rsidR="00A43826" w:rsidRDefault="00A43826" w:rsidP="00A43826">
            <w:pPr>
              <w:pStyle w:val="afd"/>
            </w:pPr>
            <w:r>
              <w:t>-</w:t>
            </w:r>
          </w:p>
        </w:tc>
        <w:tc>
          <w:tcPr>
            <w:tcW w:w="581" w:type="pct"/>
          </w:tcPr>
          <w:p w:rsidR="00A43826"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464168" w:rsidRDefault="00A43826" w:rsidP="00A43826">
            <w:pPr>
              <w:pStyle w:val="afd"/>
            </w:pPr>
            <w:r w:rsidRPr="00464168">
              <w:t>Прочие объекты обслуживания</w:t>
            </w:r>
          </w:p>
        </w:tc>
        <w:tc>
          <w:tcPr>
            <w:tcW w:w="366" w:type="pct"/>
          </w:tcPr>
          <w:p w:rsidR="00A43826" w:rsidRDefault="00A43826" w:rsidP="00A43826">
            <w:pPr>
              <w:pStyle w:val="afd"/>
            </w:pPr>
            <w:r>
              <w:t>-</w:t>
            </w:r>
          </w:p>
        </w:tc>
        <w:tc>
          <w:tcPr>
            <w:tcW w:w="448" w:type="pct"/>
          </w:tcPr>
          <w:p w:rsidR="00A43826" w:rsidRPr="00E6733B" w:rsidRDefault="00A43826" w:rsidP="00A43826">
            <w:pPr>
              <w:pStyle w:val="afd"/>
            </w:pPr>
            <w:r w:rsidRPr="00E6733B">
              <w:t>здани</w:t>
            </w:r>
            <w:r>
              <w:t>е</w:t>
            </w:r>
            <w:r w:rsidRPr="00E6733B">
              <w:t xml:space="preserve"> Администрации Подымахинского муниципального образования</w:t>
            </w:r>
          </w:p>
        </w:tc>
        <w:tc>
          <w:tcPr>
            <w:tcW w:w="367" w:type="pct"/>
          </w:tcPr>
          <w:p w:rsidR="00A43826" w:rsidRDefault="00A43826" w:rsidP="00A43826">
            <w:pPr>
              <w:pStyle w:val="afd"/>
            </w:pPr>
            <w:r>
              <w:t>-</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размещению</w:t>
            </w:r>
          </w:p>
        </w:tc>
        <w:tc>
          <w:tcPr>
            <w:tcW w:w="477" w:type="pct"/>
          </w:tcPr>
          <w:p w:rsidR="00A43826" w:rsidRDefault="00A43826" w:rsidP="00A43826">
            <w:pPr>
              <w:pStyle w:val="afd"/>
            </w:pPr>
            <w:r>
              <w:t>-</w:t>
            </w:r>
          </w:p>
        </w:tc>
        <w:tc>
          <w:tcPr>
            <w:tcW w:w="581" w:type="pct"/>
          </w:tcPr>
          <w:p w:rsidR="00A43826" w:rsidRPr="00D84D89"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D84D89">
              <w:t>Объекты культуры и искусства</w:t>
            </w:r>
          </w:p>
        </w:tc>
        <w:tc>
          <w:tcPr>
            <w:tcW w:w="366" w:type="pct"/>
          </w:tcPr>
          <w:p w:rsidR="00A43826" w:rsidRDefault="00A43826" w:rsidP="00A43826">
            <w:pPr>
              <w:pStyle w:val="afd"/>
            </w:pPr>
            <w:r>
              <w:t>-</w:t>
            </w:r>
          </w:p>
        </w:tc>
        <w:tc>
          <w:tcPr>
            <w:tcW w:w="448" w:type="pct"/>
          </w:tcPr>
          <w:p w:rsidR="00A43826" w:rsidRDefault="00A43826" w:rsidP="00A43826">
            <w:pPr>
              <w:pStyle w:val="afd"/>
            </w:pPr>
            <w:r w:rsidRPr="00FD20B7">
              <w:t>клуб</w:t>
            </w:r>
          </w:p>
        </w:tc>
        <w:tc>
          <w:tcPr>
            <w:tcW w:w="367" w:type="pct"/>
          </w:tcPr>
          <w:p w:rsidR="00A43826" w:rsidRDefault="00A43826" w:rsidP="00A43826">
            <w:pPr>
              <w:pStyle w:val="afd"/>
            </w:pPr>
            <w:r>
              <w:t>-</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ликвидации</w:t>
            </w:r>
          </w:p>
        </w:tc>
        <w:tc>
          <w:tcPr>
            <w:tcW w:w="477" w:type="pct"/>
          </w:tcPr>
          <w:p w:rsidR="00A43826" w:rsidRDefault="00A43826" w:rsidP="00A43826">
            <w:pPr>
              <w:pStyle w:val="afd"/>
            </w:pPr>
            <w:r>
              <w:t>-</w:t>
            </w:r>
          </w:p>
        </w:tc>
        <w:tc>
          <w:tcPr>
            <w:tcW w:w="581" w:type="pct"/>
          </w:tcPr>
          <w:p w:rsidR="00A43826"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D84D89">
              <w:t>Объекты культуры и искусства</w:t>
            </w:r>
          </w:p>
        </w:tc>
        <w:tc>
          <w:tcPr>
            <w:tcW w:w="366" w:type="pct"/>
          </w:tcPr>
          <w:p w:rsidR="00A43826" w:rsidRDefault="00A43826" w:rsidP="00A43826">
            <w:pPr>
              <w:pStyle w:val="afd"/>
            </w:pPr>
            <w:r>
              <w:t>-</w:t>
            </w:r>
          </w:p>
        </w:tc>
        <w:tc>
          <w:tcPr>
            <w:tcW w:w="448" w:type="pct"/>
          </w:tcPr>
          <w:p w:rsidR="00A43826" w:rsidRDefault="00A43826" w:rsidP="00A43826">
            <w:pPr>
              <w:pStyle w:val="afd"/>
            </w:pPr>
            <w:r w:rsidRPr="00FD20B7">
              <w:t>строительство сельского клуба с размещением в нём библиотеки и кинозала</w:t>
            </w:r>
          </w:p>
        </w:tc>
        <w:tc>
          <w:tcPr>
            <w:tcW w:w="367" w:type="pct"/>
          </w:tcPr>
          <w:p w:rsidR="00A43826" w:rsidRDefault="00A43826" w:rsidP="00A43826">
            <w:pPr>
              <w:pStyle w:val="afd"/>
            </w:pPr>
            <w:r w:rsidRPr="00FD20B7">
              <w:t>150 мест</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размещению</w:t>
            </w:r>
          </w:p>
        </w:tc>
        <w:tc>
          <w:tcPr>
            <w:tcW w:w="477" w:type="pct"/>
          </w:tcPr>
          <w:p w:rsidR="00A43826" w:rsidRDefault="00A43826" w:rsidP="00A43826">
            <w:pPr>
              <w:pStyle w:val="afd"/>
            </w:pPr>
            <w:r>
              <w:t>-</w:t>
            </w:r>
          </w:p>
        </w:tc>
        <w:tc>
          <w:tcPr>
            <w:tcW w:w="581" w:type="pct"/>
          </w:tcPr>
          <w:p w:rsidR="00A43826"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D84D89">
              <w:t>Объекты физической культуры и массового спорта</w:t>
            </w:r>
          </w:p>
        </w:tc>
        <w:tc>
          <w:tcPr>
            <w:tcW w:w="366" w:type="pct"/>
          </w:tcPr>
          <w:p w:rsidR="00A43826" w:rsidRPr="00FD20B7" w:rsidRDefault="00A43826" w:rsidP="00A43826">
            <w:pPr>
              <w:pStyle w:val="afd"/>
              <w:rPr>
                <w:lang w:val="en-US"/>
              </w:rPr>
            </w:pPr>
            <w:r>
              <w:rPr>
                <w:lang w:val="en-US"/>
              </w:rPr>
              <w:t>-</w:t>
            </w:r>
          </w:p>
        </w:tc>
        <w:tc>
          <w:tcPr>
            <w:tcW w:w="448" w:type="pct"/>
          </w:tcPr>
          <w:p w:rsidR="00A43826" w:rsidRDefault="00A43826" w:rsidP="00A43826">
            <w:pPr>
              <w:pStyle w:val="afd"/>
            </w:pPr>
            <w:r w:rsidRPr="00FD20B7">
              <w:t xml:space="preserve">спортивные сооружения – универсальные игровые спортивные площадки; малые спортивные площадки, в </w:t>
            </w:r>
            <w:r w:rsidRPr="00FD20B7">
              <w:lastRenderedPageBreak/>
              <w:t>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p>
        </w:tc>
        <w:tc>
          <w:tcPr>
            <w:tcW w:w="367" w:type="pct"/>
          </w:tcPr>
          <w:p w:rsidR="00A43826" w:rsidRDefault="00A43826" w:rsidP="00A43826">
            <w:pPr>
              <w:pStyle w:val="afd"/>
            </w:pPr>
            <w:r w:rsidRPr="00FD20B7">
              <w:lastRenderedPageBreak/>
              <w:t>расчетн</w:t>
            </w:r>
            <w:r>
              <w:t>ая</w:t>
            </w:r>
            <w:r w:rsidRPr="00FD20B7">
              <w:t xml:space="preserve"> мощность 840 м2</w:t>
            </w:r>
          </w:p>
        </w:tc>
        <w:tc>
          <w:tcPr>
            <w:tcW w:w="407" w:type="pct"/>
          </w:tcPr>
          <w:p w:rsidR="00A43826" w:rsidRDefault="00A43826" w:rsidP="00A43826">
            <w:pPr>
              <w:pStyle w:val="afd"/>
            </w:pPr>
            <w:r w:rsidRPr="00D84D89">
              <w:t>Зона специализи-рованной общественной застройки</w:t>
            </w:r>
          </w:p>
        </w:tc>
        <w:tc>
          <w:tcPr>
            <w:tcW w:w="367" w:type="pct"/>
          </w:tcPr>
          <w:p w:rsidR="00A43826" w:rsidRDefault="00A43826" w:rsidP="00A43826">
            <w:pPr>
              <w:pStyle w:val="afd"/>
            </w:pPr>
            <w:r>
              <w:t>п. Казарки</w:t>
            </w:r>
          </w:p>
        </w:tc>
        <w:tc>
          <w:tcPr>
            <w:tcW w:w="1426" w:type="pct"/>
          </w:tcPr>
          <w:p w:rsidR="00A43826" w:rsidRDefault="00A43826" w:rsidP="00A43826">
            <w:pPr>
              <w:pStyle w:val="afd"/>
            </w:pPr>
          </w:p>
        </w:tc>
        <w:tc>
          <w:tcPr>
            <w:tcW w:w="477" w:type="pct"/>
          </w:tcPr>
          <w:p w:rsidR="00A43826" w:rsidRDefault="00A43826" w:rsidP="00A43826">
            <w:pPr>
              <w:pStyle w:val="afd"/>
            </w:pPr>
            <w:r>
              <w:t>Планируемый к размещению</w:t>
            </w:r>
          </w:p>
        </w:tc>
        <w:tc>
          <w:tcPr>
            <w:tcW w:w="581" w:type="pct"/>
          </w:tcPr>
          <w:p w:rsidR="00A43826" w:rsidRDefault="00A43826" w:rsidP="00A43826">
            <w:pPr>
              <w:pStyle w:val="afd"/>
            </w:pPr>
            <w:r w:rsidRPr="00D84D89">
              <w:t>Установление ЗОУИТ не требуется</w:t>
            </w:r>
          </w:p>
        </w:tc>
      </w:tr>
      <w:tr w:rsidR="00A43826" w:rsidTr="00C36F1A">
        <w:trPr>
          <w:trHeight w:val="20"/>
        </w:trPr>
        <w:tc>
          <w:tcPr>
            <w:tcW w:w="5000" w:type="pct"/>
            <w:gridSpan w:val="10"/>
          </w:tcPr>
          <w:p w:rsidR="00A43826" w:rsidRDefault="00A43826" w:rsidP="00A43826">
            <w:pPr>
              <w:pStyle w:val="afd"/>
            </w:pPr>
            <w:r w:rsidRPr="007A40AE">
              <w:lastRenderedPageBreak/>
              <w:t>Объекты трубопроводного транспорта и инженерной инфраструктуры</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Pr>
                <w:rFonts w:eastAsia="Times New Roman"/>
                <w:szCs w:val="24"/>
                <w:lang w:eastAsia="ru-RU"/>
              </w:rPr>
              <w:t>Линии электропередачи (ЛЭП)</w:t>
            </w:r>
          </w:p>
        </w:tc>
        <w:tc>
          <w:tcPr>
            <w:tcW w:w="366" w:type="pct"/>
          </w:tcPr>
          <w:p w:rsidR="00A43826" w:rsidRDefault="00A43826" w:rsidP="00A43826">
            <w:pPr>
              <w:pStyle w:val="afd"/>
            </w:pPr>
            <w:r>
              <w:t>Электроснабжение</w:t>
            </w:r>
          </w:p>
        </w:tc>
        <w:tc>
          <w:tcPr>
            <w:tcW w:w="448" w:type="pct"/>
          </w:tcPr>
          <w:p w:rsidR="00A43826" w:rsidRDefault="00A43826" w:rsidP="00A43826">
            <w:pPr>
              <w:pStyle w:val="afd"/>
            </w:pPr>
            <w:r>
              <w:rPr>
                <w:rFonts w:eastAsia="Times New Roman"/>
                <w:szCs w:val="24"/>
                <w:lang w:eastAsia="ru-RU"/>
              </w:rPr>
              <w:t xml:space="preserve">Линия электропередач </w:t>
            </w:r>
            <w:r w:rsidRPr="00221C7A">
              <w:rPr>
                <w:rFonts w:eastAsia="Times New Roman"/>
                <w:szCs w:val="24"/>
                <w:lang w:eastAsia="ru-RU"/>
              </w:rPr>
              <w:t xml:space="preserve">ВЛ </w:t>
            </w:r>
            <w:r>
              <w:rPr>
                <w:rFonts w:eastAsia="Times New Roman"/>
                <w:szCs w:val="24"/>
                <w:lang w:eastAsia="ru-RU"/>
              </w:rPr>
              <w:t>0,4</w:t>
            </w:r>
            <w:r w:rsidRPr="00221C7A">
              <w:rPr>
                <w:rFonts w:eastAsia="Times New Roman"/>
                <w:szCs w:val="24"/>
                <w:lang w:eastAsia="ru-RU"/>
              </w:rPr>
              <w:t xml:space="preserve"> кВ</w:t>
            </w:r>
          </w:p>
        </w:tc>
        <w:tc>
          <w:tcPr>
            <w:tcW w:w="367" w:type="pct"/>
          </w:tcPr>
          <w:p w:rsidR="00A43826" w:rsidRDefault="00A43826" w:rsidP="00A43826">
            <w:pPr>
              <w:pStyle w:val="afd"/>
            </w:pPr>
            <w:r w:rsidRPr="00A368DC">
              <w:rPr>
                <w:rFonts w:eastAsia="Times New Roman"/>
                <w:szCs w:val="24"/>
                <w:lang w:eastAsia="ru-RU"/>
              </w:rPr>
              <w:t>Уточнить при разработке проектной документации</w:t>
            </w:r>
          </w:p>
        </w:tc>
        <w:tc>
          <w:tcPr>
            <w:tcW w:w="407" w:type="pct"/>
          </w:tcPr>
          <w:p w:rsidR="00A43826" w:rsidRDefault="00A43826" w:rsidP="00A43826">
            <w:pPr>
              <w:pStyle w:val="afd"/>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pPr>
            <w:r>
              <w:t>Установление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Pr>
                <w:rFonts w:eastAsia="Times New Roman"/>
                <w:szCs w:val="24"/>
                <w:lang w:eastAsia="ru-RU"/>
              </w:rPr>
              <w:t>Электростанции</w:t>
            </w:r>
          </w:p>
        </w:tc>
        <w:tc>
          <w:tcPr>
            <w:tcW w:w="366" w:type="pct"/>
          </w:tcPr>
          <w:p w:rsidR="00A43826" w:rsidRDefault="00A43826" w:rsidP="00A43826">
            <w:pPr>
              <w:pStyle w:val="afd"/>
            </w:pPr>
            <w:r>
              <w:t>Электроснабжение</w:t>
            </w:r>
          </w:p>
        </w:tc>
        <w:tc>
          <w:tcPr>
            <w:tcW w:w="448" w:type="pct"/>
          </w:tcPr>
          <w:p w:rsidR="00A43826" w:rsidRDefault="00A43826" w:rsidP="00A43826">
            <w:pPr>
              <w:pStyle w:val="afd"/>
            </w:pPr>
            <w:r>
              <w:t>Дизельная электростанция в с. Таюра</w:t>
            </w:r>
          </w:p>
        </w:tc>
        <w:tc>
          <w:tcPr>
            <w:tcW w:w="367" w:type="pct"/>
          </w:tcPr>
          <w:p w:rsidR="00A43826" w:rsidRDefault="00A43826" w:rsidP="00A43826">
            <w:pPr>
              <w:pStyle w:val="afd"/>
            </w:pPr>
            <w:r>
              <w:rPr>
                <w:rFonts w:eastAsia="Times New Roman"/>
                <w:szCs w:val="24"/>
                <w:lang w:eastAsia="ru-RU"/>
              </w:rPr>
              <w:t>1 объект</w:t>
            </w:r>
          </w:p>
        </w:tc>
        <w:tc>
          <w:tcPr>
            <w:tcW w:w="407" w:type="pct"/>
          </w:tcPr>
          <w:p w:rsidR="00A43826" w:rsidRDefault="00A43826" w:rsidP="00A43826">
            <w:pPr>
              <w:pStyle w:val="afd"/>
            </w:pPr>
            <w:r w:rsidRPr="00F231FF">
              <w:t>Зона застройки индивидуальными жилыми домами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pPr>
            <w:r w:rsidRPr="001E15D4">
              <w:rPr>
                <w:szCs w:val="24"/>
              </w:rPr>
              <w:t>На основании проекта</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A368DC">
              <w:rPr>
                <w:rFonts w:eastAsia="Times New Roman"/>
                <w:szCs w:val="24"/>
                <w:lang w:eastAsia="ru-RU"/>
              </w:rPr>
              <w:t>Объекты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Водозабор в п. Казарки</w:t>
            </w:r>
          </w:p>
        </w:tc>
        <w:tc>
          <w:tcPr>
            <w:tcW w:w="367" w:type="pct"/>
          </w:tcPr>
          <w:p w:rsidR="00A43826" w:rsidRDefault="00A43826" w:rsidP="00A43826">
            <w:pPr>
              <w:pStyle w:val="afd"/>
            </w:pPr>
            <w:r>
              <w:rPr>
                <w:rFonts w:eastAsia="Times New Roman"/>
                <w:szCs w:val="24"/>
                <w:lang w:eastAsia="ru-RU"/>
              </w:rPr>
              <w:t>1 объект</w:t>
            </w:r>
          </w:p>
        </w:tc>
        <w:tc>
          <w:tcPr>
            <w:tcW w:w="407" w:type="pct"/>
          </w:tcPr>
          <w:p w:rsidR="00A43826"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pPr>
            <w:r>
              <w:rPr>
                <w:szCs w:val="24"/>
              </w:rPr>
              <w:t>50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A368DC">
              <w:rPr>
                <w:rFonts w:eastAsia="Times New Roman"/>
                <w:szCs w:val="24"/>
                <w:lang w:eastAsia="ru-RU"/>
              </w:rPr>
              <w:t>Объекты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Водонапорная башня в п. Казарки</w:t>
            </w:r>
          </w:p>
        </w:tc>
        <w:tc>
          <w:tcPr>
            <w:tcW w:w="367" w:type="pct"/>
          </w:tcPr>
          <w:p w:rsidR="00A43826" w:rsidRDefault="00A43826" w:rsidP="00A43826">
            <w:pPr>
              <w:pStyle w:val="afd"/>
            </w:pPr>
            <w:r>
              <w:rPr>
                <w:rFonts w:eastAsia="Times New Roman"/>
                <w:szCs w:val="24"/>
                <w:lang w:eastAsia="ru-RU"/>
              </w:rPr>
              <w:t>1 объект</w:t>
            </w:r>
          </w:p>
        </w:tc>
        <w:tc>
          <w:tcPr>
            <w:tcW w:w="407" w:type="pct"/>
          </w:tcPr>
          <w:p w:rsidR="00A43826"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pPr>
            <w:r>
              <w:rPr>
                <w:szCs w:val="24"/>
              </w:rPr>
              <w:t>30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Объекты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Водопроводные очистные сооружения в п. Казарки</w:t>
            </w:r>
          </w:p>
        </w:tc>
        <w:tc>
          <w:tcPr>
            <w:tcW w:w="367" w:type="pct"/>
          </w:tcPr>
          <w:p w:rsidR="00A43826" w:rsidRDefault="00A43826" w:rsidP="00A43826">
            <w:pPr>
              <w:pStyle w:val="afd"/>
              <w:rPr>
                <w:rFonts w:eastAsia="Times New Roman"/>
                <w:szCs w:val="24"/>
                <w:lang w:eastAsia="ru-RU"/>
              </w:rPr>
            </w:pPr>
            <w:r>
              <w:rPr>
                <w:rFonts w:eastAsia="Times New Roman"/>
                <w:szCs w:val="24"/>
                <w:lang w:eastAsia="ru-RU"/>
              </w:rPr>
              <w:t>1 объект</w:t>
            </w:r>
          </w:p>
        </w:tc>
        <w:tc>
          <w:tcPr>
            <w:tcW w:w="407" w:type="pct"/>
          </w:tcPr>
          <w:p w:rsidR="00A43826" w:rsidRPr="005B2A52"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30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Сети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Водопровод в п. Казарки</w:t>
            </w:r>
          </w:p>
        </w:tc>
        <w:tc>
          <w:tcPr>
            <w:tcW w:w="367" w:type="pct"/>
          </w:tcPr>
          <w:p w:rsidR="00A43826" w:rsidRDefault="00A43826" w:rsidP="00A43826">
            <w:pPr>
              <w:pStyle w:val="afd"/>
              <w:rPr>
                <w:rFonts w:eastAsia="Times New Roman"/>
                <w:szCs w:val="24"/>
                <w:lang w:eastAsia="ru-RU"/>
              </w:rPr>
            </w:pPr>
            <w:r w:rsidRPr="00A368DC">
              <w:rPr>
                <w:rFonts w:eastAsia="Times New Roman"/>
                <w:szCs w:val="24"/>
                <w:lang w:eastAsia="ru-RU"/>
              </w:rPr>
              <w:t xml:space="preserve">Уточнить при разработке </w:t>
            </w:r>
            <w:r w:rsidRPr="00A368DC">
              <w:rPr>
                <w:rFonts w:eastAsia="Times New Roman"/>
                <w:szCs w:val="24"/>
                <w:lang w:eastAsia="ru-RU"/>
              </w:rPr>
              <w:lastRenderedPageBreak/>
              <w:t>проектной документации</w:t>
            </w:r>
          </w:p>
        </w:tc>
        <w:tc>
          <w:tcPr>
            <w:tcW w:w="407" w:type="pct"/>
          </w:tcPr>
          <w:p w:rsidR="00A43826" w:rsidRPr="005B2A52" w:rsidRDefault="00A43826" w:rsidP="00A43826">
            <w:pPr>
              <w:pStyle w:val="afd"/>
            </w:pPr>
            <w:r w:rsidRPr="00D87FF5">
              <w:lastRenderedPageBreak/>
              <w:t>Функциональная зона не указываетс</w:t>
            </w:r>
            <w:r w:rsidRPr="00D87FF5">
              <w:lastRenderedPageBreak/>
              <w:t>я для объектов, являющихся линейными</w:t>
            </w:r>
          </w:p>
        </w:tc>
        <w:tc>
          <w:tcPr>
            <w:tcW w:w="366" w:type="pct"/>
          </w:tcPr>
          <w:p w:rsidR="00A43826" w:rsidRDefault="00A43826" w:rsidP="00A43826">
            <w:pPr>
              <w:pStyle w:val="afd"/>
            </w:pPr>
            <w:r>
              <w:lastRenderedPageBreak/>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10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Сети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Водопровод в п. Казарки</w:t>
            </w:r>
          </w:p>
        </w:tc>
        <w:tc>
          <w:tcPr>
            <w:tcW w:w="367"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D87FF5" w:rsidRDefault="00A43826" w:rsidP="00A43826">
            <w:pPr>
              <w:pStyle w:val="afd"/>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10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1E15D4">
              <w:rPr>
                <w:rFonts w:eastAsia="Times New Roman"/>
                <w:szCs w:val="24"/>
                <w:lang w:eastAsia="ru-RU"/>
              </w:rPr>
              <w:t>Объекты теплоснабжения</w:t>
            </w:r>
          </w:p>
        </w:tc>
        <w:tc>
          <w:tcPr>
            <w:tcW w:w="366" w:type="pct"/>
          </w:tcPr>
          <w:p w:rsidR="00A43826" w:rsidRDefault="00A43826" w:rsidP="00A43826">
            <w:pPr>
              <w:pStyle w:val="afd"/>
            </w:pPr>
            <w:r>
              <w:t>Теплоснабжение</w:t>
            </w:r>
          </w:p>
        </w:tc>
        <w:tc>
          <w:tcPr>
            <w:tcW w:w="448" w:type="pct"/>
          </w:tcPr>
          <w:p w:rsidR="00A43826" w:rsidRDefault="00A43826" w:rsidP="00A43826">
            <w:pPr>
              <w:pStyle w:val="afd"/>
            </w:pPr>
            <w:r>
              <w:t>Котельная в п. Казарки</w:t>
            </w:r>
          </w:p>
        </w:tc>
        <w:tc>
          <w:tcPr>
            <w:tcW w:w="367" w:type="pct"/>
          </w:tcPr>
          <w:p w:rsidR="00A43826" w:rsidRPr="00A368DC" w:rsidRDefault="00A43826" w:rsidP="00A43826">
            <w:pPr>
              <w:pStyle w:val="afd"/>
              <w:rPr>
                <w:rFonts w:eastAsia="Times New Roman"/>
                <w:szCs w:val="24"/>
                <w:lang w:eastAsia="ru-RU"/>
              </w:rPr>
            </w:pPr>
            <w:r>
              <w:rPr>
                <w:rFonts w:eastAsia="Times New Roman"/>
                <w:szCs w:val="24"/>
                <w:lang w:eastAsia="ru-RU"/>
              </w:rPr>
              <w:t>1 объект</w:t>
            </w:r>
          </w:p>
        </w:tc>
        <w:tc>
          <w:tcPr>
            <w:tcW w:w="407" w:type="pct"/>
          </w:tcPr>
          <w:p w:rsidR="00A43826" w:rsidRPr="00D87FF5"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sidRPr="001E15D4">
              <w:rPr>
                <w:szCs w:val="24"/>
              </w:rPr>
              <w:t>На основании проекта</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1E15D4" w:rsidRDefault="00A43826" w:rsidP="00A43826">
            <w:pPr>
              <w:pStyle w:val="afd"/>
              <w:rPr>
                <w:rFonts w:eastAsia="Times New Roman"/>
                <w:szCs w:val="24"/>
                <w:lang w:eastAsia="ru-RU"/>
              </w:rPr>
            </w:pPr>
            <w:r w:rsidRPr="001E15D4">
              <w:rPr>
                <w:rFonts w:eastAsia="Times New Roman"/>
                <w:szCs w:val="24"/>
                <w:lang w:eastAsia="ru-RU"/>
              </w:rPr>
              <w:t>Объекты теплоснабжения</w:t>
            </w:r>
          </w:p>
        </w:tc>
        <w:tc>
          <w:tcPr>
            <w:tcW w:w="366" w:type="pct"/>
          </w:tcPr>
          <w:p w:rsidR="00A43826" w:rsidRDefault="00A43826" w:rsidP="00A43826">
            <w:pPr>
              <w:pStyle w:val="afd"/>
            </w:pPr>
            <w:r>
              <w:t>Теплоснабжение</w:t>
            </w:r>
          </w:p>
        </w:tc>
        <w:tc>
          <w:tcPr>
            <w:tcW w:w="448" w:type="pct"/>
          </w:tcPr>
          <w:p w:rsidR="00A43826" w:rsidRDefault="00A43826" w:rsidP="00A43826">
            <w:pPr>
              <w:pStyle w:val="afd"/>
            </w:pPr>
            <w:r>
              <w:t>Модульная котельная</w:t>
            </w:r>
          </w:p>
        </w:tc>
        <w:tc>
          <w:tcPr>
            <w:tcW w:w="367" w:type="pct"/>
          </w:tcPr>
          <w:p w:rsidR="00A43826"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5B2A52" w:rsidRDefault="00A43826" w:rsidP="00A43826">
            <w:pPr>
              <w:pStyle w:val="afd"/>
            </w:pPr>
            <w:r w:rsidRPr="00A368DC">
              <w:rPr>
                <w:rFonts w:eastAsia="Times New Roman"/>
                <w:szCs w:val="24"/>
                <w:lang w:eastAsia="ru-RU"/>
              </w:rPr>
              <w:t>Уточнить при разработке проектной документации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Pr="001E15D4" w:rsidRDefault="00A43826" w:rsidP="00A43826">
            <w:pPr>
              <w:pStyle w:val="afd"/>
              <w:rPr>
                <w:szCs w:val="24"/>
              </w:rPr>
            </w:pPr>
            <w:r w:rsidRPr="001E15D4">
              <w:rPr>
                <w:szCs w:val="24"/>
              </w:rPr>
              <w:t>На основании проекта</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1E15D4" w:rsidRDefault="00A43826" w:rsidP="00A43826">
            <w:pPr>
              <w:pStyle w:val="afd"/>
              <w:rPr>
                <w:rFonts w:eastAsia="Times New Roman"/>
                <w:szCs w:val="24"/>
                <w:lang w:eastAsia="ru-RU"/>
              </w:rPr>
            </w:pPr>
            <w:r>
              <w:rPr>
                <w:szCs w:val="24"/>
              </w:rPr>
              <w:t>Сети</w:t>
            </w:r>
            <w:r w:rsidRPr="001E15D4">
              <w:rPr>
                <w:szCs w:val="24"/>
              </w:rPr>
              <w:t xml:space="preserve"> теплоснабжения</w:t>
            </w:r>
          </w:p>
        </w:tc>
        <w:tc>
          <w:tcPr>
            <w:tcW w:w="366" w:type="pct"/>
          </w:tcPr>
          <w:p w:rsidR="00A43826" w:rsidRDefault="00A43826" w:rsidP="00A43826">
            <w:pPr>
              <w:pStyle w:val="afd"/>
            </w:pPr>
            <w:r>
              <w:t>Теплоснабжение</w:t>
            </w:r>
          </w:p>
        </w:tc>
        <w:tc>
          <w:tcPr>
            <w:tcW w:w="448" w:type="pct"/>
          </w:tcPr>
          <w:p w:rsidR="00A43826" w:rsidRDefault="00A43826" w:rsidP="00A43826">
            <w:pPr>
              <w:pStyle w:val="afd"/>
            </w:pPr>
            <w:r w:rsidRPr="001E15D4">
              <w:rPr>
                <w:rFonts w:eastAsia="Times New Roman"/>
                <w:szCs w:val="24"/>
                <w:lang w:eastAsia="ru-RU"/>
              </w:rPr>
              <w:t xml:space="preserve">Теплопровод </w:t>
            </w:r>
            <w:r>
              <w:rPr>
                <w:rFonts w:eastAsia="Times New Roman"/>
                <w:szCs w:val="24"/>
                <w:lang w:eastAsia="ru-RU"/>
              </w:rPr>
              <w:t>магистральный</w:t>
            </w:r>
            <w:r w:rsidRPr="001E15D4">
              <w:rPr>
                <w:rFonts w:eastAsia="Times New Roman"/>
                <w:szCs w:val="24"/>
                <w:lang w:eastAsia="ru-RU"/>
              </w:rPr>
              <w:t xml:space="preserve"> в </w:t>
            </w:r>
            <w:r>
              <w:rPr>
                <w:rFonts w:eastAsia="Times New Roman"/>
                <w:szCs w:val="24"/>
                <w:lang w:eastAsia="ru-RU"/>
              </w:rPr>
              <w:t xml:space="preserve">п. </w:t>
            </w:r>
            <w:r>
              <w:t>Казарки</w:t>
            </w:r>
          </w:p>
        </w:tc>
        <w:tc>
          <w:tcPr>
            <w:tcW w:w="367"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A368DC" w:rsidRDefault="00A43826" w:rsidP="00A43826">
            <w:pPr>
              <w:pStyle w:val="afd"/>
              <w:rPr>
                <w:rFonts w:eastAsia="Times New Roman"/>
                <w:szCs w:val="24"/>
                <w:lang w:eastAsia="ru-RU"/>
              </w:rPr>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Pr="001E15D4" w:rsidRDefault="00A43826" w:rsidP="00A43826">
            <w:pPr>
              <w:pStyle w:val="afd"/>
              <w:rPr>
                <w:szCs w:val="24"/>
              </w:rPr>
            </w:pPr>
            <w:r>
              <w:rPr>
                <w:szCs w:val="24"/>
              </w:rPr>
              <w:t>3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rPr>
                <w:szCs w:val="24"/>
              </w:rPr>
            </w:pPr>
            <w:r>
              <w:rPr>
                <w:rFonts w:eastAsia="Times New Roman"/>
                <w:szCs w:val="24"/>
                <w:lang w:eastAsia="ru-RU"/>
              </w:rPr>
              <w:t>Объекты водоотведения</w:t>
            </w:r>
          </w:p>
        </w:tc>
        <w:tc>
          <w:tcPr>
            <w:tcW w:w="366" w:type="pct"/>
          </w:tcPr>
          <w:p w:rsidR="00A43826" w:rsidRDefault="00A43826" w:rsidP="00A43826">
            <w:pPr>
              <w:pStyle w:val="afd"/>
            </w:pPr>
            <w:r>
              <w:t>Водоотведение</w:t>
            </w:r>
          </w:p>
        </w:tc>
        <w:tc>
          <w:tcPr>
            <w:tcW w:w="448" w:type="pct"/>
          </w:tcPr>
          <w:p w:rsidR="00A43826" w:rsidRPr="001E15D4" w:rsidRDefault="00A43826" w:rsidP="00A43826">
            <w:pPr>
              <w:pStyle w:val="afd"/>
              <w:rPr>
                <w:rFonts w:eastAsia="Times New Roman"/>
                <w:szCs w:val="24"/>
                <w:lang w:eastAsia="ru-RU"/>
              </w:rPr>
            </w:pPr>
            <w:r w:rsidRPr="005B2A52">
              <w:t>Очистные сооружения (КОС)</w:t>
            </w:r>
            <w:r>
              <w:t xml:space="preserve"> в п. Казарки</w:t>
            </w:r>
          </w:p>
        </w:tc>
        <w:tc>
          <w:tcPr>
            <w:tcW w:w="367" w:type="pct"/>
          </w:tcPr>
          <w:p w:rsidR="00A43826" w:rsidRPr="00A368DC" w:rsidRDefault="00A43826" w:rsidP="00A43826">
            <w:pPr>
              <w:pStyle w:val="afd"/>
              <w:rPr>
                <w:rFonts w:eastAsia="Times New Roman"/>
                <w:szCs w:val="24"/>
                <w:lang w:eastAsia="ru-RU"/>
              </w:rPr>
            </w:pPr>
            <w:r>
              <w:rPr>
                <w:rFonts w:eastAsia="Times New Roman"/>
                <w:szCs w:val="24"/>
                <w:lang w:eastAsia="ru-RU"/>
              </w:rPr>
              <w:t>1 объект</w:t>
            </w:r>
          </w:p>
        </w:tc>
        <w:tc>
          <w:tcPr>
            <w:tcW w:w="407" w:type="pct"/>
          </w:tcPr>
          <w:p w:rsidR="00A43826" w:rsidRPr="00D87FF5"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200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rPr>
                <w:rFonts w:eastAsia="Times New Roman"/>
                <w:szCs w:val="24"/>
                <w:lang w:eastAsia="ru-RU"/>
              </w:rPr>
            </w:pPr>
            <w:r>
              <w:t>Сети водоотведения</w:t>
            </w:r>
          </w:p>
        </w:tc>
        <w:tc>
          <w:tcPr>
            <w:tcW w:w="366" w:type="pct"/>
          </w:tcPr>
          <w:p w:rsidR="00A43826" w:rsidRDefault="00A43826" w:rsidP="00A43826">
            <w:pPr>
              <w:pStyle w:val="afd"/>
            </w:pPr>
            <w:r>
              <w:rPr>
                <w:lang w:eastAsia="ru-RU"/>
              </w:rPr>
              <w:t>Водоотведение</w:t>
            </w:r>
          </w:p>
        </w:tc>
        <w:tc>
          <w:tcPr>
            <w:tcW w:w="448" w:type="pct"/>
          </w:tcPr>
          <w:p w:rsidR="00A43826" w:rsidRPr="005B2A52" w:rsidRDefault="00A43826" w:rsidP="00A43826">
            <w:pPr>
              <w:pStyle w:val="afd"/>
            </w:pPr>
            <w:r>
              <w:rPr>
                <w:lang w:eastAsia="ru-RU"/>
              </w:rPr>
              <w:t xml:space="preserve">Канализация самотечная </w:t>
            </w:r>
            <w:r>
              <w:t>в п. Казарки</w:t>
            </w:r>
          </w:p>
        </w:tc>
        <w:tc>
          <w:tcPr>
            <w:tcW w:w="367" w:type="pct"/>
          </w:tcPr>
          <w:p w:rsidR="00A43826"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5B2A52" w:rsidRDefault="00A43826" w:rsidP="00A43826">
            <w:pPr>
              <w:pStyle w:val="afd"/>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t>Установление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t>Сети водоотведе</w:t>
            </w:r>
            <w:r>
              <w:lastRenderedPageBreak/>
              <w:t>ния</w:t>
            </w:r>
          </w:p>
        </w:tc>
        <w:tc>
          <w:tcPr>
            <w:tcW w:w="366" w:type="pct"/>
          </w:tcPr>
          <w:p w:rsidR="00A43826" w:rsidRDefault="00A43826" w:rsidP="00A43826">
            <w:pPr>
              <w:pStyle w:val="afd"/>
              <w:rPr>
                <w:lang w:eastAsia="ru-RU"/>
              </w:rPr>
            </w:pPr>
            <w:r>
              <w:rPr>
                <w:lang w:eastAsia="ru-RU"/>
              </w:rPr>
              <w:lastRenderedPageBreak/>
              <w:t>Водоотведение</w:t>
            </w:r>
          </w:p>
        </w:tc>
        <w:tc>
          <w:tcPr>
            <w:tcW w:w="448" w:type="pct"/>
          </w:tcPr>
          <w:p w:rsidR="00A43826" w:rsidRDefault="00A43826" w:rsidP="00A43826">
            <w:pPr>
              <w:pStyle w:val="afd"/>
              <w:rPr>
                <w:lang w:eastAsia="ru-RU"/>
              </w:rPr>
            </w:pPr>
            <w:r w:rsidRPr="005B2A52">
              <w:t xml:space="preserve">Канализация дождевая </w:t>
            </w:r>
            <w:r w:rsidRPr="005B2A52">
              <w:lastRenderedPageBreak/>
              <w:t>самотечная</w:t>
            </w:r>
            <w:r w:rsidRPr="007D03CD">
              <w:t xml:space="preserve"> </w:t>
            </w:r>
            <w:r w:rsidRPr="005B2A52">
              <w:t>открытая</w:t>
            </w:r>
            <w:r>
              <w:t xml:space="preserve"> в п. Казарки и с. Подымахино</w:t>
            </w:r>
          </w:p>
        </w:tc>
        <w:tc>
          <w:tcPr>
            <w:tcW w:w="367"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lastRenderedPageBreak/>
              <w:t xml:space="preserve">Уточнить при </w:t>
            </w:r>
            <w:r w:rsidRPr="00A368DC">
              <w:rPr>
                <w:rFonts w:eastAsia="Times New Roman"/>
                <w:szCs w:val="24"/>
                <w:lang w:eastAsia="ru-RU"/>
              </w:rPr>
              <w:lastRenderedPageBreak/>
              <w:t>разработке проектной документации</w:t>
            </w:r>
          </w:p>
        </w:tc>
        <w:tc>
          <w:tcPr>
            <w:tcW w:w="407" w:type="pct"/>
          </w:tcPr>
          <w:p w:rsidR="00A43826" w:rsidRPr="00D87FF5" w:rsidRDefault="00A43826" w:rsidP="00A43826">
            <w:pPr>
              <w:pStyle w:val="afd"/>
            </w:pPr>
            <w:r w:rsidRPr="00D87FF5">
              <w:lastRenderedPageBreak/>
              <w:t xml:space="preserve">Функциональная зона </w:t>
            </w:r>
            <w:r w:rsidRPr="00D87FF5">
              <w:lastRenderedPageBreak/>
              <w:t>не указывается для объектов, являющихся линейными</w:t>
            </w:r>
          </w:p>
        </w:tc>
        <w:tc>
          <w:tcPr>
            <w:tcW w:w="366" w:type="pct"/>
          </w:tcPr>
          <w:p w:rsidR="00A43826" w:rsidRDefault="00A43826" w:rsidP="00A43826">
            <w:pPr>
              <w:pStyle w:val="afd"/>
            </w:pPr>
            <w:r>
              <w:lastRenderedPageBreak/>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pPr>
            <w:r>
              <w:t>Установление не требуется</w:t>
            </w:r>
          </w:p>
        </w:tc>
      </w:tr>
    </w:tbl>
    <w:tbl>
      <w:tblPr>
        <w:tblStyle w:val="aff1"/>
        <w:tblpPr w:leftFromText="180" w:rightFromText="180" w:vertAnchor="text" w:horzAnchor="page" w:tblpX="1" w:tblpY="-1128"/>
        <w:tblW w:w="5906" w:type="pct"/>
        <w:tblLayout w:type="fixed"/>
        <w:tblLook w:val="04A0" w:firstRow="1" w:lastRow="0" w:firstColumn="1" w:lastColumn="0" w:noHBand="0" w:noVBand="1"/>
      </w:tblPr>
      <w:tblGrid>
        <w:gridCol w:w="609"/>
        <w:gridCol w:w="3550"/>
        <w:gridCol w:w="1411"/>
        <w:gridCol w:w="877"/>
        <w:gridCol w:w="1173"/>
        <w:gridCol w:w="852"/>
        <w:gridCol w:w="274"/>
        <w:gridCol w:w="436"/>
        <w:gridCol w:w="2123"/>
      </w:tblGrid>
      <w:tr w:rsidR="00C36F1A" w:rsidTr="00C36F1A">
        <w:trPr>
          <w:trHeight w:val="20"/>
        </w:trPr>
        <w:tc>
          <w:tcPr>
            <w:tcW w:w="269" w:type="pct"/>
            <w:vMerge w:val="restart"/>
          </w:tcPr>
          <w:p w:rsidR="00C36F1A" w:rsidRPr="00A53E7C" w:rsidRDefault="00C36F1A" w:rsidP="00C36F1A">
            <w:pPr>
              <w:pStyle w:val="afd"/>
              <w:rPr>
                <w:b/>
                <w:bCs w:val="0"/>
              </w:rPr>
            </w:pPr>
            <w:bookmarkStart w:id="163" w:name="_Toc104809719"/>
            <w:r w:rsidRPr="00A53E7C">
              <w:rPr>
                <w:b/>
                <w:bCs w:val="0"/>
              </w:rPr>
              <w:lastRenderedPageBreak/>
              <w:t>№</w:t>
            </w:r>
          </w:p>
        </w:tc>
        <w:tc>
          <w:tcPr>
            <w:tcW w:w="1570" w:type="pct"/>
            <w:vMerge w:val="restart"/>
          </w:tcPr>
          <w:p w:rsidR="00C36F1A" w:rsidRPr="00A53E7C" w:rsidRDefault="00C36F1A" w:rsidP="00C36F1A">
            <w:pPr>
              <w:pStyle w:val="afd"/>
              <w:rPr>
                <w:b/>
                <w:bCs w:val="0"/>
              </w:rPr>
            </w:pPr>
            <w:r w:rsidRPr="00A53E7C">
              <w:rPr>
                <w:b/>
                <w:bCs w:val="0"/>
              </w:rPr>
              <w:t>Функциональная зона</w:t>
            </w:r>
          </w:p>
        </w:tc>
        <w:tc>
          <w:tcPr>
            <w:tcW w:w="1012" w:type="pct"/>
            <w:gridSpan w:val="2"/>
          </w:tcPr>
          <w:p w:rsidR="00C36F1A" w:rsidRPr="00A53E7C" w:rsidRDefault="00C36F1A" w:rsidP="00C36F1A">
            <w:pPr>
              <w:pStyle w:val="afd"/>
              <w:rPr>
                <w:b/>
                <w:bCs w:val="0"/>
              </w:rPr>
            </w:pPr>
            <w:r w:rsidRPr="00A53E7C">
              <w:rPr>
                <w:b/>
                <w:bCs w:val="0"/>
              </w:rPr>
              <w:t>Параметры функциональных зон</w:t>
            </w:r>
          </w:p>
        </w:tc>
        <w:tc>
          <w:tcPr>
            <w:tcW w:w="2149" w:type="pct"/>
            <w:gridSpan w:val="5"/>
          </w:tcPr>
          <w:p w:rsidR="00C36F1A" w:rsidRPr="004C1B3B" w:rsidRDefault="00C36F1A" w:rsidP="00C36F1A">
            <w:pPr>
              <w:pStyle w:val="afd"/>
              <w:rPr>
                <w:b/>
                <w:bCs w:val="0"/>
              </w:rPr>
            </w:pPr>
            <w:r w:rsidRPr="00A53E7C">
              <w:rPr>
                <w:b/>
                <w:bCs w:val="0"/>
                <w:lang w:val="en-US"/>
              </w:rPr>
              <w:t>C</w:t>
            </w:r>
            <w:r w:rsidRPr="00A53E7C">
              <w:rPr>
                <w:b/>
                <w:bCs w:val="0"/>
              </w:rPr>
              <w:t>ведения о планируемых для размещения объектах</w:t>
            </w:r>
          </w:p>
        </w:tc>
      </w:tr>
      <w:tr w:rsidR="00C36F1A" w:rsidTr="00C36F1A">
        <w:trPr>
          <w:trHeight w:val="20"/>
        </w:trPr>
        <w:tc>
          <w:tcPr>
            <w:tcW w:w="269" w:type="pct"/>
            <w:vMerge/>
          </w:tcPr>
          <w:p w:rsidR="00C36F1A" w:rsidRPr="00A53E7C" w:rsidRDefault="00C36F1A" w:rsidP="00C36F1A">
            <w:pPr>
              <w:pStyle w:val="afd"/>
              <w:rPr>
                <w:b/>
                <w:bCs w:val="0"/>
              </w:rPr>
            </w:pPr>
          </w:p>
        </w:tc>
        <w:tc>
          <w:tcPr>
            <w:tcW w:w="1570" w:type="pct"/>
            <w:vMerge/>
          </w:tcPr>
          <w:p w:rsidR="00C36F1A" w:rsidRPr="00A53E7C" w:rsidRDefault="00C36F1A" w:rsidP="00C36F1A">
            <w:pPr>
              <w:pStyle w:val="afd"/>
              <w:rPr>
                <w:b/>
                <w:bCs w:val="0"/>
              </w:rPr>
            </w:pPr>
          </w:p>
        </w:tc>
        <w:tc>
          <w:tcPr>
            <w:tcW w:w="624" w:type="pct"/>
          </w:tcPr>
          <w:p w:rsidR="00C36F1A" w:rsidRPr="00A53E7C" w:rsidRDefault="00C36F1A" w:rsidP="00C36F1A">
            <w:pPr>
              <w:pStyle w:val="afd"/>
              <w:rPr>
                <w:b/>
                <w:bCs w:val="0"/>
              </w:rPr>
            </w:pPr>
            <w:r w:rsidRPr="00A53E7C">
              <w:rPr>
                <w:b/>
                <w:bCs w:val="0"/>
              </w:rPr>
              <w:t>Площадь, га</w:t>
            </w:r>
          </w:p>
        </w:tc>
        <w:tc>
          <w:tcPr>
            <w:tcW w:w="388" w:type="pct"/>
          </w:tcPr>
          <w:p w:rsidR="00C36F1A" w:rsidRPr="00A53E7C" w:rsidRDefault="00C36F1A" w:rsidP="00C36F1A">
            <w:pPr>
              <w:pStyle w:val="afd"/>
              <w:rPr>
                <w:b/>
                <w:bCs w:val="0"/>
              </w:rPr>
            </w:pPr>
            <w:r w:rsidRPr="00A53E7C">
              <w:rPr>
                <w:b/>
                <w:bCs w:val="0"/>
              </w:rPr>
              <w:t>%</w:t>
            </w:r>
          </w:p>
        </w:tc>
        <w:tc>
          <w:tcPr>
            <w:tcW w:w="519" w:type="pct"/>
          </w:tcPr>
          <w:p w:rsidR="00C36F1A" w:rsidRPr="00A53E7C" w:rsidRDefault="00C36F1A" w:rsidP="00C36F1A">
            <w:pPr>
              <w:pStyle w:val="afd"/>
              <w:rPr>
                <w:b/>
                <w:bCs w:val="0"/>
              </w:rPr>
            </w:pPr>
            <w:r w:rsidRPr="00A53E7C">
              <w:rPr>
                <w:b/>
                <w:bCs w:val="0"/>
              </w:rPr>
              <w:t>Федерального значения</w:t>
            </w:r>
          </w:p>
        </w:tc>
        <w:tc>
          <w:tcPr>
            <w:tcW w:w="377" w:type="pct"/>
          </w:tcPr>
          <w:p w:rsidR="00C36F1A" w:rsidRPr="00A53E7C" w:rsidRDefault="00C36F1A" w:rsidP="00C36F1A">
            <w:pPr>
              <w:pStyle w:val="afd"/>
              <w:rPr>
                <w:b/>
                <w:bCs w:val="0"/>
              </w:rPr>
            </w:pPr>
            <w:r w:rsidRPr="00A53E7C">
              <w:rPr>
                <w:b/>
                <w:bCs w:val="0"/>
              </w:rPr>
              <w:t>Регионального значения</w:t>
            </w:r>
          </w:p>
        </w:tc>
        <w:tc>
          <w:tcPr>
            <w:tcW w:w="314" w:type="pct"/>
            <w:gridSpan w:val="2"/>
          </w:tcPr>
          <w:p w:rsidR="00C36F1A" w:rsidRPr="00A53E7C" w:rsidRDefault="00C36F1A" w:rsidP="00C36F1A">
            <w:pPr>
              <w:pStyle w:val="afd"/>
              <w:rPr>
                <w:b/>
                <w:bCs w:val="0"/>
              </w:rPr>
            </w:pPr>
            <w:r w:rsidRPr="00A53E7C">
              <w:rPr>
                <w:b/>
                <w:bCs w:val="0"/>
              </w:rPr>
              <w:t>Местного значения</w:t>
            </w:r>
          </w:p>
        </w:tc>
        <w:tc>
          <w:tcPr>
            <w:tcW w:w="940" w:type="pct"/>
          </w:tcPr>
          <w:p w:rsidR="00C36F1A" w:rsidRPr="00A53E7C" w:rsidRDefault="00C36F1A" w:rsidP="00C36F1A">
            <w:pPr>
              <w:pStyle w:val="afd"/>
              <w:rPr>
                <w:b/>
                <w:bCs w:val="0"/>
              </w:rPr>
            </w:pPr>
            <w:r>
              <w:rPr>
                <w:b/>
                <w:bCs w:val="0"/>
              </w:rPr>
              <w:t xml:space="preserve">Местного значения </w:t>
            </w:r>
            <w:r w:rsidRPr="007A40AE">
              <w:rPr>
                <w:b/>
                <w:bCs w:val="0"/>
              </w:rPr>
              <w:t>поселения</w:t>
            </w:r>
          </w:p>
        </w:tc>
      </w:tr>
      <w:tr w:rsidR="00C36F1A" w:rsidTr="00C36F1A">
        <w:trPr>
          <w:trHeight w:val="20"/>
        </w:trPr>
        <w:tc>
          <w:tcPr>
            <w:tcW w:w="5000" w:type="pct"/>
            <w:gridSpan w:val="9"/>
          </w:tcPr>
          <w:p w:rsidR="00C36F1A" w:rsidRDefault="00C36F1A" w:rsidP="00C36F1A">
            <w:pPr>
              <w:pStyle w:val="afd"/>
              <w:rPr>
                <w:b/>
                <w:bCs w:val="0"/>
              </w:rPr>
            </w:pPr>
            <w:r>
              <w:rPr>
                <w:b/>
                <w:bCs w:val="0"/>
              </w:rPr>
              <w:t>Подымахинское сельское поселение</w:t>
            </w:r>
          </w:p>
        </w:tc>
      </w:tr>
      <w:tr w:rsidR="00C36F1A" w:rsidTr="00C36F1A">
        <w:trPr>
          <w:trHeight w:val="20"/>
        </w:trPr>
        <w:tc>
          <w:tcPr>
            <w:tcW w:w="269" w:type="pct"/>
          </w:tcPr>
          <w:p w:rsidR="00C36F1A" w:rsidRDefault="00C36F1A" w:rsidP="00C36F1A">
            <w:pPr>
              <w:pStyle w:val="afd"/>
              <w:numPr>
                <w:ilvl w:val="0"/>
                <w:numId w:val="28"/>
              </w:numPr>
              <w:ind w:hanging="690"/>
            </w:pPr>
          </w:p>
        </w:tc>
        <w:tc>
          <w:tcPr>
            <w:tcW w:w="1570" w:type="pct"/>
          </w:tcPr>
          <w:p w:rsidR="00C36F1A" w:rsidRPr="003F374D" w:rsidRDefault="00C36F1A" w:rsidP="00C36F1A">
            <w:pPr>
              <w:pStyle w:val="afd"/>
              <w:jc w:val="left"/>
              <w:rPr>
                <w:b/>
                <w:bCs w:val="0"/>
              </w:rPr>
            </w:pPr>
            <w:r w:rsidRPr="003F374D">
              <w:rPr>
                <w:b/>
                <w:bCs w:val="0"/>
              </w:rPr>
              <w:t>Площадь населенного пункта, всего</w:t>
            </w:r>
          </w:p>
        </w:tc>
        <w:tc>
          <w:tcPr>
            <w:tcW w:w="624" w:type="pct"/>
          </w:tcPr>
          <w:p w:rsidR="00C36F1A" w:rsidRPr="003F374D" w:rsidRDefault="00C36F1A" w:rsidP="00C36F1A">
            <w:pPr>
              <w:pStyle w:val="afd"/>
              <w:rPr>
                <w:b/>
                <w:bCs w:val="0"/>
              </w:rPr>
            </w:pPr>
            <w:r>
              <w:rPr>
                <w:b/>
                <w:bCs w:val="0"/>
              </w:rPr>
              <w:t>-</w:t>
            </w:r>
          </w:p>
        </w:tc>
        <w:tc>
          <w:tcPr>
            <w:tcW w:w="388" w:type="pct"/>
          </w:tcPr>
          <w:p w:rsidR="00C36F1A" w:rsidRPr="003F374D" w:rsidRDefault="00C36F1A" w:rsidP="00C36F1A">
            <w:pPr>
              <w:pStyle w:val="afd"/>
              <w:jc w:val="left"/>
              <w:rPr>
                <w:b/>
                <w:bCs w:val="0"/>
              </w:rPr>
            </w:pPr>
            <w:r>
              <w:rPr>
                <w:b/>
                <w:bCs w:val="0"/>
              </w:rPr>
              <w:t>-</w:t>
            </w:r>
          </w:p>
        </w:tc>
        <w:tc>
          <w:tcPr>
            <w:tcW w:w="519" w:type="pct"/>
          </w:tcPr>
          <w:p w:rsidR="00C36F1A" w:rsidRDefault="00C36F1A" w:rsidP="00C36F1A">
            <w:pPr>
              <w:pStyle w:val="afd"/>
            </w:pPr>
            <w:r w:rsidRPr="0075057A">
              <w:t>-</w:t>
            </w:r>
          </w:p>
        </w:tc>
        <w:tc>
          <w:tcPr>
            <w:tcW w:w="377" w:type="pct"/>
          </w:tcPr>
          <w:p w:rsidR="00C36F1A" w:rsidRDefault="00C36F1A" w:rsidP="00C36F1A">
            <w:pPr>
              <w:pStyle w:val="afd"/>
            </w:pPr>
            <w:r w:rsidRPr="0075057A">
              <w:t>-</w:t>
            </w:r>
          </w:p>
        </w:tc>
        <w:tc>
          <w:tcPr>
            <w:tcW w:w="314" w:type="pct"/>
            <w:gridSpan w:val="2"/>
          </w:tcPr>
          <w:p w:rsidR="00C36F1A" w:rsidRDefault="00C36F1A" w:rsidP="00C36F1A">
            <w:pPr>
              <w:pStyle w:val="afd"/>
            </w:pPr>
            <w:r w:rsidRPr="0075057A">
              <w:t>-</w:t>
            </w:r>
          </w:p>
        </w:tc>
        <w:tc>
          <w:tcPr>
            <w:tcW w:w="940" w:type="pct"/>
          </w:tcPr>
          <w:p w:rsidR="00C36F1A" w:rsidRPr="0075057A"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75057A" w:rsidRDefault="00C36F1A" w:rsidP="00C36F1A">
            <w:pPr>
              <w:pStyle w:val="afd"/>
            </w:pPr>
            <w:r w:rsidRPr="00E7603E">
              <w:rPr>
                <w:i/>
                <w:iCs/>
              </w:rPr>
              <w:t>Жилые зоны</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F231FF" w:rsidRDefault="00C36F1A" w:rsidP="00C36F1A">
            <w:pPr>
              <w:pStyle w:val="afd"/>
              <w:jc w:val="left"/>
            </w:pPr>
            <w:r w:rsidRPr="00F231FF">
              <w:t>Жилые зоны</w:t>
            </w:r>
          </w:p>
        </w:tc>
        <w:tc>
          <w:tcPr>
            <w:tcW w:w="624" w:type="pct"/>
          </w:tcPr>
          <w:p w:rsidR="00C36F1A" w:rsidRPr="0075057A" w:rsidRDefault="00C36F1A" w:rsidP="00C36F1A">
            <w:pPr>
              <w:pStyle w:val="afd"/>
            </w:pPr>
            <w:r w:rsidRPr="0075057A">
              <w:t>-</w:t>
            </w:r>
          </w:p>
        </w:tc>
        <w:tc>
          <w:tcPr>
            <w:tcW w:w="388" w:type="pct"/>
          </w:tcPr>
          <w:p w:rsidR="00C36F1A" w:rsidRPr="0075057A" w:rsidRDefault="00C36F1A" w:rsidP="00C36F1A">
            <w:pPr>
              <w:pStyle w:val="afd"/>
            </w:pPr>
            <w:r w:rsidRPr="0075057A">
              <w:t>-</w:t>
            </w:r>
          </w:p>
        </w:tc>
        <w:tc>
          <w:tcPr>
            <w:tcW w:w="519" w:type="pct"/>
          </w:tcPr>
          <w:p w:rsidR="00C36F1A" w:rsidRPr="0075057A" w:rsidRDefault="00C36F1A" w:rsidP="00C36F1A">
            <w:pPr>
              <w:pStyle w:val="afd"/>
            </w:pPr>
            <w:r w:rsidRPr="0075057A">
              <w:t>-</w:t>
            </w:r>
          </w:p>
        </w:tc>
        <w:tc>
          <w:tcPr>
            <w:tcW w:w="377" w:type="pct"/>
          </w:tcPr>
          <w:p w:rsidR="00C36F1A" w:rsidRPr="0075057A" w:rsidRDefault="00C36F1A" w:rsidP="00C36F1A">
            <w:pPr>
              <w:pStyle w:val="afd"/>
            </w:pPr>
            <w:r w:rsidRPr="0075057A">
              <w:t>-</w:t>
            </w:r>
          </w:p>
        </w:tc>
        <w:tc>
          <w:tcPr>
            <w:tcW w:w="314" w:type="pct"/>
            <w:gridSpan w:val="2"/>
          </w:tcPr>
          <w:p w:rsidR="00C36F1A" w:rsidRPr="0075057A" w:rsidRDefault="00C36F1A" w:rsidP="00C36F1A">
            <w:pPr>
              <w:pStyle w:val="afd"/>
            </w:pPr>
            <w:r w:rsidRPr="0075057A">
              <w:t>-</w:t>
            </w:r>
          </w:p>
        </w:tc>
        <w:tc>
          <w:tcPr>
            <w:tcW w:w="940" w:type="pct"/>
          </w:tcPr>
          <w:p w:rsidR="00C36F1A" w:rsidRPr="00141381"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tabs>
                <w:tab w:val="left" w:pos="2899"/>
              </w:tabs>
              <w:jc w:val="left"/>
            </w:pPr>
            <w:r w:rsidRPr="00F231FF">
              <w:t>Зона застройки индивидуальными жилыми домами</w:t>
            </w:r>
          </w:p>
        </w:tc>
        <w:tc>
          <w:tcPr>
            <w:tcW w:w="624" w:type="pct"/>
          </w:tcPr>
          <w:p w:rsidR="00C36F1A" w:rsidRPr="00A53E7C" w:rsidRDefault="00C36F1A" w:rsidP="00C36F1A">
            <w:pPr>
              <w:pStyle w:val="afd"/>
            </w:pPr>
            <w:r w:rsidRPr="00C02366">
              <w:t>62,</w:t>
            </w:r>
            <w:r>
              <w:t>57</w:t>
            </w:r>
          </w:p>
        </w:tc>
        <w:tc>
          <w:tcPr>
            <w:tcW w:w="388" w:type="pct"/>
          </w:tcPr>
          <w:p w:rsidR="00C36F1A" w:rsidRPr="00A53E7C" w:rsidRDefault="00C36F1A" w:rsidP="00C36F1A">
            <w:pPr>
              <w:pStyle w:val="afd"/>
            </w:pPr>
            <w:r>
              <w:t>0,021</w:t>
            </w:r>
          </w:p>
        </w:tc>
        <w:tc>
          <w:tcPr>
            <w:tcW w:w="519" w:type="pct"/>
          </w:tcPr>
          <w:p w:rsidR="00C36F1A" w:rsidRDefault="00C36F1A" w:rsidP="00C36F1A">
            <w:pPr>
              <w:pStyle w:val="afd"/>
            </w:pPr>
            <w:r w:rsidRPr="0075057A">
              <w:t>-</w:t>
            </w:r>
          </w:p>
        </w:tc>
        <w:tc>
          <w:tcPr>
            <w:tcW w:w="377" w:type="pct"/>
          </w:tcPr>
          <w:p w:rsidR="00C36F1A" w:rsidRDefault="00C36F1A" w:rsidP="00C36F1A">
            <w:pPr>
              <w:pStyle w:val="afd"/>
              <w:ind w:left="-977" w:right="372" w:firstLine="977"/>
            </w:pPr>
            <w:r w:rsidRPr="0075057A">
              <w:t>-</w:t>
            </w:r>
          </w:p>
        </w:tc>
        <w:tc>
          <w:tcPr>
            <w:tcW w:w="314" w:type="pct"/>
            <w:gridSpan w:val="2"/>
          </w:tcPr>
          <w:p w:rsidR="00C36F1A" w:rsidRDefault="00C36F1A" w:rsidP="00C36F1A">
            <w:pPr>
              <w:pStyle w:val="afd"/>
            </w:pPr>
            <w:r w:rsidRPr="0075057A">
              <w:t>-</w:t>
            </w:r>
          </w:p>
        </w:tc>
        <w:tc>
          <w:tcPr>
            <w:tcW w:w="940" w:type="pct"/>
          </w:tcPr>
          <w:p w:rsidR="00C36F1A" w:rsidRPr="0075057A"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F231FF">
              <w:t>Зона застройки малоэтажными жилыми домами (до 4 этажей, включая мансардный)</w:t>
            </w:r>
          </w:p>
        </w:tc>
        <w:tc>
          <w:tcPr>
            <w:tcW w:w="624" w:type="pct"/>
          </w:tcPr>
          <w:p w:rsidR="00C36F1A" w:rsidRPr="00A53E7C" w:rsidRDefault="00C36F1A" w:rsidP="00C36F1A">
            <w:pPr>
              <w:pStyle w:val="afd"/>
            </w:pPr>
            <w:r w:rsidRPr="002E26A3">
              <w:t>37,86</w:t>
            </w:r>
          </w:p>
        </w:tc>
        <w:tc>
          <w:tcPr>
            <w:tcW w:w="388" w:type="pct"/>
          </w:tcPr>
          <w:p w:rsidR="00C36F1A" w:rsidRPr="00A53E7C" w:rsidRDefault="00C36F1A" w:rsidP="00C36F1A">
            <w:pPr>
              <w:pStyle w:val="afd"/>
            </w:pPr>
            <w:r w:rsidRPr="002E26A3">
              <w:t>0,013</w:t>
            </w:r>
          </w:p>
        </w:tc>
        <w:tc>
          <w:tcPr>
            <w:tcW w:w="519" w:type="pct"/>
          </w:tcPr>
          <w:p w:rsidR="00C36F1A" w:rsidRDefault="00C36F1A" w:rsidP="00C36F1A">
            <w:pPr>
              <w:pStyle w:val="afd"/>
            </w:pPr>
            <w:r w:rsidRPr="0075057A">
              <w:t>-</w:t>
            </w:r>
          </w:p>
        </w:tc>
        <w:tc>
          <w:tcPr>
            <w:tcW w:w="377" w:type="pct"/>
          </w:tcPr>
          <w:p w:rsidR="00C36F1A" w:rsidRDefault="00C36F1A" w:rsidP="00C36F1A">
            <w:pPr>
              <w:pStyle w:val="afd"/>
            </w:pPr>
            <w:r w:rsidRPr="0075057A">
              <w:t>-</w:t>
            </w:r>
          </w:p>
        </w:tc>
        <w:tc>
          <w:tcPr>
            <w:tcW w:w="314" w:type="pct"/>
            <w:gridSpan w:val="2"/>
          </w:tcPr>
          <w:p w:rsidR="00C36F1A" w:rsidRDefault="00C36F1A" w:rsidP="00C36F1A">
            <w:pPr>
              <w:pStyle w:val="afd"/>
            </w:pPr>
            <w:r w:rsidRPr="0075057A">
              <w:t>-</w:t>
            </w:r>
          </w:p>
        </w:tc>
        <w:tc>
          <w:tcPr>
            <w:tcW w:w="940" w:type="pct"/>
          </w:tcPr>
          <w:p w:rsidR="00C36F1A" w:rsidRPr="0075057A"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F231FF" w:rsidRDefault="00C36F1A" w:rsidP="00C36F1A">
            <w:pPr>
              <w:pStyle w:val="afd"/>
              <w:rPr>
                <w:i/>
                <w:iCs/>
              </w:rPr>
            </w:pPr>
            <w:r w:rsidRPr="00F231FF">
              <w:rPr>
                <w:i/>
                <w:iCs/>
              </w:rPr>
              <w:t>Общественно-деловые зоны</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F231FF">
              <w:t>Многофункциональная общественно-деловая зона</w:t>
            </w:r>
          </w:p>
        </w:tc>
        <w:tc>
          <w:tcPr>
            <w:tcW w:w="624" w:type="pct"/>
          </w:tcPr>
          <w:p w:rsidR="00C36F1A" w:rsidRPr="00A53E7C" w:rsidRDefault="00C36F1A" w:rsidP="00C36F1A">
            <w:pPr>
              <w:pStyle w:val="afd"/>
            </w:pPr>
            <w:r w:rsidRPr="003E75E6">
              <w:t>2,18</w:t>
            </w:r>
          </w:p>
        </w:tc>
        <w:tc>
          <w:tcPr>
            <w:tcW w:w="388" w:type="pct"/>
          </w:tcPr>
          <w:p w:rsidR="00C36F1A" w:rsidRPr="00A53E7C" w:rsidRDefault="00C36F1A" w:rsidP="00C36F1A">
            <w:pPr>
              <w:pStyle w:val="afd"/>
            </w:pPr>
            <w:r w:rsidRPr="003E75E6">
              <w:t>0,001</w:t>
            </w:r>
          </w:p>
        </w:tc>
        <w:tc>
          <w:tcPr>
            <w:tcW w:w="519" w:type="pct"/>
          </w:tcPr>
          <w:p w:rsidR="00C36F1A" w:rsidRDefault="00C36F1A" w:rsidP="00C36F1A">
            <w:pPr>
              <w:pStyle w:val="afd"/>
            </w:pPr>
            <w:r w:rsidRPr="00DF306F">
              <w:t>-</w:t>
            </w:r>
          </w:p>
        </w:tc>
        <w:tc>
          <w:tcPr>
            <w:tcW w:w="377" w:type="pct"/>
          </w:tcPr>
          <w:p w:rsidR="00C36F1A" w:rsidRDefault="00C36F1A" w:rsidP="00C36F1A">
            <w:pPr>
              <w:pStyle w:val="afd"/>
            </w:pPr>
            <w:r w:rsidRPr="00DF306F">
              <w:t>-</w:t>
            </w:r>
          </w:p>
        </w:tc>
        <w:tc>
          <w:tcPr>
            <w:tcW w:w="314" w:type="pct"/>
            <w:gridSpan w:val="2"/>
          </w:tcPr>
          <w:p w:rsidR="00C36F1A" w:rsidRDefault="00C36F1A" w:rsidP="00C36F1A">
            <w:pPr>
              <w:pStyle w:val="afd"/>
            </w:pPr>
            <w:r w:rsidRPr="00DF306F">
              <w:t>-</w:t>
            </w:r>
          </w:p>
        </w:tc>
        <w:tc>
          <w:tcPr>
            <w:tcW w:w="940" w:type="pct"/>
          </w:tcPr>
          <w:p w:rsidR="00C36F1A" w:rsidRDefault="00C36F1A" w:rsidP="00C36F1A">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(ликвидация);</w:t>
            </w:r>
          </w:p>
          <w:p w:rsidR="00C36F1A" w:rsidRDefault="00C36F1A" w:rsidP="00C36F1A">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(размещение);</w:t>
            </w:r>
          </w:p>
          <w:p w:rsidR="00C36F1A" w:rsidRDefault="00C36F1A" w:rsidP="00C36F1A">
            <w:pPr>
              <w:pStyle w:val="afd"/>
            </w:pPr>
            <w:r>
              <w:t xml:space="preserve">- </w:t>
            </w:r>
            <w:r w:rsidRPr="00FD20B7">
              <w:t>клуб с размещением в нём библиотеки и кинозала</w:t>
            </w:r>
            <w:r>
              <w:t xml:space="preserve"> (размещение);</w:t>
            </w:r>
          </w:p>
          <w:p w:rsidR="00C36F1A" w:rsidRPr="00DF306F" w:rsidRDefault="00C36F1A" w:rsidP="00C36F1A">
            <w:pPr>
              <w:pStyle w:val="afd"/>
            </w:pPr>
            <w:r>
              <w:t>- клуб(ликвидация);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F231FF">
              <w:t>Зона специализированной общественной застройки</w:t>
            </w:r>
          </w:p>
        </w:tc>
        <w:tc>
          <w:tcPr>
            <w:tcW w:w="624" w:type="pct"/>
          </w:tcPr>
          <w:p w:rsidR="00C36F1A" w:rsidRPr="00A53E7C" w:rsidRDefault="00C36F1A" w:rsidP="00C36F1A">
            <w:pPr>
              <w:pStyle w:val="afd"/>
            </w:pPr>
            <w:r>
              <w:t>4</w:t>
            </w:r>
            <w:r w:rsidRPr="003E75E6">
              <w:t>,</w:t>
            </w:r>
            <w:r>
              <w:t>26</w:t>
            </w:r>
          </w:p>
        </w:tc>
        <w:tc>
          <w:tcPr>
            <w:tcW w:w="388" w:type="pct"/>
          </w:tcPr>
          <w:p w:rsidR="00C36F1A" w:rsidRPr="00A53E7C" w:rsidRDefault="00C36F1A" w:rsidP="00C36F1A">
            <w:pPr>
              <w:pStyle w:val="afd"/>
            </w:pPr>
            <w:r w:rsidRPr="003E75E6">
              <w:t>0,001</w:t>
            </w:r>
          </w:p>
        </w:tc>
        <w:tc>
          <w:tcPr>
            <w:tcW w:w="519" w:type="pct"/>
          </w:tcPr>
          <w:p w:rsidR="00C36F1A" w:rsidRDefault="00C36F1A" w:rsidP="00C36F1A">
            <w:pPr>
              <w:pStyle w:val="afd"/>
            </w:pPr>
            <w:r w:rsidRPr="00DF306F">
              <w:t>-</w:t>
            </w:r>
          </w:p>
        </w:tc>
        <w:tc>
          <w:tcPr>
            <w:tcW w:w="377" w:type="pct"/>
          </w:tcPr>
          <w:p w:rsidR="00C36F1A" w:rsidRDefault="00C36F1A" w:rsidP="00C36F1A">
            <w:pPr>
              <w:pStyle w:val="afd"/>
            </w:pPr>
            <w:r w:rsidRPr="00DF306F">
              <w:t>-</w:t>
            </w:r>
          </w:p>
        </w:tc>
        <w:tc>
          <w:tcPr>
            <w:tcW w:w="314" w:type="pct"/>
            <w:gridSpan w:val="2"/>
          </w:tcPr>
          <w:p w:rsidR="00C36F1A" w:rsidRDefault="00C36F1A" w:rsidP="00C36F1A">
            <w:pPr>
              <w:pStyle w:val="afd"/>
            </w:pPr>
            <w:r w:rsidRPr="00DF306F">
              <w:t>-</w:t>
            </w:r>
          </w:p>
        </w:tc>
        <w:tc>
          <w:tcPr>
            <w:tcW w:w="940" w:type="pct"/>
          </w:tcPr>
          <w:p w:rsidR="00C36F1A" w:rsidRPr="00DF306F" w:rsidRDefault="00C36F1A" w:rsidP="00C36F1A">
            <w:pPr>
              <w:pStyle w:val="afd"/>
            </w:pPr>
            <w:r w:rsidRPr="00F9085C">
              <w:t>-</w:t>
            </w:r>
            <w:r>
              <w:t xml:space="preserve"> </w:t>
            </w:r>
            <w:r w:rsidRPr="00FD20B7">
              <w:t>спортивны</w:t>
            </w:r>
            <w:r>
              <w:t>е</w:t>
            </w:r>
            <w:r w:rsidRPr="00FD20B7">
              <w:t xml:space="preserve"> сооружени</w:t>
            </w:r>
            <w:r>
              <w:t>я</w:t>
            </w:r>
            <w:r w:rsidRPr="00FD20B7">
              <w:t xml:space="preserve"> – 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w:t>
            </w:r>
            <w:r w:rsidRPr="00FD20B7">
              <w:lastRenderedPageBreak/>
              <w:t>инфраструктуры, приспособленные для занятий физической культурой и спортом</w:t>
            </w:r>
            <w:r>
              <w:t xml:space="preserve"> (размещение)</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F231FF" w:rsidRDefault="00C36F1A" w:rsidP="00C36F1A">
            <w:pPr>
              <w:pStyle w:val="afd"/>
              <w:rPr>
                <w:i/>
                <w:iCs/>
              </w:rPr>
            </w:pPr>
            <w:r w:rsidRPr="00F231FF">
              <w:rPr>
                <w:i/>
                <w:iCs/>
              </w:rPr>
              <w:t>Производственные зоны, зоны инженерной и транспортной инфраструктур</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DE02C5">
              <w:t>Производственная зона</w:t>
            </w:r>
          </w:p>
        </w:tc>
        <w:tc>
          <w:tcPr>
            <w:tcW w:w="624" w:type="pct"/>
          </w:tcPr>
          <w:p w:rsidR="00C36F1A" w:rsidRPr="00A53E7C" w:rsidRDefault="00C36F1A" w:rsidP="00C36F1A">
            <w:pPr>
              <w:pStyle w:val="afd"/>
            </w:pPr>
            <w:r w:rsidRPr="00577391">
              <w:t>20,98</w:t>
            </w:r>
          </w:p>
        </w:tc>
        <w:tc>
          <w:tcPr>
            <w:tcW w:w="388" w:type="pct"/>
          </w:tcPr>
          <w:p w:rsidR="00C36F1A" w:rsidRPr="00A53E7C" w:rsidRDefault="00C36F1A" w:rsidP="00C36F1A">
            <w:pPr>
              <w:pStyle w:val="afd"/>
            </w:pPr>
            <w:r w:rsidRPr="00577391">
              <w:t>0,007</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rsidRPr="005134C1">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DE02C5">
              <w:t>Коммунально-складская зона</w:t>
            </w:r>
          </w:p>
        </w:tc>
        <w:tc>
          <w:tcPr>
            <w:tcW w:w="624" w:type="pct"/>
          </w:tcPr>
          <w:p w:rsidR="00C36F1A" w:rsidRPr="00A53E7C" w:rsidRDefault="00C36F1A" w:rsidP="00C36F1A">
            <w:pPr>
              <w:pStyle w:val="afd"/>
            </w:pPr>
            <w:r w:rsidRPr="00577391">
              <w:t>1,02</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rsidRPr="005134C1">
              <w:t>-</w:t>
            </w:r>
          </w:p>
        </w:tc>
      </w:tr>
      <w:tr w:rsidR="00C36F1A" w:rsidTr="00C36F1A">
        <w:trPr>
          <w:trHeight w:val="6162"/>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инженерной инфраструктуры</w:t>
            </w:r>
          </w:p>
        </w:tc>
        <w:tc>
          <w:tcPr>
            <w:tcW w:w="624" w:type="pct"/>
          </w:tcPr>
          <w:p w:rsidR="00C36F1A" w:rsidRPr="00A53E7C" w:rsidRDefault="00C36F1A" w:rsidP="00C36F1A">
            <w:pPr>
              <w:pStyle w:val="afd"/>
            </w:pPr>
            <w:r w:rsidRPr="00577391">
              <w:t>1,72</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t>- Дизельная электростанция в с. Таюра (реконструкция);</w:t>
            </w:r>
          </w:p>
          <w:p w:rsidR="00C36F1A" w:rsidRPr="00B92019" w:rsidRDefault="00C36F1A" w:rsidP="00C36F1A">
            <w:pPr>
              <w:pStyle w:val="afd"/>
            </w:pPr>
            <w:r>
              <w:t>- Водозабор в п. Казарки (реконструкция);</w:t>
            </w:r>
          </w:p>
          <w:p w:rsidR="00C36F1A" w:rsidRPr="005134C1" w:rsidRDefault="00C36F1A" w:rsidP="00C36F1A">
            <w:pPr>
              <w:pStyle w:val="afd"/>
            </w:pPr>
            <w:r>
              <w:t>- Водонапорная башня в п. Казарки (реконструкция);</w:t>
            </w:r>
          </w:p>
          <w:p w:rsidR="00C36F1A" w:rsidRDefault="00C36F1A" w:rsidP="00C36F1A">
            <w:pPr>
              <w:pStyle w:val="afd"/>
            </w:pPr>
            <w:r>
              <w:t>- Водопроводные очистные сооружения в п. Казарки (строительство);</w:t>
            </w:r>
          </w:p>
          <w:p w:rsidR="00C36F1A" w:rsidRDefault="00C36F1A" w:rsidP="00C36F1A">
            <w:pPr>
              <w:pStyle w:val="afd"/>
            </w:pPr>
            <w:r>
              <w:t>- Котельная в п. Казарки (реконструкция);</w:t>
            </w:r>
          </w:p>
          <w:p w:rsidR="00C36F1A" w:rsidRDefault="00C36F1A" w:rsidP="00C36F1A">
            <w:pPr>
              <w:pStyle w:val="afd"/>
            </w:pPr>
            <w:r>
              <w:t xml:space="preserve">- </w:t>
            </w:r>
            <w:r w:rsidRPr="005B2A52">
              <w:t>Очистные сооружения (КОС)</w:t>
            </w:r>
            <w:r>
              <w:t xml:space="preserve"> в п. Казарки (строительство);</w:t>
            </w:r>
          </w:p>
          <w:p w:rsidR="00C36F1A" w:rsidRPr="00B92019" w:rsidRDefault="00C36F1A" w:rsidP="00C36F1A">
            <w:pPr>
              <w:pStyle w:val="afd"/>
            </w:pPr>
            <w:r>
              <w:t>- Модульная котельная (строительство).</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транспортной инфраструктуры</w:t>
            </w:r>
          </w:p>
        </w:tc>
        <w:tc>
          <w:tcPr>
            <w:tcW w:w="624" w:type="pct"/>
          </w:tcPr>
          <w:p w:rsidR="00C36F1A" w:rsidRPr="00A53E7C" w:rsidRDefault="00C36F1A" w:rsidP="00C36F1A">
            <w:pPr>
              <w:pStyle w:val="afd"/>
            </w:pPr>
            <w:r w:rsidRPr="00577391">
              <w:t>139,06</w:t>
            </w:r>
          </w:p>
        </w:tc>
        <w:tc>
          <w:tcPr>
            <w:tcW w:w="388" w:type="pct"/>
          </w:tcPr>
          <w:p w:rsidR="00C36F1A" w:rsidRPr="00A53E7C" w:rsidRDefault="00C36F1A" w:rsidP="00C36F1A">
            <w:pPr>
              <w:pStyle w:val="afd"/>
            </w:pPr>
            <w:r w:rsidRPr="00577391">
              <w:t>0,047</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rsidRPr="005134C1">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Зоны сельскохозяйственного использования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0647D1">
              <w:t>Зоны сельскохозяйственного использования</w:t>
            </w:r>
          </w:p>
        </w:tc>
        <w:tc>
          <w:tcPr>
            <w:tcW w:w="624" w:type="pct"/>
          </w:tcPr>
          <w:p w:rsidR="00C36F1A" w:rsidRPr="00532834" w:rsidRDefault="00C36F1A" w:rsidP="00C36F1A">
            <w:pPr>
              <w:pStyle w:val="afd"/>
            </w:pPr>
            <w:r w:rsidRPr="00577391">
              <w:t>4801,67</w:t>
            </w:r>
          </w:p>
        </w:tc>
        <w:tc>
          <w:tcPr>
            <w:tcW w:w="388" w:type="pct"/>
          </w:tcPr>
          <w:p w:rsidR="00C36F1A" w:rsidRPr="00532834" w:rsidRDefault="00C36F1A" w:rsidP="00C36F1A">
            <w:pPr>
              <w:pStyle w:val="afd"/>
            </w:pPr>
            <w:r w:rsidRPr="00577391">
              <w:t>1,608</w:t>
            </w:r>
          </w:p>
        </w:tc>
        <w:tc>
          <w:tcPr>
            <w:tcW w:w="519" w:type="pct"/>
          </w:tcPr>
          <w:p w:rsidR="00C36F1A" w:rsidRPr="00532834" w:rsidRDefault="00C36F1A" w:rsidP="00C36F1A">
            <w:pPr>
              <w:pStyle w:val="afd"/>
            </w:pPr>
            <w:r w:rsidRPr="00532834">
              <w:t>-</w:t>
            </w:r>
          </w:p>
        </w:tc>
        <w:tc>
          <w:tcPr>
            <w:tcW w:w="498" w:type="pct"/>
            <w:gridSpan w:val="2"/>
          </w:tcPr>
          <w:p w:rsidR="00C36F1A" w:rsidRPr="00532834" w:rsidRDefault="00C36F1A" w:rsidP="00C36F1A">
            <w:pPr>
              <w:pStyle w:val="afd"/>
            </w:pPr>
            <w:r w:rsidRPr="00532834">
              <w:t>-</w:t>
            </w:r>
          </w:p>
        </w:tc>
        <w:tc>
          <w:tcPr>
            <w:tcW w:w="193" w:type="pct"/>
          </w:tcPr>
          <w:p w:rsidR="00C36F1A" w:rsidRPr="00532834" w:rsidRDefault="00C36F1A" w:rsidP="00C36F1A">
            <w:pPr>
              <w:pStyle w:val="afd"/>
            </w:pPr>
            <w:r w:rsidRPr="00532834">
              <w:t>-</w:t>
            </w:r>
          </w:p>
        </w:tc>
        <w:tc>
          <w:tcPr>
            <w:tcW w:w="940" w:type="pct"/>
          </w:tcPr>
          <w:p w:rsidR="00C36F1A" w:rsidRPr="007D4AF3" w:rsidRDefault="00C36F1A" w:rsidP="00C36F1A">
            <w:pPr>
              <w:pStyle w:val="afd"/>
            </w:pPr>
            <w:r w:rsidRPr="007D4AF3">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садоводческих, огороднических или дачных некоммерческих объединений граждан</w:t>
            </w:r>
          </w:p>
        </w:tc>
        <w:tc>
          <w:tcPr>
            <w:tcW w:w="624" w:type="pct"/>
          </w:tcPr>
          <w:p w:rsidR="00C36F1A" w:rsidRPr="00A53E7C" w:rsidRDefault="00C36F1A" w:rsidP="00C36F1A">
            <w:pPr>
              <w:pStyle w:val="afd"/>
            </w:pPr>
            <w:r w:rsidRPr="00577391">
              <w:t>23,87</w:t>
            </w:r>
          </w:p>
        </w:tc>
        <w:tc>
          <w:tcPr>
            <w:tcW w:w="388" w:type="pct"/>
          </w:tcPr>
          <w:p w:rsidR="00C36F1A" w:rsidRPr="00A53E7C" w:rsidRDefault="00C36F1A" w:rsidP="00C36F1A">
            <w:pPr>
              <w:pStyle w:val="afd"/>
            </w:pPr>
            <w:r w:rsidRPr="00577391">
              <w:t>0,008</w:t>
            </w:r>
          </w:p>
        </w:tc>
        <w:tc>
          <w:tcPr>
            <w:tcW w:w="519" w:type="pct"/>
          </w:tcPr>
          <w:p w:rsidR="00C36F1A" w:rsidRDefault="00C36F1A" w:rsidP="00C36F1A">
            <w:pPr>
              <w:pStyle w:val="afd"/>
            </w:pPr>
            <w:r w:rsidRPr="00532834">
              <w:t>-</w:t>
            </w:r>
          </w:p>
        </w:tc>
        <w:tc>
          <w:tcPr>
            <w:tcW w:w="498" w:type="pct"/>
            <w:gridSpan w:val="2"/>
          </w:tcPr>
          <w:p w:rsidR="00C36F1A" w:rsidRDefault="00C36F1A" w:rsidP="00C36F1A">
            <w:pPr>
              <w:pStyle w:val="afd"/>
            </w:pPr>
            <w:r w:rsidRPr="00532834">
              <w:t>-</w:t>
            </w:r>
          </w:p>
        </w:tc>
        <w:tc>
          <w:tcPr>
            <w:tcW w:w="193" w:type="pct"/>
          </w:tcPr>
          <w:p w:rsidR="00C36F1A" w:rsidRDefault="00C36F1A" w:rsidP="00C36F1A">
            <w:pPr>
              <w:pStyle w:val="afd"/>
            </w:pPr>
            <w:r w:rsidRPr="00532834">
              <w:t>-</w:t>
            </w:r>
          </w:p>
        </w:tc>
        <w:tc>
          <w:tcPr>
            <w:tcW w:w="940" w:type="pct"/>
          </w:tcPr>
          <w:p w:rsidR="00C36F1A" w:rsidRPr="00532834" w:rsidRDefault="00C36F1A" w:rsidP="00C36F1A">
            <w:pPr>
              <w:pStyle w:val="afd"/>
            </w:pPr>
            <w:r w:rsidRPr="007D4AF3">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Иные зоны сельскохозяйственного назначения</w:t>
            </w:r>
          </w:p>
        </w:tc>
        <w:tc>
          <w:tcPr>
            <w:tcW w:w="624" w:type="pct"/>
          </w:tcPr>
          <w:p w:rsidR="00C36F1A" w:rsidRPr="00A53E7C" w:rsidRDefault="00C36F1A" w:rsidP="00C36F1A">
            <w:pPr>
              <w:pStyle w:val="afd"/>
            </w:pPr>
            <w:r w:rsidRPr="00577391">
              <w:t>699,91</w:t>
            </w:r>
          </w:p>
        </w:tc>
        <w:tc>
          <w:tcPr>
            <w:tcW w:w="388" w:type="pct"/>
          </w:tcPr>
          <w:p w:rsidR="00C36F1A" w:rsidRPr="00A53E7C" w:rsidRDefault="00C36F1A" w:rsidP="00C36F1A">
            <w:pPr>
              <w:pStyle w:val="afd"/>
            </w:pPr>
            <w:r w:rsidRPr="00577391">
              <w:t>0,234</w:t>
            </w:r>
          </w:p>
        </w:tc>
        <w:tc>
          <w:tcPr>
            <w:tcW w:w="519" w:type="pct"/>
          </w:tcPr>
          <w:p w:rsidR="00C36F1A" w:rsidRDefault="00C36F1A" w:rsidP="00C36F1A">
            <w:pPr>
              <w:pStyle w:val="afd"/>
            </w:pPr>
            <w:r w:rsidRPr="00532834">
              <w:t>-</w:t>
            </w:r>
          </w:p>
        </w:tc>
        <w:tc>
          <w:tcPr>
            <w:tcW w:w="498" w:type="pct"/>
            <w:gridSpan w:val="2"/>
          </w:tcPr>
          <w:p w:rsidR="00C36F1A" w:rsidRDefault="00C36F1A" w:rsidP="00C36F1A">
            <w:pPr>
              <w:pStyle w:val="afd"/>
            </w:pPr>
            <w:r w:rsidRPr="00532834">
              <w:t>-</w:t>
            </w:r>
          </w:p>
        </w:tc>
        <w:tc>
          <w:tcPr>
            <w:tcW w:w="193" w:type="pct"/>
          </w:tcPr>
          <w:p w:rsidR="00C36F1A" w:rsidRDefault="00C36F1A" w:rsidP="00C36F1A">
            <w:pPr>
              <w:pStyle w:val="afd"/>
            </w:pPr>
            <w:r w:rsidRPr="00532834">
              <w:t>-</w:t>
            </w:r>
          </w:p>
        </w:tc>
        <w:tc>
          <w:tcPr>
            <w:tcW w:w="940" w:type="pct"/>
          </w:tcPr>
          <w:p w:rsidR="00C36F1A" w:rsidRPr="00532834" w:rsidRDefault="00C36F1A" w:rsidP="00C36F1A">
            <w:pPr>
              <w:pStyle w:val="afd"/>
            </w:pPr>
            <w:r w:rsidRPr="007D4AF3">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Зоны рекреационного назначения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лесов</w:t>
            </w:r>
          </w:p>
        </w:tc>
        <w:tc>
          <w:tcPr>
            <w:tcW w:w="624" w:type="pct"/>
          </w:tcPr>
          <w:p w:rsidR="00C36F1A" w:rsidRPr="00A53E7C" w:rsidRDefault="00C36F1A" w:rsidP="00C36F1A">
            <w:pPr>
              <w:pStyle w:val="afd"/>
            </w:pPr>
            <w:r w:rsidRPr="00577391">
              <w:t>290594,18</w:t>
            </w:r>
          </w:p>
        </w:tc>
        <w:tc>
          <w:tcPr>
            <w:tcW w:w="388" w:type="pct"/>
          </w:tcPr>
          <w:p w:rsidR="00C36F1A" w:rsidRPr="00A53E7C" w:rsidRDefault="00C36F1A" w:rsidP="00C36F1A">
            <w:pPr>
              <w:pStyle w:val="afd"/>
            </w:pPr>
            <w:r w:rsidRPr="00577391">
              <w:t>97,292</w:t>
            </w:r>
          </w:p>
        </w:tc>
        <w:tc>
          <w:tcPr>
            <w:tcW w:w="519" w:type="pct"/>
          </w:tcPr>
          <w:p w:rsidR="00C36F1A" w:rsidRDefault="00C36F1A" w:rsidP="00C36F1A">
            <w:pPr>
              <w:pStyle w:val="afd"/>
            </w:pPr>
            <w:r w:rsidRPr="007057FE">
              <w:t>-</w:t>
            </w:r>
          </w:p>
        </w:tc>
        <w:tc>
          <w:tcPr>
            <w:tcW w:w="498" w:type="pct"/>
            <w:gridSpan w:val="2"/>
          </w:tcPr>
          <w:p w:rsidR="00C36F1A" w:rsidRDefault="00C36F1A" w:rsidP="00C36F1A">
            <w:pPr>
              <w:pStyle w:val="afd"/>
            </w:pPr>
            <w:r w:rsidRPr="007057FE">
              <w:t>-</w:t>
            </w:r>
          </w:p>
        </w:tc>
        <w:tc>
          <w:tcPr>
            <w:tcW w:w="193" w:type="pct"/>
          </w:tcPr>
          <w:p w:rsidR="00C36F1A" w:rsidRDefault="00C36F1A" w:rsidP="00C36F1A">
            <w:pPr>
              <w:pStyle w:val="afd"/>
            </w:pPr>
            <w:r w:rsidRPr="007057FE">
              <w:t>-</w:t>
            </w:r>
          </w:p>
        </w:tc>
        <w:tc>
          <w:tcPr>
            <w:tcW w:w="940" w:type="pct"/>
          </w:tcPr>
          <w:p w:rsidR="00C36F1A" w:rsidRDefault="00C36F1A" w:rsidP="00C36F1A">
            <w:pPr>
              <w:pStyle w:val="afd"/>
            </w:pPr>
            <w:r w:rsidRPr="007057FE">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Зоны специального назначения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Зоны специального назначения</w:t>
            </w:r>
          </w:p>
        </w:tc>
        <w:tc>
          <w:tcPr>
            <w:tcW w:w="624" w:type="pct"/>
          </w:tcPr>
          <w:p w:rsidR="00C36F1A" w:rsidRPr="00A53E7C" w:rsidRDefault="00C36F1A" w:rsidP="00C36F1A">
            <w:pPr>
              <w:pStyle w:val="afd"/>
            </w:pPr>
            <w:r w:rsidRPr="00577391">
              <w:t>0,30</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302716">
              <w:t>-</w:t>
            </w:r>
          </w:p>
        </w:tc>
        <w:tc>
          <w:tcPr>
            <w:tcW w:w="498" w:type="pct"/>
            <w:gridSpan w:val="2"/>
          </w:tcPr>
          <w:p w:rsidR="00C36F1A" w:rsidRDefault="00C36F1A" w:rsidP="00C36F1A">
            <w:pPr>
              <w:pStyle w:val="afd"/>
            </w:pPr>
            <w:r w:rsidRPr="00302716">
              <w:t>-</w:t>
            </w:r>
          </w:p>
        </w:tc>
        <w:tc>
          <w:tcPr>
            <w:tcW w:w="193" w:type="pct"/>
          </w:tcPr>
          <w:p w:rsidR="00C36F1A" w:rsidRDefault="00C36F1A" w:rsidP="00C36F1A">
            <w:pPr>
              <w:pStyle w:val="afd"/>
            </w:pPr>
            <w:r w:rsidRPr="00302716">
              <w:t>-</w:t>
            </w:r>
          </w:p>
        </w:tc>
        <w:tc>
          <w:tcPr>
            <w:tcW w:w="940" w:type="pct"/>
          </w:tcPr>
          <w:p w:rsidR="00C36F1A" w:rsidRDefault="00C36F1A" w:rsidP="00C36F1A">
            <w:pPr>
              <w:pStyle w:val="afd"/>
            </w:pPr>
            <w:r w:rsidRPr="00302716">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кладбищ</w:t>
            </w:r>
          </w:p>
        </w:tc>
        <w:tc>
          <w:tcPr>
            <w:tcW w:w="624" w:type="pct"/>
          </w:tcPr>
          <w:p w:rsidR="00C36F1A" w:rsidRPr="00A53E7C" w:rsidRDefault="00C36F1A" w:rsidP="00C36F1A">
            <w:pPr>
              <w:pStyle w:val="afd"/>
            </w:pPr>
            <w:r w:rsidRPr="00577391">
              <w:t>1,39</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302716">
              <w:t>-</w:t>
            </w:r>
          </w:p>
        </w:tc>
        <w:tc>
          <w:tcPr>
            <w:tcW w:w="498" w:type="pct"/>
            <w:gridSpan w:val="2"/>
          </w:tcPr>
          <w:p w:rsidR="00C36F1A" w:rsidRDefault="00C36F1A" w:rsidP="00C36F1A">
            <w:pPr>
              <w:pStyle w:val="afd"/>
            </w:pPr>
            <w:r w:rsidRPr="00302716">
              <w:t>-</w:t>
            </w:r>
          </w:p>
        </w:tc>
        <w:tc>
          <w:tcPr>
            <w:tcW w:w="193" w:type="pct"/>
          </w:tcPr>
          <w:p w:rsidR="00C36F1A" w:rsidRDefault="00C36F1A" w:rsidP="00C36F1A">
            <w:pPr>
              <w:pStyle w:val="afd"/>
            </w:pPr>
            <w:r w:rsidRPr="00302716">
              <w:t>-</w:t>
            </w:r>
          </w:p>
        </w:tc>
        <w:tc>
          <w:tcPr>
            <w:tcW w:w="940" w:type="pct"/>
          </w:tcPr>
          <w:p w:rsidR="00C36F1A" w:rsidRDefault="00C36F1A" w:rsidP="00C36F1A">
            <w:pPr>
              <w:pStyle w:val="afd"/>
            </w:pPr>
            <w:r w:rsidRPr="00302716">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складирования и захоронения отходов</w:t>
            </w:r>
          </w:p>
        </w:tc>
        <w:tc>
          <w:tcPr>
            <w:tcW w:w="624" w:type="pct"/>
          </w:tcPr>
          <w:p w:rsidR="00C36F1A" w:rsidRPr="00A53E7C" w:rsidRDefault="00C36F1A" w:rsidP="00C36F1A">
            <w:pPr>
              <w:pStyle w:val="afd"/>
            </w:pPr>
            <w:r>
              <w:t>0,28</w:t>
            </w:r>
          </w:p>
        </w:tc>
        <w:tc>
          <w:tcPr>
            <w:tcW w:w="388" w:type="pct"/>
          </w:tcPr>
          <w:p w:rsidR="00C36F1A" w:rsidRPr="00A53E7C" w:rsidRDefault="00C36F1A" w:rsidP="00C36F1A">
            <w:pPr>
              <w:pStyle w:val="afd"/>
            </w:pPr>
            <w:r>
              <w:t>0,001</w:t>
            </w:r>
          </w:p>
        </w:tc>
        <w:tc>
          <w:tcPr>
            <w:tcW w:w="519" w:type="pct"/>
          </w:tcPr>
          <w:p w:rsidR="00C36F1A" w:rsidRDefault="00C36F1A" w:rsidP="00C36F1A">
            <w:pPr>
              <w:pStyle w:val="afd"/>
            </w:pPr>
            <w:r w:rsidRPr="00302716">
              <w:t>-</w:t>
            </w:r>
          </w:p>
        </w:tc>
        <w:tc>
          <w:tcPr>
            <w:tcW w:w="498" w:type="pct"/>
            <w:gridSpan w:val="2"/>
          </w:tcPr>
          <w:p w:rsidR="00C36F1A" w:rsidRDefault="00C36F1A" w:rsidP="00C36F1A">
            <w:pPr>
              <w:pStyle w:val="afd"/>
            </w:pPr>
            <w:r w:rsidRPr="00302716">
              <w:t>-</w:t>
            </w:r>
          </w:p>
        </w:tc>
        <w:tc>
          <w:tcPr>
            <w:tcW w:w="193" w:type="pct"/>
          </w:tcPr>
          <w:p w:rsidR="00C36F1A" w:rsidRDefault="00C36F1A" w:rsidP="00C36F1A">
            <w:pPr>
              <w:pStyle w:val="afd"/>
            </w:pPr>
            <w:r w:rsidRPr="00302716">
              <w:t>-</w:t>
            </w:r>
          </w:p>
        </w:tc>
        <w:tc>
          <w:tcPr>
            <w:tcW w:w="940" w:type="pct"/>
          </w:tcPr>
          <w:p w:rsidR="00C36F1A" w:rsidRDefault="00C36F1A" w:rsidP="00C36F1A">
            <w:pPr>
              <w:pStyle w:val="afd"/>
            </w:pPr>
            <w:r w:rsidRPr="00302716">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Зона режимных территорий</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режимных территорий</w:t>
            </w:r>
          </w:p>
        </w:tc>
        <w:tc>
          <w:tcPr>
            <w:tcW w:w="624" w:type="pct"/>
          </w:tcPr>
          <w:p w:rsidR="00C36F1A" w:rsidRPr="00A53E7C" w:rsidRDefault="00C36F1A" w:rsidP="00C36F1A">
            <w:pPr>
              <w:pStyle w:val="afd"/>
            </w:pPr>
            <w:r>
              <w:t>63,13</w:t>
            </w:r>
          </w:p>
        </w:tc>
        <w:tc>
          <w:tcPr>
            <w:tcW w:w="388" w:type="pct"/>
          </w:tcPr>
          <w:p w:rsidR="00C36F1A" w:rsidRPr="00A53E7C" w:rsidRDefault="00C36F1A" w:rsidP="00C36F1A">
            <w:pPr>
              <w:pStyle w:val="afd"/>
            </w:pPr>
            <w:r>
              <w:t>0,021</w:t>
            </w:r>
          </w:p>
        </w:tc>
        <w:tc>
          <w:tcPr>
            <w:tcW w:w="519" w:type="pct"/>
          </w:tcPr>
          <w:p w:rsidR="00C36F1A" w:rsidRDefault="00C36F1A" w:rsidP="00C36F1A">
            <w:pPr>
              <w:pStyle w:val="afd"/>
            </w:pPr>
            <w:r w:rsidRPr="005533F6">
              <w:t>-</w:t>
            </w:r>
          </w:p>
        </w:tc>
        <w:tc>
          <w:tcPr>
            <w:tcW w:w="498" w:type="pct"/>
            <w:gridSpan w:val="2"/>
          </w:tcPr>
          <w:p w:rsidR="00C36F1A" w:rsidRDefault="00C36F1A" w:rsidP="00C36F1A">
            <w:pPr>
              <w:pStyle w:val="afd"/>
            </w:pPr>
            <w:r w:rsidRPr="005533F6">
              <w:t>-</w:t>
            </w:r>
          </w:p>
        </w:tc>
        <w:tc>
          <w:tcPr>
            <w:tcW w:w="193" w:type="pct"/>
          </w:tcPr>
          <w:p w:rsidR="00C36F1A" w:rsidRDefault="00C36F1A" w:rsidP="00C36F1A">
            <w:pPr>
              <w:pStyle w:val="afd"/>
            </w:pPr>
            <w:r w:rsidRPr="005533F6">
              <w:t>-</w:t>
            </w:r>
          </w:p>
        </w:tc>
        <w:tc>
          <w:tcPr>
            <w:tcW w:w="940" w:type="pct"/>
          </w:tcPr>
          <w:p w:rsidR="00C36F1A" w:rsidRDefault="00C36F1A" w:rsidP="00C36F1A">
            <w:pPr>
              <w:pStyle w:val="afd"/>
            </w:pPr>
            <w:r w:rsidRPr="005533F6">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Зона акваторий</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акваторий</w:t>
            </w:r>
          </w:p>
        </w:tc>
        <w:tc>
          <w:tcPr>
            <w:tcW w:w="624" w:type="pct"/>
          </w:tcPr>
          <w:p w:rsidR="00C36F1A" w:rsidRPr="00A53E7C" w:rsidRDefault="00C36F1A" w:rsidP="00C36F1A">
            <w:pPr>
              <w:pStyle w:val="afd"/>
            </w:pPr>
            <w:r w:rsidRPr="00577391">
              <w:t>1154,95</w:t>
            </w:r>
          </w:p>
        </w:tc>
        <w:tc>
          <w:tcPr>
            <w:tcW w:w="388" w:type="pct"/>
          </w:tcPr>
          <w:p w:rsidR="00C36F1A" w:rsidRPr="00A53E7C" w:rsidRDefault="00C36F1A" w:rsidP="00C36F1A">
            <w:pPr>
              <w:pStyle w:val="afd"/>
            </w:pPr>
            <w:r w:rsidRPr="00577391">
              <w:t>0,387</w:t>
            </w:r>
          </w:p>
        </w:tc>
        <w:tc>
          <w:tcPr>
            <w:tcW w:w="519" w:type="pct"/>
          </w:tcPr>
          <w:p w:rsidR="00C36F1A" w:rsidRDefault="00C36F1A" w:rsidP="00C36F1A">
            <w:pPr>
              <w:pStyle w:val="afd"/>
            </w:pPr>
            <w:r w:rsidRPr="007C42F4">
              <w:t>-</w:t>
            </w:r>
          </w:p>
        </w:tc>
        <w:tc>
          <w:tcPr>
            <w:tcW w:w="498" w:type="pct"/>
            <w:gridSpan w:val="2"/>
          </w:tcPr>
          <w:p w:rsidR="00C36F1A" w:rsidRDefault="00C36F1A" w:rsidP="00C36F1A">
            <w:pPr>
              <w:pStyle w:val="afd"/>
            </w:pPr>
            <w:r w:rsidRPr="007C42F4">
              <w:t>-</w:t>
            </w:r>
          </w:p>
        </w:tc>
        <w:tc>
          <w:tcPr>
            <w:tcW w:w="193" w:type="pct"/>
          </w:tcPr>
          <w:p w:rsidR="00C36F1A" w:rsidRDefault="00C36F1A" w:rsidP="00C36F1A">
            <w:pPr>
              <w:pStyle w:val="afd"/>
            </w:pPr>
            <w:r w:rsidRPr="007C42F4">
              <w:t>-</w:t>
            </w:r>
          </w:p>
        </w:tc>
        <w:tc>
          <w:tcPr>
            <w:tcW w:w="940" w:type="pct"/>
          </w:tcPr>
          <w:p w:rsidR="00C36F1A" w:rsidRDefault="00C36F1A" w:rsidP="00C36F1A">
            <w:pPr>
              <w:pStyle w:val="afd"/>
            </w:pPr>
            <w:r w:rsidRPr="007C42F4">
              <w:t>-</w:t>
            </w:r>
          </w:p>
        </w:tc>
      </w:tr>
      <w:tr w:rsidR="00C36F1A" w:rsidTr="00C36F1A">
        <w:trPr>
          <w:trHeight w:val="20"/>
        </w:trPr>
        <w:tc>
          <w:tcPr>
            <w:tcW w:w="269" w:type="pct"/>
          </w:tcPr>
          <w:p w:rsidR="00C36F1A" w:rsidRDefault="00C36F1A" w:rsidP="00C36F1A">
            <w:pPr>
              <w:pStyle w:val="afd"/>
              <w:numPr>
                <w:ilvl w:val="1"/>
                <w:numId w:val="27"/>
              </w:numPr>
            </w:pPr>
          </w:p>
        </w:tc>
        <w:tc>
          <w:tcPr>
            <w:tcW w:w="4731" w:type="pct"/>
            <w:gridSpan w:val="8"/>
          </w:tcPr>
          <w:p w:rsidR="00C36F1A" w:rsidRPr="00DE02C5" w:rsidRDefault="00C36F1A" w:rsidP="00C36F1A">
            <w:pPr>
              <w:pStyle w:val="afd"/>
              <w:rPr>
                <w:i/>
                <w:iCs/>
              </w:rPr>
            </w:pPr>
            <w:r w:rsidRPr="00DE02C5">
              <w:rPr>
                <w:i/>
                <w:iCs/>
              </w:rPr>
              <w:t>Иные зоны</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Иные зоны</w:t>
            </w:r>
          </w:p>
        </w:tc>
        <w:tc>
          <w:tcPr>
            <w:tcW w:w="624" w:type="pct"/>
            <w:vAlign w:val="bottom"/>
          </w:tcPr>
          <w:p w:rsidR="00C36F1A" w:rsidRPr="00A53E7C" w:rsidRDefault="00C36F1A" w:rsidP="00C36F1A">
            <w:pPr>
              <w:pStyle w:val="afd"/>
            </w:pPr>
            <w:r w:rsidRPr="00577391">
              <w:t>1072,78</w:t>
            </w:r>
          </w:p>
        </w:tc>
        <w:tc>
          <w:tcPr>
            <w:tcW w:w="388" w:type="pct"/>
            <w:vAlign w:val="bottom"/>
          </w:tcPr>
          <w:p w:rsidR="00C36F1A" w:rsidRPr="00A53E7C" w:rsidRDefault="00C36F1A" w:rsidP="00C36F1A">
            <w:pPr>
              <w:pStyle w:val="afd"/>
            </w:pPr>
            <w:r w:rsidRPr="00577391">
              <w:t>0,359</w:t>
            </w:r>
          </w:p>
        </w:tc>
        <w:tc>
          <w:tcPr>
            <w:tcW w:w="519" w:type="pct"/>
          </w:tcPr>
          <w:p w:rsidR="00C36F1A" w:rsidRDefault="00C36F1A" w:rsidP="00C36F1A">
            <w:pPr>
              <w:pStyle w:val="afd"/>
            </w:pPr>
            <w:r w:rsidRPr="005C2B13">
              <w:t>-</w:t>
            </w:r>
          </w:p>
        </w:tc>
        <w:tc>
          <w:tcPr>
            <w:tcW w:w="498" w:type="pct"/>
            <w:gridSpan w:val="2"/>
          </w:tcPr>
          <w:p w:rsidR="00C36F1A" w:rsidRDefault="00C36F1A" w:rsidP="00C36F1A">
            <w:pPr>
              <w:pStyle w:val="afd"/>
            </w:pPr>
            <w:r w:rsidRPr="005C2B13">
              <w:t>-</w:t>
            </w:r>
          </w:p>
        </w:tc>
        <w:tc>
          <w:tcPr>
            <w:tcW w:w="193" w:type="pct"/>
          </w:tcPr>
          <w:p w:rsidR="00C36F1A" w:rsidRDefault="00C36F1A" w:rsidP="00C36F1A">
            <w:pPr>
              <w:pStyle w:val="afd"/>
            </w:pPr>
            <w:r w:rsidRPr="005C2B13">
              <w:t>-</w:t>
            </w:r>
          </w:p>
        </w:tc>
        <w:tc>
          <w:tcPr>
            <w:tcW w:w="940" w:type="pct"/>
          </w:tcPr>
          <w:p w:rsidR="00C36F1A" w:rsidRDefault="00C36F1A" w:rsidP="00C36F1A">
            <w:pPr>
              <w:pStyle w:val="afd"/>
            </w:pPr>
            <w:r w:rsidRPr="005C2B13">
              <w:t>-</w:t>
            </w:r>
          </w:p>
        </w:tc>
      </w:tr>
    </w:tbl>
    <w:p w:rsidR="00A43826" w:rsidRDefault="00A43826" w:rsidP="00A43826">
      <w:pPr>
        <w:pStyle w:val="10"/>
        <w:keepNext/>
        <w:keepLines/>
        <w:widowControl/>
        <w:numPr>
          <w:ilvl w:val="0"/>
          <w:numId w:val="26"/>
        </w:numPr>
        <w:autoSpaceDE/>
        <w:autoSpaceDN/>
        <w:adjustRightInd/>
        <w:spacing w:before="0" w:after="0"/>
        <w:ind w:left="0" w:firstLine="0"/>
      </w:pPr>
      <w:r>
        <w:t>П</w:t>
      </w:r>
      <w:r w:rsidRPr="00F953AF">
        <w:t>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63"/>
    </w:p>
    <w:p w:rsidR="00A43826" w:rsidRDefault="00A43826" w:rsidP="00A43826">
      <w:pPr>
        <w:pStyle w:val="afffe"/>
        <w:ind w:left="709"/>
      </w:pPr>
    </w:p>
    <w:p w:rsidR="001C3337" w:rsidRPr="00F95AB3" w:rsidRDefault="001C3337" w:rsidP="001C3337">
      <w:pPr>
        <w:pStyle w:val="afffe"/>
        <w:ind w:left="1069"/>
        <w:rPr>
          <w:lang w:val="en-US"/>
        </w:rPr>
      </w:pPr>
      <w:r>
        <w:rPr>
          <w:lang w:val="ru-RU"/>
        </w:rPr>
        <w:t>Таблица №</w:t>
      </w:r>
      <w:r>
        <w:rPr>
          <w:lang w:val="en-US"/>
        </w:rPr>
        <w:t>2</w:t>
      </w:r>
    </w:p>
    <w:p w:rsidR="001C3337" w:rsidRDefault="001C3337" w:rsidP="001C3337">
      <w:pPr>
        <w:pStyle w:val="afffe"/>
        <w:ind w:left="1069"/>
      </w:pPr>
    </w:p>
    <w:tbl>
      <w:tblPr>
        <w:tblStyle w:val="aff1"/>
        <w:tblW w:w="11165" w:type="dxa"/>
        <w:tblInd w:w="-1701" w:type="dxa"/>
        <w:tblLayout w:type="fixed"/>
        <w:tblLook w:val="04A0" w:firstRow="1" w:lastRow="0" w:firstColumn="1" w:lastColumn="0" w:noHBand="0" w:noVBand="1"/>
      </w:tblPr>
      <w:tblGrid>
        <w:gridCol w:w="706"/>
        <w:gridCol w:w="3088"/>
        <w:gridCol w:w="1134"/>
        <w:gridCol w:w="419"/>
        <w:gridCol w:w="573"/>
        <w:gridCol w:w="689"/>
        <w:gridCol w:w="20"/>
        <w:gridCol w:w="142"/>
        <w:gridCol w:w="708"/>
        <w:gridCol w:w="1418"/>
        <w:gridCol w:w="2251"/>
        <w:gridCol w:w="17"/>
      </w:tblGrid>
      <w:tr w:rsidR="001C3337" w:rsidTr="001C3337">
        <w:trPr>
          <w:gridAfter w:val="1"/>
          <w:wAfter w:w="17" w:type="dxa"/>
          <w:trHeight w:val="20"/>
        </w:trPr>
        <w:tc>
          <w:tcPr>
            <w:tcW w:w="706" w:type="dxa"/>
            <w:vMerge w:val="restart"/>
          </w:tcPr>
          <w:p w:rsidR="001C3337" w:rsidRPr="00A53E7C" w:rsidRDefault="001C3337" w:rsidP="001C3337">
            <w:pPr>
              <w:pStyle w:val="afd"/>
              <w:rPr>
                <w:b/>
                <w:bCs w:val="0"/>
              </w:rPr>
            </w:pPr>
            <w:r w:rsidRPr="00A53E7C">
              <w:rPr>
                <w:b/>
                <w:bCs w:val="0"/>
              </w:rPr>
              <w:t>№</w:t>
            </w:r>
          </w:p>
        </w:tc>
        <w:tc>
          <w:tcPr>
            <w:tcW w:w="3088" w:type="dxa"/>
            <w:vMerge w:val="restart"/>
          </w:tcPr>
          <w:p w:rsidR="001C3337" w:rsidRPr="00A53E7C" w:rsidRDefault="001C3337" w:rsidP="001C3337">
            <w:pPr>
              <w:pStyle w:val="afd"/>
              <w:rPr>
                <w:b/>
                <w:bCs w:val="0"/>
              </w:rPr>
            </w:pPr>
            <w:r w:rsidRPr="00A53E7C">
              <w:rPr>
                <w:b/>
                <w:bCs w:val="0"/>
              </w:rPr>
              <w:t>Функциональная зона</w:t>
            </w:r>
          </w:p>
        </w:tc>
        <w:tc>
          <w:tcPr>
            <w:tcW w:w="2126" w:type="dxa"/>
            <w:gridSpan w:val="3"/>
          </w:tcPr>
          <w:p w:rsidR="001C3337" w:rsidRPr="00A53E7C" w:rsidRDefault="001C3337" w:rsidP="001C3337">
            <w:pPr>
              <w:pStyle w:val="afd"/>
              <w:rPr>
                <w:b/>
                <w:bCs w:val="0"/>
              </w:rPr>
            </w:pPr>
            <w:r w:rsidRPr="00A53E7C">
              <w:rPr>
                <w:b/>
                <w:bCs w:val="0"/>
              </w:rPr>
              <w:t>Параметры функциональных зон</w:t>
            </w:r>
          </w:p>
        </w:tc>
        <w:tc>
          <w:tcPr>
            <w:tcW w:w="5228" w:type="dxa"/>
            <w:gridSpan w:val="6"/>
          </w:tcPr>
          <w:p w:rsidR="001C3337" w:rsidRPr="004C1B3B" w:rsidRDefault="001C3337" w:rsidP="001C3337">
            <w:pPr>
              <w:pStyle w:val="afd"/>
              <w:rPr>
                <w:b/>
                <w:bCs w:val="0"/>
              </w:rPr>
            </w:pPr>
            <w:r w:rsidRPr="00A53E7C">
              <w:rPr>
                <w:b/>
                <w:bCs w:val="0"/>
                <w:lang w:val="en-US"/>
              </w:rPr>
              <w:t>C</w:t>
            </w:r>
            <w:r w:rsidRPr="00A53E7C">
              <w:rPr>
                <w:b/>
                <w:bCs w:val="0"/>
              </w:rPr>
              <w:t>ведения о планируемых для размещения объектах</w:t>
            </w:r>
          </w:p>
        </w:tc>
      </w:tr>
      <w:tr w:rsidR="001C3337" w:rsidTr="001C3337">
        <w:trPr>
          <w:gridAfter w:val="1"/>
          <w:wAfter w:w="17" w:type="dxa"/>
          <w:trHeight w:val="20"/>
        </w:trPr>
        <w:tc>
          <w:tcPr>
            <w:tcW w:w="706" w:type="dxa"/>
            <w:vMerge/>
          </w:tcPr>
          <w:p w:rsidR="001C3337" w:rsidRPr="00A53E7C" w:rsidRDefault="001C3337" w:rsidP="001C3337">
            <w:pPr>
              <w:pStyle w:val="afd"/>
              <w:rPr>
                <w:b/>
                <w:bCs w:val="0"/>
              </w:rPr>
            </w:pPr>
          </w:p>
        </w:tc>
        <w:tc>
          <w:tcPr>
            <w:tcW w:w="3088" w:type="dxa"/>
            <w:vMerge/>
          </w:tcPr>
          <w:p w:rsidR="001C3337" w:rsidRPr="00A53E7C" w:rsidRDefault="001C3337" w:rsidP="001C3337">
            <w:pPr>
              <w:pStyle w:val="afd"/>
              <w:rPr>
                <w:b/>
                <w:bCs w:val="0"/>
              </w:rPr>
            </w:pPr>
          </w:p>
        </w:tc>
        <w:tc>
          <w:tcPr>
            <w:tcW w:w="1134" w:type="dxa"/>
          </w:tcPr>
          <w:p w:rsidR="001C3337" w:rsidRPr="00A53E7C" w:rsidRDefault="001C3337" w:rsidP="001C3337">
            <w:pPr>
              <w:pStyle w:val="afd"/>
              <w:rPr>
                <w:b/>
                <w:bCs w:val="0"/>
              </w:rPr>
            </w:pPr>
            <w:r w:rsidRPr="00A53E7C">
              <w:rPr>
                <w:b/>
                <w:bCs w:val="0"/>
              </w:rPr>
              <w:t>Площадь, га</w:t>
            </w:r>
          </w:p>
        </w:tc>
        <w:tc>
          <w:tcPr>
            <w:tcW w:w="992" w:type="dxa"/>
            <w:gridSpan w:val="2"/>
          </w:tcPr>
          <w:p w:rsidR="001C3337" w:rsidRPr="00A53E7C" w:rsidRDefault="001C3337" w:rsidP="001C3337">
            <w:pPr>
              <w:pStyle w:val="afd"/>
              <w:rPr>
                <w:b/>
                <w:bCs w:val="0"/>
              </w:rPr>
            </w:pPr>
            <w:r w:rsidRPr="00A53E7C">
              <w:rPr>
                <w:b/>
                <w:bCs w:val="0"/>
              </w:rPr>
              <w:t>%</w:t>
            </w:r>
          </w:p>
        </w:tc>
        <w:tc>
          <w:tcPr>
            <w:tcW w:w="689" w:type="dxa"/>
          </w:tcPr>
          <w:p w:rsidR="001C3337" w:rsidRPr="00A53E7C" w:rsidRDefault="001C3337" w:rsidP="001C3337">
            <w:pPr>
              <w:pStyle w:val="afd"/>
              <w:rPr>
                <w:b/>
                <w:bCs w:val="0"/>
              </w:rPr>
            </w:pPr>
            <w:r w:rsidRPr="00A53E7C">
              <w:rPr>
                <w:b/>
                <w:bCs w:val="0"/>
              </w:rPr>
              <w:t>Федерального значения</w:t>
            </w:r>
          </w:p>
        </w:tc>
        <w:tc>
          <w:tcPr>
            <w:tcW w:w="870" w:type="dxa"/>
            <w:gridSpan w:val="3"/>
          </w:tcPr>
          <w:p w:rsidR="001C3337" w:rsidRPr="00A53E7C" w:rsidRDefault="001C3337" w:rsidP="001C3337">
            <w:pPr>
              <w:pStyle w:val="afd"/>
              <w:rPr>
                <w:b/>
                <w:bCs w:val="0"/>
              </w:rPr>
            </w:pPr>
            <w:r w:rsidRPr="00A53E7C">
              <w:rPr>
                <w:b/>
                <w:bCs w:val="0"/>
              </w:rPr>
              <w:t>Регионального значения</w:t>
            </w:r>
          </w:p>
        </w:tc>
        <w:tc>
          <w:tcPr>
            <w:tcW w:w="1418" w:type="dxa"/>
          </w:tcPr>
          <w:p w:rsidR="001C3337" w:rsidRPr="00A53E7C" w:rsidRDefault="001C3337" w:rsidP="001C3337">
            <w:pPr>
              <w:pStyle w:val="afd"/>
              <w:rPr>
                <w:b/>
                <w:bCs w:val="0"/>
              </w:rPr>
            </w:pPr>
            <w:r w:rsidRPr="00A53E7C">
              <w:rPr>
                <w:b/>
                <w:bCs w:val="0"/>
              </w:rPr>
              <w:t>Местного значения</w:t>
            </w:r>
          </w:p>
        </w:tc>
        <w:tc>
          <w:tcPr>
            <w:tcW w:w="2251" w:type="dxa"/>
          </w:tcPr>
          <w:p w:rsidR="001C3337" w:rsidRPr="00A53E7C" w:rsidRDefault="001C3337" w:rsidP="001C3337">
            <w:pPr>
              <w:pStyle w:val="afd"/>
              <w:rPr>
                <w:b/>
                <w:bCs w:val="0"/>
              </w:rPr>
            </w:pPr>
            <w:r>
              <w:rPr>
                <w:b/>
                <w:bCs w:val="0"/>
              </w:rPr>
              <w:t xml:space="preserve">Местного значения </w:t>
            </w:r>
            <w:r w:rsidRPr="007A40AE">
              <w:rPr>
                <w:b/>
                <w:bCs w:val="0"/>
              </w:rPr>
              <w:t>поселения</w:t>
            </w:r>
          </w:p>
        </w:tc>
      </w:tr>
      <w:tr w:rsidR="001C3337" w:rsidTr="001C3337">
        <w:trPr>
          <w:gridAfter w:val="1"/>
          <w:wAfter w:w="17" w:type="dxa"/>
          <w:trHeight w:val="20"/>
        </w:trPr>
        <w:tc>
          <w:tcPr>
            <w:tcW w:w="11148" w:type="dxa"/>
            <w:gridSpan w:val="11"/>
          </w:tcPr>
          <w:p w:rsidR="001C3337" w:rsidRDefault="001C3337" w:rsidP="001C3337">
            <w:pPr>
              <w:pStyle w:val="afd"/>
              <w:rPr>
                <w:b/>
                <w:bCs w:val="0"/>
              </w:rPr>
            </w:pPr>
            <w:r>
              <w:rPr>
                <w:b/>
                <w:bCs w:val="0"/>
              </w:rPr>
              <w:t>Подымахинское сельское поселение</w:t>
            </w:r>
          </w:p>
        </w:tc>
      </w:tr>
      <w:tr w:rsidR="001C3337" w:rsidTr="001C3337">
        <w:trPr>
          <w:gridAfter w:val="1"/>
          <w:wAfter w:w="17" w:type="dxa"/>
          <w:trHeight w:val="20"/>
        </w:trPr>
        <w:tc>
          <w:tcPr>
            <w:tcW w:w="706" w:type="dxa"/>
          </w:tcPr>
          <w:p w:rsidR="001C3337" w:rsidRDefault="001C3337" w:rsidP="001C3337">
            <w:pPr>
              <w:pStyle w:val="afd"/>
              <w:numPr>
                <w:ilvl w:val="0"/>
                <w:numId w:val="28"/>
              </w:numPr>
              <w:ind w:hanging="690"/>
            </w:pPr>
          </w:p>
        </w:tc>
        <w:tc>
          <w:tcPr>
            <w:tcW w:w="3088" w:type="dxa"/>
          </w:tcPr>
          <w:p w:rsidR="001C3337" w:rsidRPr="003F374D" w:rsidRDefault="001C3337" w:rsidP="001C3337">
            <w:pPr>
              <w:pStyle w:val="afd"/>
              <w:jc w:val="left"/>
              <w:rPr>
                <w:b/>
                <w:bCs w:val="0"/>
              </w:rPr>
            </w:pPr>
            <w:r w:rsidRPr="003F374D">
              <w:rPr>
                <w:b/>
                <w:bCs w:val="0"/>
              </w:rPr>
              <w:t>Площадь населенного пункта, всего</w:t>
            </w:r>
          </w:p>
        </w:tc>
        <w:tc>
          <w:tcPr>
            <w:tcW w:w="1134" w:type="dxa"/>
          </w:tcPr>
          <w:p w:rsidR="001C3337" w:rsidRPr="003F374D" w:rsidRDefault="001C3337" w:rsidP="001C3337">
            <w:pPr>
              <w:pStyle w:val="afd"/>
              <w:rPr>
                <w:b/>
                <w:bCs w:val="0"/>
              </w:rPr>
            </w:pPr>
            <w:r>
              <w:rPr>
                <w:b/>
                <w:bCs w:val="0"/>
              </w:rPr>
              <w:t>-</w:t>
            </w:r>
          </w:p>
        </w:tc>
        <w:tc>
          <w:tcPr>
            <w:tcW w:w="992" w:type="dxa"/>
            <w:gridSpan w:val="2"/>
          </w:tcPr>
          <w:p w:rsidR="001C3337" w:rsidRPr="003F374D" w:rsidRDefault="001C3337" w:rsidP="001C3337">
            <w:pPr>
              <w:pStyle w:val="afd"/>
              <w:jc w:val="left"/>
              <w:rPr>
                <w:b/>
                <w:bCs w:val="0"/>
              </w:rPr>
            </w:pPr>
            <w:r>
              <w:rPr>
                <w:b/>
                <w:bCs w:val="0"/>
              </w:rPr>
              <w:t>-</w:t>
            </w:r>
          </w:p>
        </w:tc>
        <w:tc>
          <w:tcPr>
            <w:tcW w:w="689" w:type="dxa"/>
          </w:tcPr>
          <w:p w:rsidR="001C3337" w:rsidRDefault="001C3337" w:rsidP="001C3337">
            <w:pPr>
              <w:pStyle w:val="afd"/>
            </w:pPr>
            <w:r w:rsidRPr="0075057A">
              <w:t>-</w:t>
            </w:r>
          </w:p>
        </w:tc>
        <w:tc>
          <w:tcPr>
            <w:tcW w:w="870" w:type="dxa"/>
            <w:gridSpan w:val="3"/>
          </w:tcPr>
          <w:p w:rsidR="001C3337" w:rsidRDefault="001C3337" w:rsidP="001C3337">
            <w:pPr>
              <w:pStyle w:val="afd"/>
            </w:pPr>
            <w:r w:rsidRPr="0075057A">
              <w:t>-</w:t>
            </w:r>
          </w:p>
        </w:tc>
        <w:tc>
          <w:tcPr>
            <w:tcW w:w="1418" w:type="dxa"/>
          </w:tcPr>
          <w:p w:rsidR="001C3337" w:rsidRDefault="001C3337" w:rsidP="001C3337">
            <w:pPr>
              <w:pStyle w:val="afd"/>
            </w:pPr>
            <w:r w:rsidRPr="0075057A">
              <w:t>-</w:t>
            </w:r>
          </w:p>
        </w:tc>
        <w:tc>
          <w:tcPr>
            <w:tcW w:w="2251" w:type="dxa"/>
          </w:tcPr>
          <w:p w:rsidR="001C3337" w:rsidRPr="0075057A"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75057A" w:rsidRDefault="001C3337" w:rsidP="001C3337">
            <w:pPr>
              <w:pStyle w:val="afd"/>
            </w:pPr>
            <w:r w:rsidRPr="00E7603E">
              <w:rPr>
                <w:i/>
                <w:iCs/>
              </w:rPr>
              <w:t>Жилые зоны</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F231FF" w:rsidRDefault="001C3337" w:rsidP="001C3337">
            <w:pPr>
              <w:pStyle w:val="afd"/>
              <w:jc w:val="left"/>
            </w:pPr>
            <w:r w:rsidRPr="00F231FF">
              <w:t>Жилые зоны</w:t>
            </w:r>
          </w:p>
        </w:tc>
        <w:tc>
          <w:tcPr>
            <w:tcW w:w="1134" w:type="dxa"/>
          </w:tcPr>
          <w:p w:rsidR="001C3337" w:rsidRPr="0075057A" w:rsidRDefault="001C3337" w:rsidP="001C3337">
            <w:pPr>
              <w:pStyle w:val="afd"/>
            </w:pPr>
            <w:r w:rsidRPr="0075057A">
              <w:t>-</w:t>
            </w:r>
          </w:p>
        </w:tc>
        <w:tc>
          <w:tcPr>
            <w:tcW w:w="992" w:type="dxa"/>
            <w:gridSpan w:val="2"/>
          </w:tcPr>
          <w:p w:rsidR="001C3337" w:rsidRPr="0075057A" w:rsidRDefault="001C3337" w:rsidP="001C3337">
            <w:pPr>
              <w:pStyle w:val="afd"/>
            </w:pPr>
            <w:r w:rsidRPr="0075057A">
              <w:t>-</w:t>
            </w:r>
          </w:p>
        </w:tc>
        <w:tc>
          <w:tcPr>
            <w:tcW w:w="689" w:type="dxa"/>
          </w:tcPr>
          <w:p w:rsidR="001C3337" w:rsidRPr="0075057A" w:rsidRDefault="001C3337" w:rsidP="001C3337">
            <w:pPr>
              <w:pStyle w:val="afd"/>
            </w:pPr>
            <w:r w:rsidRPr="0075057A">
              <w:t>-</w:t>
            </w:r>
          </w:p>
        </w:tc>
        <w:tc>
          <w:tcPr>
            <w:tcW w:w="870" w:type="dxa"/>
            <w:gridSpan w:val="3"/>
          </w:tcPr>
          <w:p w:rsidR="001C3337" w:rsidRPr="0075057A" w:rsidRDefault="001C3337" w:rsidP="001C3337">
            <w:pPr>
              <w:pStyle w:val="afd"/>
            </w:pPr>
            <w:r w:rsidRPr="0075057A">
              <w:t>-</w:t>
            </w:r>
          </w:p>
        </w:tc>
        <w:tc>
          <w:tcPr>
            <w:tcW w:w="1418" w:type="dxa"/>
          </w:tcPr>
          <w:p w:rsidR="001C3337" w:rsidRPr="0075057A" w:rsidRDefault="001C3337" w:rsidP="001C3337">
            <w:pPr>
              <w:pStyle w:val="afd"/>
            </w:pPr>
            <w:r w:rsidRPr="0075057A">
              <w:t>-</w:t>
            </w:r>
          </w:p>
        </w:tc>
        <w:tc>
          <w:tcPr>
            <w:tcW w:w="2251" w:type="dxa"/>
          </w:tcPr>
          <w:p w:rsidR="001C3337" w:rsidRPr="00141381"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tabs>
                <w:tab w:val="left" w:pos="2899"/>
              </w:tabs>
              <w:jc w:val="left"/>
            </w:pPr>
            <w:r w:rsidRPr="00F231FF">
              <w:t>Зона застройки индивидуальными жилыми домами</w:t>
            </w:r>
          </w:p>
        </w:tc>
        <w:tc>
          <w:tcPr>
            <w:tcW w:w="1134" w:type="dxa"/>
          </w:tcPr>
          <w:p w:rsidR="001C3337" w:rsidRPr="00A53E7C" w:rsidRDefault="001C3337" w:rsidP="001C3337">
            <w:pPr>
              <w:pStyle w:val="afd"/>
            </w:pPr>
            <w:r w:rsidRPr="00C02366">
              <w:t>62,</w:t>
            </w:r>
            <w:r>
              <w:t>57</w:t>
            </w:r>
          </w:p>
        </w:tc>
        <w:tc>
          <w:tcPr>
            <w:tcW w:w="992" w:type="dxa"/>
            <w:gridSpan w:val="2"/>
          </w:tcPr>
          <w:p w:rsidR="001C3337" w:rsidRPr="00A53E7C" w:rsidRDefault="001C3337" w:rsidP="001C3337">
            <w:pPr>
              <w:pStyle w:val="afd"/>
            </w:pPr>
            <w:r>
              <w:t>0,021</w:t>
            </w:r>
          </w:p>
        </w:tc>
        <w:tc>
          <w:tcPr>
            <w:tcW w:w="689" w:type="dxa"/>
          </w:tcPr>
          <w:p w:rsidR="001C3337" w:rsidRDefault="001C3337" w:rsidP="001C3337">
            <w:pPr>
              <w:pStyle w:val="afd"/>
            </w:pPr>
            <w:r w:rsidRPr="0075057A">
              <w:t>-</w:t>
            </w:r>
          </w:p>
        </w:tc>
        <w:tc>
          <w:tcPr>
            <w:tcW w:w="870" w:type="dxa"/>
            <w:gridSpan w:val="3"/>
          </w:tcPr>
          <w:p w:rsidR="001C3337" w:rsidRDefault="001C3337" w:rsidP="001C3337">
            <w:pPr>
              <w:pStyle w:val="afd"/>
            </w:pPr>
            <w:r w:rsidRPr="0075057A">
              <w:t>-</w:t>
            </w:r>
          </w:p>
        </w:tc>
        <w:tc>
          <w:tcPr>
            <w:tcW w:w="1418" w:type="dxa"/>
          </w:tcPr>
          <w:p w:rsidR="001C3337" w:rsidRDefault="001C3337" w:rsidP="001C3337">
            <w:pPr>
              <w:pStyle w:val="afd"/>
            </w:pPr>
            <w:r w:rsidRPr="0075057A">
              <w:t>-</w:t>
            </w:r>
          </w:p>
        </w:tc>
        <w:tc>
          <w:tcPr>
            <w:tcW w:w="2251" w:type="dxa"/>
          </w:tcPr>
          <w:p w:rsidR="001C3337" w:rsidRPr="0075057A"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F231FF">
              <w:t>Зона застройки малоэтажными жилыми домами (до 4 этажей, включая мансардный)</w:t>
            </w:r>
          </w:p>
        </w:tc>
        <w:tc>
          <w:tcPr>
            <w:tcW w:w="1134" w:type="dxa"/>
          </w:tcPr>
          <w:p w:rsidR="001C3337" w:rsidRPr="00A53E7C" w:rsidRDefault="001C3337" w:rsidP="001C3337">
            <w:pPr>
              <w:pStyle w:val="afd"/>
            </w:pPr>
            <w:r w:rsidRPr="002E26A3">
              <w:t>37,86</w:t>
            </w:r>
          </w:p>
        </w:tc>
        <w:tc>
          <w:tcPr>
            <w:tcW w:w="992" w:type="dxa"/>
            <w:gridSpan w:val="2"/>
          </w:tcPr>
          <w:p w:rsidR="001C3337" w:rsidRPr="00A53E7C" w:rsidRDefault="001C3337" w:rsidP="001C3337">
            <w:pPr>
              <w:pStyle w:val="afd"/>
            </w:pPr>
            <w:r w:rsidRPr="002E26A3">
              <w:t>0,013</w:t>
            </w:r>
          </w:p>
        </w:tc>
        <w:tc>
          <w:tcPr>
            <w:tcW w:w="689" w:type="dxa"/>
          </w:tcPr>
          <w:p w:rsidR="001C3337" w:rsidRDefault="001C3337" w:rsidP="001C3337">
            <w:pPr>
              <w:pStyle w:val="afd"/>
            </w:pPr>
            <w:r w:rsidRPr="0075057A">
              <w:t>-</w:t>
            </w:r>
          </w:p>
        </w:tc>
        <w:tc>
          <w:tcPr>
            <w:tcW w:w="870" w:type="dxa"/>
            <w:gridSpan w:val="3"/>
          </w:tcPr>
          <w:p w:rsidR="001C3337" w:rsidRDefault="001C3337" w:rsidP="001C3337">
            <w:pPr>
              <w:pStyle w:val="afd"/>
            </w:pPr>
            <w:r w:rsidRPr="0075057A">
              <w:t>-</w:t>
            </w:r>
          </w:p>
        </w:tc>
        <w:tc>
          <w:tcPr>
            <w:tcW w:w="1418" w:type="dxa"/>
          </w:tcPr>
          <w:p w:rsidR="001C3337" w:rsidRDefault="001C3337" w:rsidP="001C3337">
            <w:pPr>
              <w:pStyle w:val="afd"/>
            </w:pPr>
            <w:r w:rsidRPr="0075057A">
              <w:t>-</w:t>
            </w:r>
          </w:p>
        </w:tc>
        <w:tc>
          <w:tcPr>
            <w:tcW w:w="2251" w:type="dxa"/>
          </w:tcPr>
          <w:p w:rsidR="001C3337" w:rsidRPr="0075057A"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F231FF" w:rsidRDefault="001C3337" w:rsidP="001C3337">
            <w:pPr>
              <w:pStyle w:val="afd"/>
              <w:rPr>
                <w:i/>
                <w:iCs/>
              </w:rPr>
            </w:pPr>
            <w:r w:rsidRPr="00F231FF">
              <w:rPr>
                <w:i/>
                <w:iCs/>
              </w:rPr>
              <w:t>Общественно-деловые зоны</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F231FF">
              <w:t>Многофункциональная общественно-деловая зона</w:t>
            </w:r>
          </w:p>
        </w:tc>
        <w:tc>
          <w:tcPr>
            <w:tcW w:w="1134" w:type="dxa"/>
          </w:tcPr>
          <w:p w:rsidR="001C3337" w:rsidRPr="00A53E7C" w:rsidRDefault="001C3337" w:rsidP="001C3337">
            <w:pPr>
              <w:pStyle w:val="afd"/>
            </w:pPr>
            <w:r w:rsidRPr="003E75E6">
              <w:t>2,18</w:t>
            </w:r>
          </w:p>
        </w:tc>
        <w:tc>
          <w:tcPr>
            <w:tcW w:w="992" w:type="dxa"/>
            <w:gridSpan w:val="2"/>
          </w:tcPr>
          <w:p w:rsidR="001C3337" w:rsidRPr="00A53E7C" w:rsidRDefault="001C3337" w:rsidP="001C3337">
            <w:pPr>
              <w:pStyle w:val="afd"/>
            </w:pPr>
            <w:r w:rsidRPr="003E75E6">
              <w:t>0,001</w:t>
            </w:r>
          </w:p>
        </w:tc>
        <w:tc>
          <w:tcPr>
            <w:tcW w:w="689" w:type="dxa"/>
          </w:tcPr>
          <w:p w:rsidR="001C3337" w:rsidRDefault="001C3337" w:rsidP="001C3337">
            <w:pPr>
              <w:pStyle w:val="afd"/>
            </w:pPr>
            <w:r w:rsidRPr="00DF306F">
              <w:t>-</w:t>
            </w:r>
          </w:p>
        </w:tc>
        <w:tc>
          <w:tcPr>
            <w:tcW w:w="870" w:type="dxa"/>
            <w:gridSpan w:val="3"/>
          </w:tcPr>
          <w:p w:rsidR="001C3337" w:rsidRDefault="001C3337" w:rsidP="001C3337">
            <w:pPr>
              <w:pStyle w:val="afd"/>
            </w:pPr>
            <w:r w:rsidRPr="00DF306F">
              <w:t>-</w:t>
            </w:r>
          </w:p>
        </w:tc>
        <w:tc>
          <w:tcPr>
            <w:tcW w:w="1418" w:type="dxa"/>
          </w:tcPr>
          <w:p w:rsidR="001C3337" w:rsidRDefault="001C3337" w:rsidP="001C3337">
            <w:pPr>
              <w:pStyle w:val="afd"/>
            </w:pPr>
            <w:r w:rsidRPr="00DF306F">
              <w:t>-</w:t>
            </w:r>
          </w:p>
        </w:tc>
        <w:tc>
          <w:tcPr>
            <w:tcW w:w="2251" w:type="dxa"/>
          </w:tcPr>
          <w:p w:rsidR="001C3337" w:rsidRDefault="001C3337" w:rsidP="001C3337">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(ликвидация);</w:t>
            </w:r>
          </w:p>
          <w:p w:rsidR="001C3337" w:rsidRDefault="001C3337" w:rsidP="001C3337">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(размещение);</w:t>
            </w:r>
          </w:p>
          <w:p w:rsidR="001C3337" w:rsidRDefault="001C3337" w:rsidP="001C3337">
            <w:pPr>
              <w:pStyle w:val="afd"/>
            </w:pPr>
            <w:r>
              <w:lastRenderedPageBreak/>
              <w:t xml:space="preserve">- </w:t>
            </w:r>
            <w:r w:rsidRPr="00FD20B7">
              <w:t>клуб с размещением в нём библиотеки и кинозала</w:t>
            </w:r>
            <w:r>
              <w:t xml:space="preserve"> (размещение);</w:t>
            </w:r>
          </w:p>
          <w:p w:rsidR="001C3337" w:rsidRPr="00DF306F" w:rsidRDefault="001C3337" w:rsidP="001C3337">
            <w:pPr>
              <w:pStyle w:val="afd"/>
            </w:pPr>
            <w:r>
              <w:t>- клуб(ликвидация);</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F231FF">
              <w:t>Зона специализированной общественной застройки</w:t>
            </w:r>
          </w:p>
        </w:tc>
        <w:tc>
          <w:tcPr>
            <w:tcW w:w="1134" w:type="dxa"/>
          </w:tcPr>
          <w:p w:rsidR="001C3337" w:rsidRPr="00A53E7C" w:rsidRDefault="001C3337" w:rsidP="001C3337">
            <w:pPr>
              <w:pStyle w:val="afd"/>
            </w:pPr>
            <w:r>
              <w:t>4</w:t>
            </w:r>
            <w:r w:rsidRPr="003E75E6">
              <w:t>,</w:t>
            </w:r>
            <w:r>
              <w:t>26</w:t>
            </w:r>
          </w:p>
        </w:tc>
        <w:tc>
          <w:tcPr>
            <w:tcW w:w="992" w:type="dxa"/>
            <w:gridSpan w:val="2"/>
          </w:tcPr>
          <w:p w:rsidR="001C3337" w:rsidRPr="00A53E7C" w:rsidRDefault="001C3337" w:rsidP="001C3337">
            <w:pPr>
              <w:pStyle w:val="afd"/>
            </w:pPr>
            <w:r w:rsidRPr="003E75E6">
              <w:t>0,001</w:t>
            </w:r>
          </w:p>
        </w:tc>
        <w:tc>
          <w:tcPr>
            <w:tcW w:w="689" w:type="dxa"/>
          </w:tcPr>
          <w:p w:rsidR="001C3337" w:rsidRDefault="001C3337" w:rsidP="001C3337">
            <w:pPr>
              <w:pStyle w:val="afd"/>
            </w:pPr>
            <w:r w:rsidRPr="00DF306F">
              <w:t>-</w:t>
            </w:r>
          </w:p>
        </w:tc>
        <w:tc>
          <w:tcPr>
            <w:tcW w:w="870" w:type="dxa"/>
            <w:gridSpan w:val="3"/>
          </w:tcPr>
          <w:p w:rsidR="001C3337" w:rsidRDefault="001C3337" w:rsidP="001C3337">
            <w:pPr>
              <w:pStyle w:val="afd"/>
            </w:pPr>
            <w:r w:rsidRPr="00DF306F">
              <w:t>-</w:t>
            </w:r>
          </w:p>
        </w:tc>
        <w:tc>
          <w:tcPr>
            <w:tcW w:w="1418" w:type="dxa"/>
          </w:tcPr>
          <w:p w:rsidR="001C3337" w:rsidRDefault="001C3337" w:rsidP="001C3337">
            <w:pPr>
              <w:pStyle w:val="afd"/>
            </w:pPr>
            <w:r w:rsidRPr="00DF306F">
              <w:t>-</w:t>
            </w:r>
          </w:p>
        </w:tc>
        <w:tc>
          <w:tcPr>
            <w:tcW w:w="2251" w:type="dxa"/>
          </w:tcPr>
          <w:p w:rsidR="001C3337" w:rsidRPr="00DF306F" w:rsidRDefault="001C3337" w:rsidP="001C3337">
            <w:pPr>
              <w:pStyle w:val="afd"/>
            </w:pPr>
            <w:r w:rsidRPr="00F9085C">
              <w:t>-</w:t>
            </w:r>
            <w:r>
              <w:t xml:space="preserve"> </w:t>
            </w:r>
            <w:r w:rsidRPr="00FD20B7">
              <w:t>спортивны</w:t>
            </w:r>
            <w:r>
              <w:t>е</w:t>
            </w:r>
            <w:r w:rsidRPr="00FD20B7">
              <w:t xml:space="preserve"> сооружени</w:t>
            </w:r>
            <w:r>
              <w:t>я</w:t>
            </w:r>
            <w:r w:rsidRPr="00FD20B7">
              <w:t xml:space="preserve"> – 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r>
              <w:t xml:space="preserve"> (размещение)</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F231FF" w:rsidRDefault="001C3337" w:rsidP="001C3337">
            <w:pPr>
              <w:pStyle w:val="afd"/>
              <w:rPr>
                <w:i/>
                <w:iCs/>
              </w:rPr>
            </w:pPr>
            <w:r w:rsidRPr="00F231FF">
              <w:rPr>
                <w:i/>
                <w:iCs/>
              </w:rPr>
              <w:t>Производственные зоны, зоны инженерной и транспортной инфраструктур</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DE02C5">
              <w:t>Производственная зона</w:t>
            </w:r>
          </w:p>
        </w:tc>
        <w:tc>
          <w:tcPr>
            <w:tcW w:w="1134" w:type="dxa"/>
          </w:tcPr>
          <w:p w:rsidR="001C3337" w:rsidRPr="00A53E7C" w:rsidRDefault="001C3337" w:rsidP="001C3337">
            <w:pPr>
              <w:pStyle w:val="afd"/>
            </w:pPr>
            <w:r w:rsidRPr="00577391">
              <w:t>20,98</w:t>
            </w:r>
          </w:p>
        </w:tc>
        <w:tc>
          <w:tcPr>
            <w:tcW w:w="992" w:type="dxa"/>
            <w:gridSpan w:val="2"/>
          </w:tcPr>
          <w:p w:rsidR="001C3337" w:rsidRPr="00A53E7C" w:rsidRDefault="001C3337" w:rsidP="001C3337">
            <w:pPr>
              <w:pStyle w:val="afd"/>
            </w:pPr>
            <w:r w:rsidRPr="00577391">
              <w:t>0,007</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rsidRPr="005134C1">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DE02C5">
              <w:t>Коммунально-складская зона</w:t>
            </w:r>
          </w:p>
        </w:tc>
        <w:tc>
          <w:tcPr>
            <w:tcW w:w="1134" w:type="dxa"/>
          </w:tcPr>
          <w:p w:rsidR="001C3337" w:rsidRPr="00A53E7C" w:rsidRDefault="001C3337" w:rsidP="001C3337">
            <w:pPr>
              <w:pStyle w:val="afd"/>
            </w:pPr>
            <w:r w:rsidRPr="00577391">
              <w:t>1,02</w:t>
            </w:r>
          </w:p>
        </w:tc>
        <w:tc>
          <w:tcPr>
            <w:tcW w:w="992" w:type="dxa"/>
            <w:gridSpan w:val="2"/>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rsidRPr="005134C1">
              <w:t>-</w:t>
            </w:r>
          </w:p>
        </w:tc>
      </w:tr>
      <w:tr w:rsidR="001C3337" w:rsidTr="001C3337">
        <w:trPr>
          <w:trHeight w:val="6162"/>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инженерной инфраструктуры</w:t>
            </w:r>
          </w:p>
        </w:tc>
        <w:tc>
          <w:tcPr>
            <w:tcW w:w="1134" w:type="dxa"/>
          </w:tcPr>
          <w:p w:rsidR="001C3337" w:rsidRPr="00A53E7C" w:rsidRDefault="001C3337" w:rsidP="001C3337">
            <w:pPr>
              <w:pStyle w:val="afd"/>
            </w:pPr>
            <w:r w:rsidRPr="00577391">
              <w:t>1,72</w:t>
            </w:r>
          </w:p>
        </w:tc>
        <w:tc>
          <w:tcPr>
            <w:tcW w:w="992" w:type="dxa"/>
            <w:gridSpan w:val="2"/>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t>- Дизельная электростанция в с. Таюра (реконструкция);</w:t>
            </w:r>
          </w:p>
          <w:p w:rsidR="001C3337" w:rsidRPr="00B92019" w:rsidRDefault="001C3337" w:rsidP="001C3337">
            <w:pPr>
              <w:pStyle w:val="afd"/>
            </w:pPr>
            <w:r>
              <w:t>- Водозабор в п. Казарки (реконструкция);</w:t>
            </w:r>
          </w:p>
          <w:p w:rsidR="001C3337" w:rsidRPr="005134C1" w:rsidRDefault="001C3337" w:rsidP="001C3337">
            <w:pPr>
              <w:pStyle w:val="afd"/>
            </w:pPr>
            <w:r>
              <w:t>- Водонапорная башня в п. Казарки (реконструкция);</w:t>
            </w:r>
          </w:p>
          <w:p w:rsidR="001C3337" w:rsidRDefault="001C3337" w:rsidP="001C3337">
            <w:pPr>
              <w:pStyle w:val="afd"/>
            </w:pPr>
            <w:r>
              <w:t>- Водопроводные очистные сооружения в п. Казарки (строительство);</w:t>
            </w:r>
          </w:p>
          <w:p w:rsidR="001C3337" w:rsidRDefault="001C3337" w:rsidP="001C3337">
            <w:pPr>
              <w:pStyle w:val="afd"/>
            </w:pPr>
            <w:r>
              <w:t>- Котельная в п. Казарки (реконструкция);</w:t>
            </w:r>
          </w:p>
          <w:p w:rsidR="001C3337" w:rsidRDefault="001C3337" w:rsidP="001C3337">
            <w:pPr>
              <w:pStyle w:val="afd"/>
            </w:pPr>
            <w:r>
              <w:t xml:space="preserve">- </w:t>
            </w:r>
            <w:r w:rsidRPr="005B2A52">
              <w:t>Очистные сооружения (КОС)</w:t>
            </w:r>
            <w:r>
              <w:t xml:space="preserve"> в п. Казарки (строительство);</w:t>
            </w:r>
          </w:p>
          <w:p w:rsidR="001C3337" w:rsidRPr="00B92019" w:rsidRDefault="001C3337" w:rsidP="001C3337">
            <w:pPr>
              <w:pStyle w:val="afd"/>
            </w:pPr>
            <w:r>
              <w:t>- Модульная котельная (строительство).</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транспортной инфраструктуры</w:t>
            </w:r>
          </w:p>
        </w:tc>
        <w:tc>
          <w:tcPr>
            <w:tcW w:w="1134" w:type="dxa"/>
          </w:tcPr>
          <w:p w:rsidR="001C3337" w:rsidRPr="00A53E7C" w:rsidRDefault="001C3337" w:rsidP="001C3337">
            <w:pPr>
              <w:pStyle w:val="afd"/>
            </w:pPr>
            <w:r w:rsidRPr="00577391">
              <w:t>139,06</w:t>
            </w:r>
          </w:p>
        </w:tc>
        <w:tc>
          <w:tcPr>
            <w:tcW w:w="992" w:type="dxa"/>
            <w:gridSpan w:val="2"/>
          </w:tcPr>
          <w:p w:rsidR="001C3337" w:rsidRPr="00A53E7C" w:rsidRDefault="001C3337" w:rsidP="001C3337">
            <w:pPr>
              <w:pStyle w:val="afd"/>
            </w:pPr>
            <w:r w:rsidRPr="00577391">
              <w:t>0,047</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rsidRPr="005134C1">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DE02C5" w:rsidRDefault="001C3337" w:rsidP="001C3337">
            <w:pPr>
              <w:pStyle w:val="afd"/>
              <w:rPr>
                <w:i/>
                <w:iCs/>
              </w:rPr>
            </w:pPr>
            <w:r w:rsidRPr="00DE02C5">
              <w:rPr>
                <w:i/>
                <w:iCs/>
              </w:rPr>
              <w:t>Зоны сельскохозяйственного использования</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0647D1">
              <w:t>Зоны сельскохозяйственного использования</w:t>
            </w:r>
          </w:p>
        </w:tc>
        <w:tc>
          <w:tcPr>
            <w:tcW w:w="1134" w:type="dxa"/>
          </w:tcPr>
          <w:p w:rsidR="001C3337" w:rsidRPr="00532834" w:rsidRDefault="001C3337" w:rsidP="001C3337">
            <w:pPr>
              <w:pStyle w:val="afd"/>
            </w:pPr>
            <w:r w:rsidRPr="00577391">
              <w:t>4801,67</w:t>
            </w:r>
          </w:p>
        </w:tc>
        <w:tc>
          <w:tcPr>
            <w:tcW w:w="992" w:type="dxa"/>
            <w:gridSpan w:val="2"/>
          </w:tcPr>
          <w:p w:rsidR="001C3337" w:rsidRPr="00532834" w:rsidRDefault="001C3337" w:rsidP="001C3337">
            <w:pPr>
              <w:pStyle w:val="afd"/>
            </w:pPr>
            <w:r w:rsidRPr="00577391">
              <w:t>1,608</w:t>
            </w:r>
          </w:p>
        </w:tc>
        <w:tc>
          <w:tcPr>
            <w:tcW w:w="709" w:type="dxa"/>
            <w:gridSpan w:val="2"/>
          </w:tcPr>
          <w:p w:rsidR="001C3337" w:rsidRPr="00532834" w:rsidRDefault="001C3337" w:rsidP="001C3337">
            <w:pPr>
              <w:pStyle w:val="afd"/>
            </w:pPr>
            <w:r w:rsidRPr="00532834">
              <w:t>-</w:t>
            </w:r>
          </w:p>
        </w:tc>
        <w:tc>
          <w:tcPr>
            <w:tcW w:w="850" w:type="dxa"/>
            <w:gridSpan w:val="2"/>
          </w:tcPr>
          <w:p w:rsidR="001C3337" w:rsidRPr="00532834" w:rsidRDefault="001C3337" w:rsidP="001C3337">
            <w:pPr>
              <w:pStyle w:val="afd"/>
            </w:pPr>
            <w:r w:rsidRPr="00532834">
              <w:t>-</w:t>
            </w:r>
          </w:p>
        </w:tc>
        <w:tc>
          <w:tcPr>
            <w:tcW w:w="1418" w:type="dxa"/>
          </w:tcPr>
          <w:p w:rsidR="001C3337" w:rsidRPr="00532834" w:rsidRDefault="001C3337" w:rsidP="001C3337">
            <w:pPr>
              <w:pStyle w:val="afd"/>
            </w:pPr>
            <w:r w:rsidRPr="00532834">
              <w:t>-</w:t>
            </w:r>
          </w:p>
        </w:tc>
        <w:tc>
          <w:tcPr>
            <w:tcW w:w="2268" w:type="dxa"/>
            <w:gridSpan w:val="2"/>
          </w:tcPr>
          <w:p w:rsidR="001C3337" w:rsidRPr="007D4AF3" w:rsidRDefault="001C3337" w:rsidP="001C3337">
            <w:pPr>
              <w:pStyle w:val="afd"/>
            </w:pPr>
            <w:r w:rsidRPr="007D4AF3">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садоводческих, огороднических или дачных некоммерческих объединений граждан</w:t>
            </w:r>
          </w:p>
        </w:tc>
        <w:tc>
          <w:tcPr>
            <w:tcW w:w="1134" w:type="dxa"/>
          </w:tcPr>
          <w:p w:rsidR="001C3337" w:rsidRPr="00A53E7C" w:rsidRDefault="001C3337" w:rsidP="001C3337">
            <w:pPr>
              <w:pStyle w:val="afd"/>
            </w:pPr>
            <w:r w:rsidRPr="00577391">
              <w:t>23,87</w:t>
            </w:r>
          </w:p>
        </w:tc>
        <w:tc>
          <w:tcPr>
            <w:tcW w:w="992" w:type="dxa"/>
            <w:gridSpan w:val="2"/>
          </w:tcPr>
          <w:p w:rsidR="001C3337" w:rsidRPr="00A53E7C" w:rsidRDefault="001C3337" w:rsidP="001C3337">
            <w:pPr>
              <w:pStyle w:val="afd"/>
            </w:pPr>
            <w:r w:rsidRPr="00577391">
              <w:t>0,008</w:t>
            </w:r>
          </w:p>
        </w:tc>
        <w:tc>
          <w:tcPr>
            <w:tcW w:w="709" w:type="dxa"/>
            <w:gridSpan w:val="2"/>
          </w:tcPr>
          <w:p w:rsidR="001C3337" w:rsidRDefault="001C3337" w:rsidP="001C3337">
            <w:pPr>
              <w:pStyle w:val="afd"/>
            </w:pPr>
            <w:r w:rsidRPr="00532834">
              <w:t>-</w:t>
            </w:r>
          </w:p>
        </w:tc>
        <w:tc>
          <w:tcPr>
            <w:tcW w:w="850" w:type="dxa"/>
            <w:gridSpan w:val="2"/>
          </w:tcPr>
          <w:p w:rsidR="001C3337" w:rsidRDefault="001C3337" w:rsidP="001C3337">
            <w:pPr>
              <w:pStyle w:val="afd"/>
            </w:pPr>
            <w:r w:rsidRPr="00532834">
              <w:t>-</w:t>
            </w:r>
          </w:p>
        </w:tc>
        <w:tc>
          <w:tcPr>
            <w:tcW w:w="1418" w:type="dxa"/>
          </w:tcPr>
          <w:p w:rsidR="001C3337" w:rsidRDefault="001C3337" w:rsidP="001C3337">
            <w:pPr>
              <w:pStyle w:val="afd"/>
            </w:pPr>
            <w:r w:rsidRPr="00532834">
              <w:t>-</w:t>
            </w:r>
          </w:p>
        </w:tc>
        <w:tc>
          <w:tcPr>
            <w:tcW w:w="2268" w:type="dxa"/>
            <w:gridSpan w:val="2"/>
          </w:tcPr>
          <w:p w:rsidR="001C3337" w:rsidRPr="00532834" w:rsidRDefault="001C3337" w:rsidP="001C3337">
            <w:pPr>
              <w:pStyle w:val="afd"/>
            </w:pPr>
            <w:r w:rsidRPr="007D4AF3">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Иные зоны сельскохозяйственного назначения</w:t>
            </w:r>
          </w:p>
        </w:tc>
        <w:tc>
          <w:tcPr>
            <w:tcW w:w="1134" w:type="dxa"/>
          </w:tcPr>
          <w:p w:rsidR="001C3337" w:rsidRPr="00A53E7C" w:rsidRDefault="001C3337" w:rsidP="001C3337">
            <w:pPr>
              <w:pStyle w:val="afd"/>
            </w:pPr>
            <w:r w:rsidRPr="00577391">
              <w:t>699,91</w:t>
            </w:r>
          </w:p>
        </w:tc>
        <w:tc>
          <w:tcPr>
            <w:tcW w:w="992" w:type="dxa"/>
            <w:gridSpan w:val="2"/>
          </w:tcPr>
          <w:p w:rsidR="001C3337" w:rsidRPr="00A53E7C" w:rsidRDefault="001C3337" w:rsidP="001C3337">
            <w:pPr>
              <w:pStyle w:val="afd"/>
            </w:pPr>
            <w:r w:rsidRPr="00577391">
              <w:t>0,234</w:t>
            </w:r>
          </w:p>
        </w:tc>
        <w:tc>
          <w:tcPr>
            <w:tcW w:w="709" w:type="dxa"/>
            <w:gridSpan w:val="2"/>
          </w:tcPr>
          <w:p w:rsidR="001C3337" w:rsidRDefault="001C3337" w:rsidP="001C3337">
            <w:pPr>
              <w:pStyle w:val="afd"/>
            </w:pPr>
            <w:r w:rsidRPr="00532834">
              <w:t>-</w:t>
            </w:r>
          </w:p>
        </w:tc>
        <w:tc>
          <w:tcPr>
            <w:tcW w:w="850" w:type="dxa"/>
            <w:gridSpan w:val="2"/>
          </w:tcPr>
          <w:p w:rsidR="001C3337" w:rsidRDefault="001C3337" w:rsidP="001C3337">
            <w:pPr>
              <w:pStyle w:val="afd"/>
            </w:pPr>
            <w:r w:rsidRPr="00532834">
              <w:t>-</w:t>
            </w:r>
          </w:p>
        </w:tc>
        <w:tc>
          <w:tcPr>
            <w:tcW w:w="1418" w:type="dxa"/>
          </w:tcPr>
          <w:p w:rsidR="001C3337" w:rsidRDefault="001C3337" w:rsidP="001C3337">
            <w:pPr>
              <w:pStyle w:val="afd"/>
            </w:pPr>
            <w:r w:rsidRPr="00532834">
              <w:t>-</w:t>
            </w:r>
          </w:p>
        </w:tc>
        <w:tc>
          <w:tcPr>
            <w:tcW w:w="2268" w:type="dxa"/>
            <w:gridSpan w:val="2"/>
          </w:tcPr>
          <w:p w:rsidR="001C3337" w:rsidRPr="00532834" w:rsidRDefault="001C3337" w:rsidP="001C3337">
            <w:pPr>
              <w:pStyle w:val="afd"/>
            </w:pPr>
            <w:r w:rsidRPr="007D4AF3">
              <w:t>-</w:t>
            </w:r>
          </w:p>
        </w:tc>
      </w:tr>
      <w:tr w:rsidR="001C3337" w:rsidTr="001C3337">
        <w:trPr>
          <w:gridAfter w:val="2"/>
          <w:wAfter w:w="2268" w:type="dxa"/>
          <w:trHeight w:val="20"/>
        </w:trPr>
        <w:tc>
          <w:tcPr>
            <w:tcW w:w="706" w:type="dxa"/>
          </w:tcPr>
          <w:p w:rsidR="001C3337" w:rsidRDefault="001C3337" w:rsidP="001C3337">
            <w:pPr>
              <w:pStyle w:val="afd"/>
              <w:numPr>
                <w:ilvl w:val="1"/>
                <w:numId w:val="27"/>
              </w:numPr>
              <w:ind w:left="0" w:firstLine="0"/>
            </w:pPr>
          </w:p>
        </w:tc>
        <w:tc>
          <w:tcPr>
            <w:tcW w:w="8191" w:type="dxa"/>
            <w:gridSpan w:val="9"/>
          </w:tcPr>
          <w:p w:rsidR="001C3337" w:rsidRPr="00DE02C5" w:rsidRDefault="001C3337" w:rsidP="001C3337">
            <w:pPr>
              <w:pStyle w:val="afd"/>
              <w:rPr>
                <w:i/>
                <w:iCs/>
              </w:rPr>
            </w:pPr>
            <w:r w:rsidRPr="00DE02C5">
              <w:rPr>
                <w:i/>
                <w:iCs/>
              </w:rPr>
              <w:t>Зоны рекреационного назначения</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лесов</w:t>
            </w:r>
          </w:p>
        </w:tc>
        <w:tc>
          <w:tcPr>
            <w:tcW w:w="1553" w:type="dxa"/>
            <w:gridSpan w:val="2"/>
          </w:tcPr>
          <w:p w:rsidR="001C3337" w:rsidRPr="00A53E7C" w:rsidRDefault="001C3337" w:rsidP="001C3337">
            <w:pPr>
              <w:pStyle w:val="afd"/>
            </w:pPr>
            <w:r w:rsidRPr="00577391">
              <w:t>290594,18</w:t>
            </w:r>
          </w:p>
        </w:tc>
        <w:tc>
          <w:tcPr>
            <w:tcW w:w="573" w:type="dxa"/>
          </w:tcPr>
          <w:p w:rsidR="001C3337" w:rsidRPr="00A53E7C" w:rsidRDefault="001C3337" w:rsidP="001C3337">
            <w:pPr>
              <w:pStyle w:val="afd"/>
            </w:pPr>
            <w:r w:rsidRPr="00577391">
              <w:t>97,292</w:t>
            </w:r>
          </w:p>
        </w:tc>
        <w:tc>
          <w:tcPr>
            <w:tcW w:w="709" w:type="dxa"/>
            <w:gridSpan w:val="2"/>
          </w:tcPr>
          <w:p w:rsidR="001C3337" w:rsidRDefault="001C3337" w:rsidP="001C3337">
            <w:pPr>
              <w:pStyle w:val="afd"/>
            </w:pPr>
            <w:r w:rsidRPr="007057FE">
              <w:t>-</w:t>
            </w:r>
          </w:p>
        </w:tc>
        <w:tc>
          <w:tcPr>
            <w:tcW w:w="850" w:type="dxa"/>
            <w:gridSpan w:val="2"/>
          </w:tcPr>
          <w:p w:rsidR="001C3337" w:rsidRDefault="001C3337" w:rsidP="001C3337">
            <w:pPr>
              <w:pStyle w:val="afd"/>
            </w:pPr>
            <w:r w:rsidRPr="007057FE">
              <w:t>-</w:t>
            </w:r>
          </w:p>
        </w:tc>
        <w:tc>
          <w:tcPr>
            <w:tcW w:w="1418" w:type="dxa"/>
          </w:tcPr>
          <w:p w:rsidR="001C3337" w:rsidRDefault="001C3337" w:rsidP="001C3337">
            <w:pPr>
              <w:pStyle w:val="afd"/>
            </w:pPr>
            <w:r w:rsidRPr="007057FE">
              <w:t>-</w:t>
            </w:r>
          </w:p>
        </w:tc>
        <w:tc>
          <w:tcPr>
            <w:tcW w:w="2268" w:type="dxa"/>
            <w:gridSpan w:val="2"/>
          </w:tcPr>
          <w:p w:rsidR="001C3337" w:rsidRDefault="001C3337" w:rsidP="001C3337">
            <w:pPr>
              <w:pStyle w:val="afd"/>
            </w:pPr>
            <w:r w:rsidRPr="007057FE">
              <w:t>-</w:t>
            </w:r>
          </w:p>
        </w:tc>
      </w:tr>
      <w:tr w:rsidR="001C3337" w:rsidTr="001C3337">
        <w:trPr>
          <w:gridAfter w:val="2"/>
          <w:wAfter w:w="2268" w:type="dxa"/>
          <w:trHeight w:val="20"/>
        </w:trPr>
        <w:tc>
          <w:tcPr>
            <w:tcW w:w="706" w:type="dxa"/>
          </w:tcPr>
          <w:p w:rsidR="001C3337" w:rsidRDefault="001C3337" w:rsidP="001C3337">
            <w:pPr>
              <w:pStyle w:val="afd"/>
              <w:numPr>
                <w:ilvl w:val="1"/>
                <w:numId w:val="27"/>
              </w:numPr>
              <w:ind w:left="0" w:firstLine="0"/>
            </w:pPr>
          </w:p>
        </w:tc>
        <w:tc>
          <w:tcPr>
            <w:tcW w:w="8191" w:type="dxa"/>
            <w:gridSpan w:val="9"/>
          </w:tcPr>
          <w:p w:rsidR="001C3337" w:rsidRPr="00DE02C5" w:rsidRDefault="001C3337" w:rsidP="001C3337">
            <w:pPr>
              <w:pStyle w:val="afd"/>
              <w:rPr>
                <w:i/>
                <w:iCs/>
              </w:rPr>
            </w:pPr>
            <w:r w:rsidRPr="00DE02C5">
              <w:rPr>
                <w:i/>
                <w:iCs/>
              </w:rPr>
              <w:t>Зоны специального назначения</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Зоны специального назначения</w:t>
            </w:r>
          </w:p>
        </w:tc>
        <w:tc>
          <w:tcPr>
            <w:tcW w:w="1553" w:type="dxa"/>
            <w:gridSpan w:val="2"/>
          </w:tcPr>
          <w:p w:rsidR="001C3337" w:rsidRPr="00A53E7C" w:rsidRDefault="001C3337" w:rsidP="001C3337">
            <w:pPr>
              <w:pStyle w:val="afd"/>
            </w:pPr>
            <w:r w:rsidRPr="00577391">
              <w:t>0,30</w:t>
            </w:r>
          </w:p>
        </w:tc>
        <w:tc>
          <w:tcPr>
            <w:tcW w:w="573" w:type="dxa"/>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302716">
              <w:t>-</w:t>
            </w:r>
          </w:p>
        </w:tc>
        <w:tc>
          <w:tcPr>
            <w:tcW w:w="850" w:type="dxa"/>
            <w:gridSpan w:val="2"/>
          </w:tcPr>
          <w:p w:rsidR="001C3337" w:rsidRDefault="001C3337" w:rsidP="001C3337">
            <w:pPr>
              <w:pStyle w:val="afd"/>
            </w:pPr>
            <w:r w:rsidRPr="00302716">
              <w:t>-</w:t>
            </w:r>
          </w:p>
        </w:tc>
        <w:tc>
          <w:tcPr>
            <w:tcW w:w="1418" w:type="dxa"/>
          </w:tcPr>
          <w:p w:rsidR="001C3337" w:rsidRDefault="001C3337" w:rsidP="001C3337">
            <w:pPr>
              <w:pStyle w:val="afd"/>
            </w:pPr>
            <w:r w:rsidRPr="00302716">
              <w:t>-</w:t>
            </w:r>
          </w:p>
        </w:tc>
        <w:tc>
          <w:tcPr>
            <w:tcW w:w="2268" w:type="dxa"/>
            <w:gridSpan w:val="2"/>
          </w:tcPr>
          <w:p w:rsidR="001C3337" w:rsidRDefault="001C3337" w:rsidP="001C3337">
            <w:pPr>
              <w:pStyle w:val="afd"/>
            </w:pPr>
            <w:r w:rsidRPr="00302716">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кладбищ</w:t>
            </w:r>
          </w:p>
        </w:tc>
        <w:tc>
          <w:tcPr>
            <w:tcW w:w="1553" w:type="dxa"/>
            <w:gridSpan w:val="2"/>
          </w:tcPr>
          <w:p w:rsidR="001C3337" w:rsidRPr="00A53E7C" w:rsidRDefault="001C3337" w:rsidP="001C3337">
            <w:pPr>
              <w:pStyle w:val="afd"/>
            </w:pPr>
            <w:r w:rsidRPr="00577391">
              <w:t>1,39</w:t>
            </w:r>
          </w:p>
        </w:tc>
        <w:tc>
          <w:tcPr>
            <w:tcW w:w="573" w:type="dxa"/>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302716">
              <w:t>-</w:t>
            </w:r>
          </w:p>
        </w:tc>
        <w:tc>
          <w:tcPr>
            <w:tcW w:w="850" w:type="dxa"/>
            <w:gridSpan w:val="2"/>
          </w:tcPr>
          <w:p w:rsidR="001C3337" w:rsidRDefault="001C3337" w:rsidP="001C3337">
            <w:pPr>
              <w:pStyle w:val="afd"/>
            </w:pPr>
            <w:r w:rsidRPr="00302716">
              <w:t>-</w:t>
            </w:r>
          </w:p>
        </w:tc>
        <w:tc>
          <w:tcPr>
            <w:tcW w:w="1418" w:type="dxa"/>
          </w:tcPr>
          <w:p w:rsidR="001C3337" w:rsidRDefault="001C3337" w:rsidP="001C3337">
            <w:pPr>
              <w:pStyle w:val="afd"/>
            </w:pPr>
            <w:r w:rsidRPr="00302716">
              <w:t>-</w:t>
            </w:r>
          </w:p>
        </w:tc>
        <w:tc>
          <w:tcPr>
            <w:tcW w:w="2268" w:type="dxa"/>
            <w:gridSpan w:val="2"/>
          </w:tcPr>
          <w:p w:rsidR="001C3337" w:rsidRDefault="001C3337" w:rsidP="001C3337">
            <w:pPr>
              <w:pStyle w:val="afd"/>
            </w:pPr>
            <w:r w:rsidRPr="00302716">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складирования и захоронения отходов</w:t>
            </w:r>
          </w:p>
        </w:tc>
        <w:tc>
          <w:tcPr>
            <w:tcW w:w="1553" w:type="dxa"/>
            <w:gridSpan w:val="2"/>
          </w:tcPr>
          <w:p w:rsidR="001C3337" w:rsidRPr="00A53E7C" w:rsidRDefault="001C3337" w:rsidP="001C3337">
            <w:pPr>
              <w:pStyle w:val="afd"/>
            </w:pPr>
            <w:r>
              <w:t>0,28</w:t>
            </w:r>
          </w:p>
        </w:tc>
        <w:tc>
          <w:tcPr>
            <w:tcW w:w="573" w:type="dxa"/>
          </w:tcPr>
          <w:p w:rsidR="001C3337" w:rsidRPr="00A53E7C" w:rsidRDefault="001C3337" w:rsidP="001C3337">
            <w:pPr>
              <w:pStyle w:val="afd"/>
            </w:pPr>
            <w:r>
              <w:t>0,001</w:t>
            </w:r>
          </w:p>
        </w:tc>
        <w:tc>
          <w:tcPr>
            <w:tcW w:w="709" w:type="dxa"/>
            <w:gridSpan w:val="2"/>
          </w:tcPr>
          <w:p w:rsidR="001C3337" w:rsidRDefault="001C3337" w:rsidP="001C3337">
            <w:pPr>
              <w:pStyle w:val="afd"/>
            </w:pPr>
            <w:r w:rsidRPr="00302716">
              <w:t>-</w:t>
            </w:r>
          </w:p>
        </w:tc>
        <w:tc>
          <w:tcPr>
            <w:tcW w:w="850" w:type="dxa"/>
            <w:gridSpan w:val="2"/>
          </w:tcPr>
          <w:p w:rsidR="001C3337" w:rsidRDefault="001C3337" w:rsidP="001C3337">
            <w:pPr>
              <w:pStyle w:val="afd"/>
            </w:pPr>
            <w:r w:rsidRPr="00302716">
              <w:t>-</w:t>
            </w:r>
          </w:p>
        </w:tc>
        <w:tc>
          <w:tcPr>
            <w:tcW w:w="1418" w:type="dxa"/>
          </w:tcPr>
          <w:p w:rsidR="001C3337" w:rsidRDefault="001C3337" w:rsidP="001C3337">
            <w:pPr>
              <w:pStyle w:val="afd"/>
            </w:pPr>
            <w:r w:rsidRPr="00302716">
              <w:t>-</w:t>
            </w:r>
          </w:p>
        </w:tc>
        <w:tc>
          <w:tcPr>
            <w:tcW w:w="2268" w:type="dxa"/>
            <w:gridSpan w:val="2"/>
          </w:tcPr>
          <w:p w:rsidR="001C3337" w:rsidRDefault="001C3337" w:rsidP="001C3337">
            <w:pPr>
              <w:pStyle w:val="afd"/>
            </w:pPr>
            <w:r w:rsidRPr="00302716">
              <w:t>-</w:t>
            </w:r>
          </w:p>
        </w:tc>
      </w:tr>
      <w:tr w:rsidR="001C3337" w:rsidTr="001C3337">
        <w:trPr>
          <w:gridAfter w:val="2"/>
          <w:wAfter w:w="2268" w:type="dxa"/>
          <w:trHeight w:val="20"/>
        </w:trPr>
        <w:tc>
          <w:tcPr>
            <w:tcW w:w="706" w:type="dxa"/>
          </w:tcPr>
          <w:p w:rsidR="001C3337" w:rsidRDefault="001C3337" w:rsidP="001C3337">
            <w:pPr>
              <w:pStyle w:val="afd"/>
              <w:numPr>
                <w:ilvl w:val="1"/>
                <w:numId w:val="27"/>
              </w:numPr>
              <w:ind w:left="0" w:firstLine="0"/>
            </w:pPr>
          </w:p>
        </w:tc>
        <w:tc>
          <w:tcPr>
            <w:tcW w:w="8191" w:type="dxa"/>
            <w:gridSpan w:val="9"/>
          </w:tcPr>
          <w:p w:rsidR="001C3337" w:rsidRPr="00DE02C5" w:rsidRDefault="001C3337" w:rsidP="001C3337">
            <w:pPr>
              <w:pStyle w:val="afd"/>
              <w:rPr>
                <w:i/>
                <w:iCs/>
              </w:rPr>
            </w:pPr>
            <w:r w:rsidRPr="00DE02C5">
              <w:rPr>
                <w:i/>
                <w:iCs/>
              </w:rPr>
              <w:t>Зона режимных территорий</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режимных территорий</w:t>
            </w:r>
          </w:p>
        </w:tc>
        <w:tc>
          <w:tcPr>
            <w:tcW w:w="1553" w:type="dxa"/>
            <w:gridSpan w:val="2"/>
          </w:tcPr>
          <w:p w:rsidR="001C3337" w:rsidRPr="00A53E7C" w:rsidRDefault="001C3337" w:rsidP="001C3337">
            <w:pPr>
              <w:pStyle w:val="afd"/>
            </w:pPr>
            <w:r>
              <w:t>63,13</w:t>
            </w:r>
          </w:p>
        </w:tc>
        <w:tc>
          <w:tcPr>
            <w:tcW w:w="573" w:type="dxa"/>
          </w:tcPr>
          <w:p w:rsidR="001C3337" w:rsidRPr="00A53E7C" w:rsidRDefault="001C3337" w:rsidP="001C3337">
            <w:pPr>
              <w:pStyle w:val="afd"/>
            </w:pPr>
            <w:r>
              <w:t>0,021</w:t>
            </w:r>
          </w:p>
        </w:tc>
        <w:tc>
          <w:tcPr>
            <w:tcW w:w="709" w:type="dxa"/>
            <w:gridSpan w:val="2"/>
          </w:tcPr>
          <w:p w:rsidR="001C3337" w:rsidRDefault="001C3337" w:rsidP="001C3337">
            <w:pPr>
              <w:pStyle w:val="afd"/>
            </w:pPr>
            <w:r w:rsidRPr="005533F6">
              <w:t>-</w:t>
            </w:r>
          </w:p>
        </w:tc>
        <w:tc>
          <w:tcPr>
            <w:tcW w:w="850" w:type="dxa"/>
            <w:gridSpan w:val="2"/>
          </w:tcPr>
          <w:p w:rsidR="001C3337" w:rsidRDefault="001C3337" w:rsidP="001C3337">
            <w:pPr>
              <w:pStyle w:val="afd"/>
            </w:pPr>
            <w:r w:rsidRPr="005533F6">
              <w:t>-</w:t>
            </w:r>
          </w:p>
        </w:tc>
        <w:tc>
          <w:tcPr>
            <w:tcW w:w="1418" w:type="dxa"/>
          </w:tcPr>
          <w:p w:rsidR="001C3337" w:rsidRDefault="001C3337" w:rsidP="001C3337">
            <w:pPr>
              <w:pStyle w:val="afd"/>
            </w:pPr>
            <w:r w:rsidRPr="005533F6">
              <w:t>-</w:t>
            </w:r>
          </w:p>
        </w:tc>
        <w:tc>
          <w:tcPr>
            <w:tcW w:w="2268" w:type="dxa"/>
            <w:gridSpan w:val="2"/>
          </w:tcPr>
          <w:p w:rsidR="001C3337" w:rsidRDefault="001C3337" w:rsidP="001C3337">
            <w:pPr>
              <w:pStyle w:val="afd"/>
            </w:pPr>
            <w:r w:rsidRPr="005533F6">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DE02C5" w:rsidRDefault="001C3337" w:rsidP="001C3337">
            <w:pPr>
              <w:pStyle w:val="afd"/>
              <w:rPr>
                <w:i/>
                <w:iCs/>
              </w:rPr>
            </w:pPr>
            <w:r w:rsidRPr="00DE02C5">
              <w:rPr>
                <w:i/>
                <w:iCs/>
              </w:rPr>
              <w:t>Зона акваторий</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акваторий</w:t>
            </w:r>
          </w:p>
        </w:tc>
        <w:tc>
          <w:tcPr>
            <w:tcW w:w="1553" w:type="dxa"/>
            <w:gridSpan w:val="2"/>
          </w:tcPr>
          <w:p w:rsidR="001C3337" w:rsidRPr="00A53E7C" w:rsidRDefault="001C3337" w:rsidP="001C3337">
            <w:pPr>
              <w:pStyle w:val="afd"/>
            </w:pPr>
            <w:r w:rsidRPr="00577391">
              <w:t>1154,95</w:t>
            </w:r>
          </w:p>
        </w:tc>
        <w:tc>
          <w:tcPr>
            <w:tcW w:w="573" w:type="dxa"/>
          </w:tcPr>
          <w:p w:rsidR="001C3337" w:rsidRPr="00A53E7C" w:rsidRDefault="001C3337" w:rsidP="001C3337">
            <w:pPr>
              <w:pStyle w:val="afd"/>
            </w:pPr>
            <w:r w:rsidRPr="00577391">
              <w:t>0,387</w:t>
            </w:r>
          </w:p>
        </w:tc>
        <w:tc>
          <w:tcPr>
            <w:tcW w:w="851" w:type="dxa"/>
            <w:gridSpan w:val="3"/>
          </w:tcPr>
          <w:p w:rsidR="001C3337" w:rsidRDefault="001C3337" w:rsidP="001C3337">
            <w:pPr>
              <w:pStyle w:val="afd"/>
            </w:pPr>
            <w:r w:rsidRPr="007C42F4">
              <w:t>-</w:t>
            </w:r>
          </w:p>
        </w:tc>
        <w:tc>
          <w:tcPr>
            <w:tcW w:w="708" w:type="dxa"/>
          </w:tcPr>
          <w:p w:rsidR="001C3337" w:rsidRDefault="001C3337" w:rsidP="001C3337">
            <w:pPr>
              <w:pStyle w:val="afd"/>
            </w:pPr>
            <w:r w:rsidRPr="007C42F4">
              <w:t>-</w:t>
            </w:r>
          </w:p>
        </w:tc>
        <w:tc>
          <w:tcPr>
            <w:tcW w:w="1418" w:type="dxa"/>
          </w:tcPr>
          <w:p w:rsidR="001C3337" w:rsidRDefault="001C3337" w:rsidP="001C3337">
            <w:pPr>
              <w:pStyle w:val="afd"/>
            </w:pPr>
            <w:r w:rsidRPr="007C42F4">
              <w:t>-</w:t>
            </w:r>
          </w:p>
        </w:tc>
        <w:tc>
          <w:tcPr>
            <w:tcW w:w="2268" w:type="dxa"/>
            <w:gridSpan w:val="2"/>
          </w:tcPr>
          <w:p w:rsidR="001C3337" w:rsidRDefault="001C3337" w:rsidP="001C3337">
            <w:pPr>
              <w:pStyle w:val="afd"/>
            </w:pPr>
            <w:r w:rsidRPr="007C42F4">
              <w:t>-</w:t>
            </w:r>
          </w:p>
        </w:tc>
      </w:tr>
      <w:tr w:rsidR="001C3337" w:rsidTr="001C3337">
        <w:trPr>
          <w:gridAfter w:val="2"/>
          <w:wAfter w:w="2268" w:type="dxa"/>
          <w:trHeight w:val="20"/>
        </w:trPr>
        <w:tc>
          <w:tcPr>
            <w:tcW w:w="706" w:type="dxa"/>
          </w:tcPr>
          <w:p w:rsidR="001C3337" w:rsidRDefault="001C3337" w:rsidP="001C3337">
            <w:pPr>
              <w:pStyle w:val="afd"/>
              <w:numPr>
                <w:ilvl w:val="1"/>
                <w:numId w:val="27"/>
              </w:numPr>
            </w:pPr>
          </w:p>
        </w:tc>
        <w:tc>
          <w:tcPr>
            <w:tcW w:w="8191" w:type="dxa"/>
            <w:gridSpan w:val="9"/>
          </w:tcPr>
          <w:p w:rsidR="001C3337" w:rsidRPr="00DE02C5" w:rsidRDefault="001C3337" w:rsidP="001C3337">
            <w:pPr>
              <w:pStyle w:val="afd"/>
              <w:rPr>
                <w:i/>
                <w:iCs/>
              </w:rPr>
            </w:pPr>
            <w:r w:rsidRPr="00DE02C5">
              <w:rPr>
                <w:i/>
                <w:iCs/>
              </w:rPr>
              <w:t>Иные зоны</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Иные зоны</w:t>
            </w:r>
          </w:p>
        </w:tc>
        <w:tc>
          <w:tcPr>
            <w:tcW w:w="1553" w:type="dxa"/>
            <w:gridSpan w:val="2"/>
            <w:vAlign w:val="bottom"/>
          </w:tcPr>
          <w:p w:rsidR="001C3337" w:rsidRPr="00A53E7C" w:rsidRDefault="001C3337" w:rsidP="001C3337">
            <w:pPr>
              <w:pStyle w:val="afd"/>
            </w:pPr>
            <w:r w:rsidRPr="00577391">
              <w:t>1072,78</w:t>
            </w:r>
          </w:p>
        </w:tc>
        <w:tc>
          <w:tcPr>
            <w:tcW w:w="573" w:type="dxa"/>
            <w:vAlign w:val="bottom"/>
          </w:tcPr>
          <w:p w:rsidR="001C3337" w:rsidRPr="00A53E7C" w:rsidRDefault="001C3337" w:rsidP="001C3337">
            <w:pPr>
              <w:pStyle w:val="afd"/>
            </w:pPr>
            <w:r w:rsidRPr="00577391">
              <w:t>0,359</w:t>
            </w:r>
          </w:p>
        </w:tc>
        <w:tc>
          <w:tcPr>
            <w:tcW w:w="851" w:type="dxa"/>
            <w:gridSpan w:val="3"/>
          </w:tcPr>
          <w:p w:rsidR="001C3337" w:rsidRDefault="001C3337" w:rsidP="001C3337">
            <w:pPr>
              <w:pStyle w:val="afd"/>
            </w:pPr>
            <w:r w:rsidRPr="005C2B13">
              <w:t>-</w:t>
            </w:r>
          </w:p>
        </w:tc>
        <w:tc>
          <w:tcPr>
            <w:tcW w:w="708" w:type="dxa"/>
          </w:tcPr>
          <w:p w:rsidR="001C3337" w:rsidRDefault="001C3337" w:rsidP="001C3337">
            <w:pPr>
              <w:pStyle w:val="afd"/>
            </w:pPr>
            <w:r w:rsidRPr="005C2B13">
              <w:t>-</w:t>
            </w:r>
          </w:p>
        </w:tc>
        <w:tc>
          <w:tcPr>
            <w:tcW w:w="1418" w:type="dxa"/>
          </w:tcPr>
          <w:p w:rsidR="001C3337" w:rsidRDefault="001C3337" w:rsidP="001C3337">
            <w:pPr>
              <w:pStyle w:val="afd"/>
            </w:pPr>
            <w:r w:rsidRPr="005C2B13">
              <w:t>-</w:t>
            </w:r>
          </w:p>
        </w:tc>
        <w:tc>
          <w:tcPr>
            <w:tcW w:w="2268" w:type="dxa"/>
            <w:gridSpan w:val="2"/>
          </w:tcPr>
          <w:p w:rsidR="001C3337" w:rsidRDefault="001C3337" w:rsidP="001C3337">
            <w:pPr>
              <w:pStyle w:val="afd"/>
            </w:pPr>
            <w:r w:rsidRPr="005C2B13">
              <w:t>-</w:t>
            </w:r>
          </w:p>
        </w:tc>
      </w:tr>
    </w:tbl>
    <w:p w:rsidR="001C3337" w:rsidRPr="00F95AB3" w:rsidRDefault="001C3337" w:rsidP="001C3337">
      <w:pPr>
        <w:pStyle w:val="aff"/>
      </w:pPr>
    </w:p>
    <w:p w:rsidR="002657D6" w:rsidRDefault="002657D6" w:rsidP="00FF1E88">
      <w:pPr>
        <w:ind w:left="698" w:hanging="279"/>
      </w:pPr>
    </w:p>
    <w:p w:rsidR="001C3337" w:rsidRDefault="001C3337" w:rsidP="001C3337">
      <w:pPr>
        <w:ind w:left="698" w:hanging="279"/>
        <w:jc w:val="right"/>
      </w:pPr>
      <w:r>
        <w:t>Приложение № 3 к Решению Думы</w:t>
      </w:r>
    </w:p>
    <w:p w:rsidR="001C3337" w:rsidRDefault="001C3337" w:rsidP="001C3337">
      <w:pPr>
        <w:ind w:left="698" w:hanging="279"/>
        <w:jc w:val="right"/>
      </w:pPr>
      <w:r>
        <w:t>Подымахинского сельского поселения №___</w:t>
      </w:r>
    </w:p>
    <w:p w:rsidR="001C3337" w:rsidRDefault="001C3337" w:rsidP="001C3337">
      <w:pPr>
        <w:ind w:left="698" w:hanging="279"/>
        <w:jc w:val="right"/>
      </w:pPr>
      <w:r>
        <w:t>от  «_____»_____________2023 г.</w:t>
      </w:r>
    </w:p>
    <w:p w:rsidR="001C3337" w:rsidRDefault="001C3337" w:rsidP="00FF1E88">
      <w:pPr>
        <w:ind w:left="698" w:hanging="279"/>
      </w:pPr>
    </w:p>
    <w:p w:rsidR="001C3337" w:rsidRDefault="00E71321" w:rsidP="00E71321">
      <w:pPr>
        <w:tabs>
          <w:tab w:val="left" w:pos="6930"/>
        </w:tabs>
        <w:ind w:left="698" w:hanging="279"/>
      </w:pPr>
      <w:r>
        <w:tab/>
      </w:r>
      <w:r>
        <w:tab/>
        <w:t xml:space="preserve">карта  _4 _положения </w:t>
      </w:r>
    </w:p>
    <w:p w:rsidR="001C3337" w:rsidRDefault="001C3337" w:rsidP="00FF1E88">
      <w:pPr>
        <w:ind w:left="698" w:hanging="279"/>
      </w:pPr>
    </w:p>
    <w:p w:rsidR="001C3337" w:rsidRDefault="001C3337" w:rsidP="00FF1E88">
      <w:pPr>
        <w:ind w:left="698" w:hanging="279"/>
      </w:pPr>
      <w:r>
        <w:rPr>
          <w:noProof/>
        </w:rPr>
        <w:drawing>
          <wp:inline distT="0" distB="0" distL="0" distR="0" wp14:anchorId="46862ABC" wp14:editId="7F585CAC">
            <wp:extent cx="5943600" cy="361762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615689"/>
                    </a:xfrm>
                    <a:prstGeom prst="rect">
                      <a:avLst/>
                    </a:prstGeom>
                  </pic:spPr>
                </pic:pic>
              </a:graphicData>
            </a:graphic>
          </wp:inline>
        </w:drawing>
      </w:r>
    </w:p>
    <w:p w:rsidR="001C3337" w:rsidRDefault="001C3337" w:rsidP="00FF1E88">
      <w:pPr>
        <w:ind w:left="698" w:hanging="279"/>
      </w:pPr>
    </w:p>
    <w:p w:rsidR="001C3337" w:rsidRDefault="001C3337" w:rsidP="00FF1E88">
      <w:pPr>
        <w:ind w:left="698" w:hanging="279"/>
      </w:pPr>
    </w:p>
    <w:p w:rsidR="001C3337" w:rsidRDefault="00C1282B" w:rsidP="00C1282B">
      <w:pPr>
        <w:ind w:left="698" w:hanging="279"/>
        <w:jc w:val="right"/>
      </w:pPr>
      <w:r>
        <w:t>5.1_карта_современного состояния _ сс</w:t>
      </w:r>
    </w:p>
    <w:p w:rsidR="001C3337" w:rsidRDefault="00C1282B" w:rsidP="00FF1E88">
      <w:pPr>
        <w:ind w:left="698" w:hanging="279"/>
      </w:pPr>
      <w:r>
        <w:rPr>
          <w:noProof/>
        </w:rPr>
        <w:lastRenderedPageBreak/>
        <w:drawing>
          <wp:inline distT="0" distB="0" distL="0" distR="0" wp14:anchorId="1E528631" wp14:editId="5EF2CB55">
            <wp:extent cx="5940425" cy="333961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339611"/>
                    </a:xfrm>
                    <a:prstGeom prst="rect">
                      <a:avLst/>
                    </a:prstGeom>
                  </pic:spPr>
                </pic:pic>
              </a:graphicData>
            </a:graphic>
          </wp:inline>
        </w:drawing>
      </w:r>
    </w:p>
    <w:p w:rsidR="001C3337" w:rsidRDefault="001C3337" w:rsidP="00FF1E88">
      <w:pPr>
        <w:ind w:left="698" w:hanging="279"/>
      </w:pPr>
    </w:p>
    <w:p w:rsidR="001C3337" w:rsidRDefault="001C3337" w:rsidP="00FF1E88">
      <w:pPr>
        <w:ind w:left="698" w:hanging="279"/>
      </w:pPr>
    </w:p>
    <w:p w:rsidR="001C3337" w:rsidRDefault="00C1282B" w:rsidP="00C1282B">
      <w:pPr>
        <w:ind w:left="698" w:hanging="279"/>
        <w:jc w:val="right"/>
      </w:pPr>
      <w:r>
        <w:t>5.2._ Карта_современного_ состояния_н.п.</w:t>
      </w:r>
    </w:p>
    <w:p w:rsidR="001C3337" w:rsidRDefault="001C3337" w:rsidP="00FF1E88">
      <w:pPr>
        <w:ind w:left="698" w:hanging="279"/>
      </w:pPr>
    </w:p>
    <w:p w:rsidR="001C3337" w:rsidRDefault="001C3337" w:rsidP="00FF1E88">
      <w:pPr>
        <w:ind w:left="698" w:hanging="279"/>
      </w:pPr>
    </w:p>
    <w:p w:rsidR="001C3337" w:rsidRDefault="00C1282B" w:rsidP="00FF1E88">
      <w:pPr>
        <w:ind w:left="698" w:hanging="279"/>
      </w:pPr>
      <w:r>
        <w:rPr>
          <w:noProof/>
        </w:rPr>
        <w:drawing>
          <wp:inline distT="0" distB="0" distL="0" distR="0" wp14:anchorId="3CF88F80" wp14:editId="05207C41">
            <wp:extent cx="5940425" cy="333961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339611"/>
                    </a:xfrm>
                    <a:prstGeom prst="rect">
                      <a:avLst/>
                    </a:prstGeom>
                  </pic:spPr>
                </pic:pic>
              </a:graphicData>
            </a:graphic>
          </wp:inline>
        </w:drawing>
      </w:r>
    </w:p>
    <w:p w:rsidR="001C3337" w:rsidRDefault="001C3337" w:rsidP="00FF1E88">
      <w:pPr>
        <w:ind w:left="698" w:hanging="279"/>
      </w:pPr>
    </w:p>
    <w:p w:rsidR="001C3337" w:rsidRDefault="001C3337" w:rsidP="00FF1E88">
      <w:pPr>
        <w:ind w:left="698" w:hanging="279"/>
      </w:pPr>
    </w:p>
    <w:p w:rsidR="001C3337" w:rsidRDefault="00C1282B" w:rsidP="00C1282B">
      <w:pPr>
        <w:ind w:left="698" w:hanging="279"/>
        <w:jc w:val="right"/>
      </w:pPr>
      <w:r>
        <w:t>6.1_Карта _ЗОУИТ_сс</w:t>
      </w: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C1282B" w:rsidRDefault="00C1282B" w:rsidP="00FF1E88">
      <w:pPr>
        <w:ind w:left="698" w:hanging="279"/>
      </w:pPr>
      <w:r>
        <w:rPr>
          <w:noProof/>
        </w:rPr>
        <w:lastRenderedPageBreak/>
        <w:drawing>
          <wp:inline distT="0" distB="0" distL="0" distR="0" wp14:anchorId="180473C3" wp14:editId="6EB4E488">
            <wp:extent cx="5940425" cy="333961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339611"/>
                    </a:xfrm>
                    <a:prstGeom prst="rect">
                      <a:avLst/>
                    </a:prstGeom>
                  </pic:spPr>
                </pic:pic>
              </a:graphicData>
            </a:graphic>
          </wp:inline>
        </w:drawing>
      </w:r>
    </w:p>
    <w:p w:rsidR="00C1282B" w:rsidRPr="00C1282B" w:rsidRDefault="00C1282B" w:rsidP="00C1282B"/>
    <w:p w:rsidR="00C1282B" w:rsidRDefault="00145D6F" w:rsidP="00C1282B">
      <w:r>
        <w:t xml:space="preserve">                                                                                                 6.2_Карта_ЗОУИТ_нп</w:t>
      </w:r>
    </w:p>
    <w:p w:rsidR="001C3337" w:rsidRDefault="00C1282B" w:rsidP="00C1282B">
      <w:pPr>
        <w:tabs>
          <w:tab w:val="left" w:pos="8025"/>
        </w:tabs>
      </w:pPr>
      <w:r>
        <w:t xml:space="preserve">                                                   </w:t>
      </w:r>
      <w:r>
        <w:rPr>
          <w:noProof/>
        </w:rPr>
        <w:drawing>
          <wp:inline distT="0" distB="0" distL="0" distR="0" wp14:anchorId="7E1A3CE3" wp14:editId="59462991">
            <wp:extent cx="5940425" cy="333961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339611"/>
                    </a:xfrm>
                    <a:prstGeom prst="rect">
                      <a:avLst/>
                    </a:prstGeom>
                  </pic:spPr>
                </pic:pic>
              </a:graphicData>
            </a:graphic>
          </wp:inline>
        </w:drawing>
      </w:r>
      <w:r>
        <w:t xml:space="preserve">                                    </w:t>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145D6F">
      <w:pPr>
        <w:tabs>
          <w:tab w:val="left" w:pos="8025"/>
        </w:tabs>
        <w:jc w:val="right"/>
      </w:pPr>
      <w:r>
        <w:lastRenderedPageBreak/>
        <w:t>7_Карта ГО ЧС</w:t>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r>
        <w:rPr>
          <w:noProof/>
        </w:rPr>
        <w:drawing>
          <wp:inline distT="0" distB="0" distL="0" distR="0" wp14:anchorId="78D6C248" wp14:editId="557047D3">
            <wp:extent cx="5940425" cy="333961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339611"/>
                    </a:xfrm>
                    <a:prstGeom prst="rect">
                      <a:avLst/>
                    </a:prstGeom>
                  </pic:spPr>
                </pic:pic>
              </a:graphicData>
            </a:graphic>
          </wp:inline>
        </w:drawing>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r>
        <w:rPr>
          <w:noProof/>
        </w:rPr>
        <w:drawing>
          <wp:inline distT="0" distB="0" distL="0" distR="0" wp14:anchorId="09E62CD5" wp14:editId="01F0BBB1">
            <wp:extent cx="5940425" cy="3339611"/>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339611"/>
                    </a:xfrm>
                    <a:prstGeom prst="rect">
                      <a:avLst/>
                    </a:prstGeom>
                  </pic:spPr>
                </pic:pic>
              </a:graphicData>
            </a:graphic>
          </wp:inline>
        </w:drawing>
      </w:r>
    </w:p>
    <w:p w:rsidR="00145D6F" w:rsidRDefault="00145D6F" w:rsidP="00C1282B">
      <w:pPr>
        <w:tabs>
          <w:tab w:val="left" w:pos="8025"/>
        </w:tabs>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6F4CFA" w:rsidRDefault="006F4CFA" w:rsidP="006F4CFA">
      <w:pPr>
        <w:tabs>
          <w:tab w:val="left" w:pos="8025"/>
        </w:tabs>
        <w:jc w:val="right"/>
      </w:pPr>
      <w:r>
        <w:t>Приложение № 4 к Решению Думы ПМО №  от «____»</w:t>
      </w:r>
    </w:p>
    <w:p w:rsidR="006F4CFA" w:rsidRDefault="006F4CFA" w:rsidP="006F4CFA">
      <w:pPr>
        <w:tabs>
          <w:tab w:val="left" w:pos="8025"/>
        </w:tabs>
        <w:jc w:val="right"/>
      </w:pPr>
      <w:r>
        <w:t xml:space="preserve">______________2023 г.                                                                </w:t>
      </w:r>
    </w:p>
    <w:p w:rsidR="006F4CFA" w:rsidRDefault="006F4CFA" w:rsidP="006F4CFA">
      <w:pPr>
        <w:tabs>
          <w:tab w:val="left" w:pos="8025"/>
        </w:tabs>
        <w:jc w:val="right"/>
      </w:pPr>
    </w:p>
    <w:p w:rsidR="00865A99" w:rsidRDefault="00865A99" w:rsidP="006F4CFA">
      <w:pPr>
        <w:tabs>
          <w:tab w:val="left" w:pos="8025"/>
        </w:tabs>
        <w:jc w:val="right"/>
      </w:pPr>
    </w:p>
    <w:p w:rsidR="006F4CFA" w:rsidRPr="00865A99" w:rsidRDefault="006F4CFA" w:rsidP="00865A99">
      <w:pPr>
        <w:tabs>
          <w:tab w:val="left" w:pos="8025"/>
        </w:tabs>
        <w:jc w:val="center"/>
        <w:rPr>
          <w:b/>
        </w:rPr>
      </w:pPr>
      <w:r w:rsidRPr="00865A99">
        <w:rPr>
          <w:b/>
        </w:rPr>
        <w:t>Сведения, предусмотренные п3.1 ст.19, п.5.1   ст.23 п 6.1 ст.30</w:t>
      </w:r>
    </w:p>
    <w:p w:rsidR="00145D6F" w:rsidRPr="00865A99" w:rsidRDefault="006F4CFA" w:rsidP="00865A99">
      <w:pPr>
        <w:tabs>
          <w:tab w:val="left" w:pos="8025"/>
        </w:tabs>
        <w:jc w:val="center"/>
        <w:rPr>
          <w:b/>
        </w:rPr>
      </w:pPr>
      <w:r w:rsidRPr="00865A99">
        <w:rPr>
          <w:b/>
        </w:rPr>
        <w:t>Градостроительного кодекса Российской Федерации</w:t>
      </w:r>
    </w:p>
    <w:p w:rsidR="00145D6F" w:rsidRPr="00865A99" w:rsidRDefault="006F4CFA" w:rsidP="00865A99">
      <w:pPr>
        <w:tabs>
          <w:tab w:val="left" w:pos="8025"/>
        </w:tabs>
        <w:jc w:val="center"/>
        <w:rPr>
          <w:b/>
        </w:rPr>
      </w:pPr>
      <w:r w:rsidRPr="00865A99">
        <w:rPr>
          <w:b/>
        </w:rPr>
        <w:t>Границы населённых пунктов</w:t>
      </w:r>
    </w:p>
    <w:p w:rsidR="00865A99" w:rsidRPr="00865A99" w:rsidRDefault="00865A99" w:rsidP="006F4CFA">
      <w:pPr>
        <w:widowControl/>
        <w:ind w:firstLine="0"/>
        <w:jc w:val="left"/>
        <w:rPr>
          <w:rFonts w:ascii="TimesNewRomanPSMT" w:eastAsiaTheme="minorHAnsi" w:hAnsi="TimesNewRomanPSMT" w:cs="TimesNewRomanPSMT"/>
          <w:b/>
          <w:lang w:eastAsia="en-US"/>
        </w:rPr>
      </w:pPr>
    </w:p>
    <w:p w:rsidR="00865A99" w:rsidRPr="00865A99" w:rsidRDefault="00865A99" w:rsidP="006F4CFA">
      <w:pPr>
        <w:widowControl/>
        <w:ind w:firstLine="0"/>
        <w:jc w:val="left"/>
        <w:rPr>
          <w:rFonts w:ascii="TimesNewRomanPSMT" w:eastAsiaTheme="minorHAnsi" w:hAnsi="TimesNewRomanPSMT" w:cs="TimesNewRomanPSMT"/>
          <w:b/>
          <w:lang w:eastAsia="en-US"/>
        </w:rPr>
      </w:pPr>
    </w:p>
    <w:p w:rsidR="00865A99" w:rsidRDefault="00865A99" w:rsidP="00865A99">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ОПИСАНИЕ МЕСТОПОЛОЖЕНИЯ ГРАНИЦ</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Граница населенного пункта поселок Казарки</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20"/>
          <w:szCs w:val="20"/>
          <w:lang w:eastAsia="en-US"/>
        </w:rPr>
        <w:t xml:space="preserve">- </w:t>
      </w:r>
      <w:r>
        <w:rPr>
          <w:rFonts w:ascii="TimesNewRomanPSMT" w:eastAsiaTheme="minorHAnsi" w:hAnsi="TimesNewRomanPSMT" w:cs="TimesNewRomanPSMT"/>
          <w:sz w:val="20"/>
          <w:szCs w:val="20"/>
          <w:lang w:eastAsia="en-US"/>
        </w:rPr>
        <w:t>объект)</w:t>
      </w:r>
    </w:p>
    <w:p w:rsidR="00865A99" w:rsidRDefault="00865A99" w:rsidP="00865A99">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Сведения об объекте</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 п/п Характеристики объекта Описание характеристик</w:t>
      </w:r>
    </w:p>
    <w:p w:rsidR="00865A99" w:rsidRDefault="00865A99" w:rsidP="00865A99">
      <w:pPr>
        <w:widowControl/>
        <w:ind w:firstLine="0"/>
        <w:jc w:val="left"/>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1 2 3</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1 </w:t>
      </w:r>
      <w:r>
        <w:rPr>
          <w:rFonts w:ascii="TimesNewRomanPSMT" w:eastAsiaTheme="minorHAnsi" w:hAnsi="TimesNewRomanPSMT" w:cs="TimesNewRomanPSMT"/>
          <w:sz w:val="20"/>
          <w:szCs w:val="20"/>
          <w:lang w:eastAsia="en-US"/>
        </w:rPr>
        <w:t>Местоположение объекта Иркутская обл, Усть</w:t>
      </w:r>
      <w:r>
        <w:rPr>
          <w:rFonts w:ascii="Times New Roman" w:eastAsiaTheme="minorHAnsi" w:hAnsi="Times New Roman" w:cs="Times New Roman"/>
          <w:sz w:val="20"/>
          <w:szCs w:val="20"/>
          <w:lang w:eastAsia="en-US"/>
        </w:rPr>
        <w:t>-</w:t>
      </w:r>
      <w:r>
        <w:rPr>
          <w:rFonts w:ascii="TimesNewRomanPSMT" w:eastAsiaTheme="minorHAnsi" w:hAnsi="TimesNewRomanPSMT" w:cs="TimesNewRomanPSMT"/>
          <w:sz w:val="20"/>
          <w:szCs w:val="20"/>
          <w:lang w:eastAsia="en-US"/>
        </w:rPr>
        <w:t>Кутский р</w:t>
      </w:r>
      <w:r>
        <w:rPr>
          <w:rFonts w:ascii="Times New Roman" w:eastAsiaTheme="minorHAnsi" w:hAnsi="Times New Roman" w:cs="Times New Roman"/>
          <w:sz w:val="20"/>
          <w:szCs w:val="20"/>
          <w:lang w:eastAsia="en-US"/>
        </w:rPr>
        <w:t>-</w:t>
      </w:r>
      <w:r>
        <w:rPr>
          <w:rFonts w:ascii="TimesNewRomanPSMT" w:eastAsiaTheme="minorHAnsi" w:hAnsi="TimesNewRomanPSMT" w:cs="TimesNewRomanPSMT"/>
          <w:sz w:val="20"/>
          <w:szCs w:val="20"/>
          <w:lang w:eastAsia="en-US"/>
        </w:rPr>
        <w:t>н, Подымахинский</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с/с, Казарки с</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2 </w:t>
      </w:r>
      <w:r>
        <w:rPr>
          <w:rFonts w:ascii="TimesNewRomanPSMT" w:eastAsiaTheme="minorHAnsi" w:hAnsi="TimesNewRomanPSMT" w:cs="TimesNewRomanPSMT"/>
          <w:sz w:val="20"/>
          <w:szCs w:val="20"/>
          <w:lang w:eastAsia="en-US"/>
        </w:rPr>
        <w:t>Площадь объекта +/</w:t>
      </w:r>
      <w:r>
        <w:rPr>
          <w:rFonts w:ascii="Times New Roman" w:eastAsiaTheme="minorHAnsi" w:hAnsi="Times New Roman" w:cs="Times New Roman"/>
          <w:sz w:val="20"/>
          <w:szCs w:val="20"/>
          <w:lang w:eastAsia="en-US"/>
        </w:rPr>
        <w:t xml:space="preserve">- </w:t>
      </w:r>
      <w:r>
        <w:rPr>
          <w:rFonts w:ascii="TimesNewRomanPSMT" w:eastAsiaTheme="minorHAnsi" w:hAnsi="TimesNewRomanPSMT" w:cs="TimesNewRomanPSMT"/>
          <w:sz w:val="20"/>
          <w:szCs w:val="20"/>
          <w:lang w:eastAsia="en-US"/>
        </w:rPr>
        <w:t>величина погрешности</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определения площади</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(Р+/</w:t>
      </w:r>
      <w:r>
        <w:rPr>
          <w:rFonts w:ascii="Times New Roman" w:eastAsiaTheme="minorHAnsi" w:hAnsi="Times New Roman" w:cs="Times New Roman"/>
          <w:sz w:val="20"/>
          <w:szCs w:val="20"/>
          <w:lang w:eastAsia="en-US"/>
        </w:rPr>
        <w:t xml:space="preserve">- </w:t>
      </w:r>
      <w:r>
        <w:rPr>
          <w:rFonts w:ascii="TimesNewRomanPSMT" w:eastAsiaTheme="minorHAnsi" w:hAnsi="TimesNewRomanPSMT" w:cs="TimesNewRomanPSMT"/>
          <w:sz w:val="20"/>
          <w:szCs w:val="20"/>
          <w:lang w:eastAsia="en-US"/>
        </w:rPr>
        <w:t>Дельта Р)</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1879919 кв.м ± 610 кв.м</w:t>
      </w:r>
    </w:p>
    <w:p w:rsidR="00865A99" w:rsidRDefault="00865A99" w:rsidP="00865A99">
      <w:pPr>
        <w:widowControl/>
        <w:ind w:firstLine="0"/>
        <w:jc w:val="left"/>
        <w:rPr>
          <w:rFonts w:ascii="TimesNewRomanPSMT" w:eastAsiaTheme="minorHAnsi" w:hAnsi="TimesNewRomanPSMT" w:cs="TimesNewRomanPSMT"/>
          <w:lang w:eastAsia="en-US"/>
        </w:rPr>
      </w:pPr>
      <w:r>
        <w:rPr>
          <w:rFonts w:ascii="Times New Roman" w:eastAsiaTheme="minorHAnsi" w:hAnsi="Times New Roman" w:cs="Times New Roman"/>
          <w:sz w:val="20"/>
          <w:szCs w:val="20"/>
          <w:lang w:eastAsia="en-US"/>
        </w:rPr>
        <w:t xml:space="preserve">3 </w:t>
      </w:r>
      <w:r>
        <w:rPr>
          <w:rFonts w:ascii="TimesNewRomanPSMT" w:eastAsiaTheme="minorHAnsi" w:hAnsi="TimesNewRomanPSMT" w:cs="TimesNewRomanPSMT"/>
          <w:sz w:val="20"/>
          <w:szCs w:val="20"/>
          <w:lang w:eastAsia="en-US"/>
        </w:rPr>
        <w:t xml:space="preserve">Иные характеристики объекта </w:t>
      </w:r>
      <w:r>
        <w:rPr>
          <w:rFonts w:ascii="Times New Roman" w:eastAsiaTheme="minorHAnsi" w:hAnsi="Times New Roman" w:cs="Times New Roman"/>
          <w:sz w:val="20"/>
          <w:szCs w:val="20"/>
          <w:lang w:eastAsia="en-US"/>
        </w:rPr>
        <w:t>–</w:t>
      </w:r>
    </w:p>
    <w:p w:rsidR="00865A99" w:rsidRDefault="00865A99" w:rsidP="006F4CFA">
      <w:pPr>
        <w:widowControl/>
        <w:ind w:firstLine="0"/>
        <w:jc w:val="left"/>
        <w:rPr>
          <w:rFonts w:ascii="TimesNewRomanPSMT" w:eastAsiaTheme="minorHAnsi" w:hAnsi="TimesNewRomanPSMT" w:cs="TimesNewRomanPSMT"/>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1. </w:t>
      </w:r>
      <w:r>
        <w:rPr>
          <w:rFonts w:ascii="TimesNewRomanPSMT" w:eastAsiaTheme="minorHAnsi" w:hAnsi="TimesNewRomanPSMT" w:cs="TimesNewRomanPSMT"/>
          <w:sz w:val="20"/>
          <w:szCs w:val="20"/>
          <w:lang w:eastAsia="en-US"/>
        </w:rPr>
        <w:t>Система координат МСК</w:t>
      </w:r>
      <w:r>
        <w:rPr>
          <w:rFonts w:ascii="Times New Roman" w:eastAsiaTheme="minorHAnsi" w:hAnsi="Times New Roman" w:cs="Times New Roman"/>
          <w:sz w:val="20"/>
          <w:szCs w:val="20"/>
          <w:lang w:eastAsia="en-US"/>
        </w:rPr>
        <w:t>-</w:t>
      </w:r>
      <w:r>
        <w:rPr>
          <w:rFonts w:ascii="TimesNewRomanPSMT" w:eastAsiaTheme="minorHAnsi" w:hAnsi="TimesNewRomanPSMT" w:cs="TimesNewRomanPSMT"/>
          <w:sz w:val="20"/>
          <w:szCs w:val="20"/>
          <w:lang w:eastAsia="en-US"/>
        </w:rPr>
        <w:t>38, зона 4</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2. </w:t>
      </w:r>
      <w:r>
        <w:rPr>
          <w:rFonts w:ascii="TimesNewRomanPSMT" w:eastAsiaTheme="minorHAnsi" w:hAnsi="TimesNewRomanPSMT" w:cs="TimesNewRomanPSMT"/>
          <w:sz w:val="20"/>
          <w:szCs w:val="20"/>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Обозначение</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характерных</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точек границ</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Координаты, м</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координат</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Средняя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погрешность</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положения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20"/>
          <w:szCs w:val="20"/>
          <w:lang w:eastAsia="en-US"/>
        </w:rPr>
        <w:t>), м</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Описание</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обозначения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точки на</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наличии)</w:t>
      </w:r>
    </w:p>
    <w:p w:rsidR="006F4CFA" w:rsidRDefault="006F4CFA" w:rsidP="006F4CFA">
      <w:pPr>
        <w:widowControl/>
        <w:ind w:firstLine="0"/>
        <w:jc w:val="left"/>
        <w:rPr>
          <w:rFonts w:ascii="Times New Roman" w:eastAsiaTheme="minorHAnsi" w:hAnsi="Times New Roman" w:cs="Times New Roman"/>
          <w:sz w:val="20"/>
          <w:szCs w:val="20"/>
          <w:lang w:eastAsia="en-US"/>
        </w:rPr>
      </w:pPr>
      <w:r>
        <w:rPr>
          <w:rFonts w:ascii="TimesNewRomanPSMT" w:eastAsiaTheme="minorHAnsi" w:hAnsi="TimesNewRomanPSMT" w:cs="TimesNewRomanPSMT"/>
          <w:sz w:val="20"/>
          <w:szCs w:val="20"/>
          <w:lang w:eastAsia="en-US"/>
        </w:rPr>
        <w:t xml:space="preserve">Х </w:t>
      </w:r>
      <w:r>
        <w:rPr>
          <w:rFonts w:ascii="Times New Roman" w:eastAsiaTheme="minorHAnsi" w:hAnsi="Times New Roman" w:cs="Times New Roman"/>
          <w:sz w:val="20"/>
          <w:szCs w:val="20"/>
          <w:lang w:eastAsia="en-US"/>
        </w:rPr>
        <w:t>Y</w:t>
      </w:r>
    </w:p>
    <w:p w:rsidR="006F4CFA" w:rsidRDefault="006F4CFA" w:rsidP="006F4CFA">
      <w:pPr>
        <w:widowControl/>
        <w:ind w:firstLine="0"/>
        <w:jc w:val="left"/>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1 910168.09 4259607.14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2 910152.09 4259685.15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3 910018.08 4259747.17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4 910010.09 4259955.18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5 910076.93 4260064.30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6 910076.74 4260085.39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7 910082.93 4260101.61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8 910098.02 4260121.51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9 910196.84 4260191.90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10 910225.82 4260153.11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11 910288.99 4260197.78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12 910308.56 4260190.41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13 910329.61 4260161.63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14 910349.69 4260175.15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15 910339.70 4260204.27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16 910346.59 4260206.11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17 910341.29 4260224.25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18 910390.05 4260247.90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19 910383.55 4260274.89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20 910375.99 4260286.92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21 910384.76 4260291.75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22 910389.22 4260294.20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23 910764.79 4260513.88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24 910773.88 4260520.52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25 910855.10 4260584.68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26 910831.54 4260632.38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27 910951.99 4260719.16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28 910975.85 4260745.51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29 910990.49 4260775.86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30 910984.05 4260814.24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31 910953.88 4260860.64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32 910915.31 4260902.77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33 910916.22 4260905.24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34 911094.24 4260991.24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35 911368.28 4261327.26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36 911334.21 4261365.98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37 911193.22 4261285.42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38 911138.20 4261253.98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39 910991.38 4261172.88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40 910893.53 4261122.40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41 910727.68 4261003.95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42 910481.50 4260832.95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43 910300.19 4260713.46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44 910115.82 4260592.94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45 909911.86 4260504.35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46 909748.07 4260433.28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47 909517.34 4260361.18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48 909415.07 4260356.69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49 909306.17 4260351.91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50 909204.79 4260336.37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51 909050.71 4260312.76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52 908876.64 4260215.93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53 908747.29 4260171.92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54 908160.66 4259975.79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55 908130.80 4259966.08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56 908110.63 4259959.56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57 908001.00 4259921.57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58 907937.07 4259896.13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59 907894.20 4259880.21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60 907863.72 4259864.45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61 907863.71 4259864.45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62 907852.64 4259858.06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63 907842.13 4259854.80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64 907655.66 4259743.26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65 907359.05 4259520.48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66 907269.50 4259437.76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67 907272.09 4259433.99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68 907277.86 4259427.78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69 907287.84 4259417.06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70 907307.82 4259395.59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71 907347.51 4259431.23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72 907394.23 4259468.67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73 907460.63 4259380.38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74 907469.82 4259385.25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75 907573.84 4259451.25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76 907871.77 4259548.57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77 907886.94 4259548.38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78 907956.00 4259417.34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79 907961.22 4259406.14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80 907956.83 4259384.83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81 908011.05 4259288.22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82 908021.92 4259298.32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83 908062.84 4259336.35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84 908083.62 4259348.71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85 908121.66 4259371.33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86 908150.29 4259388.35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87 908345.52 4259504.45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88 908348.49 4259503.97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89 908356.38 4259511.47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90 908356.58 4259511.58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91 908370.08 4259519.18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92 908370.31 4259519.24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93 908371.45 4259515.68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94 908377.26 4259508.08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95 908465.41 4259562.56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96 908474.41 4259545.78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97 908505.55 4259564.46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98 908580.66 4259599.36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99 908566.80 4259625.22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100 908625.09 4259661.25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101 908654.56 4259627.85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102 908728.40 4259650.58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103 908719.76 4259667.87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104 908805.96 4259701.22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105 908903.97 4259731.21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106 908903.35 4259704.42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107 908937.82 4259651.66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108 908972.43 4259651.83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109 908987.17 4259651.90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110 909000.15 4259651.96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111 909000.84 4259652.61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112 909012.62 4259663.67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113 909032.34 4259608.17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114 909048.00 4259585.68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115 909072.47 4259658.13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116 909083.54 4259655.25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117 909092.17 4259697.58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118 909117.38 4259692.09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119 909122.80 4259726.85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120 909116.69 4259727.58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121 909112.20 4259728.17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122 909112.24 4259728.46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123 909116.72 4259727.88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124 909122.87 4259727.33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125 909130.14 4259773.98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126 909126.90 4259794.09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127 909118.95 4259797.45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128 909085.14 4259816.71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129 909089.38 4259823.67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130 909094.07 4259832.35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131 909105.71 4259853.87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132 909118.37 4259882.27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133 909125.77 4259920.65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134 909132.06 4259960.50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135 909140.42 4260004.10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136 909152.59 4260050.30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137 909182.98 4260111.96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138 909200.52 4260133.72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139 909209.35 4260151.14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140 909219.40 4260161.79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141 909227.33 4260164.43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142 909240.74 4260163.38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143 909267.35 4260158.49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144 909284.79 4260155.29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145 909310.84 4260151.91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146 909367.12 4260149.24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147 909370.16 4260149.10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148 909389.29 4260148.86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149 909437.39 4260152.84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150 909501.75 4260155.62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151 909539.04 4260153.19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152 909587.69 4260151.89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153 909580.36 4260131.04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154 909572.67 4260099.16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155 909571.36 4260085.60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156 909573.20 4260077.63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157 909581.94 4260068.56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158 909604.91 4260051.31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159 909633.73 4260035.03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160 909660.39 4260018.07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161 909684.43 4260000.25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162 909702.56 4259984.30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163 909701.31 4259982.11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164 909701.31 4259981.11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165 909735.09 4259926.60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166 909765.22 4259894.05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167 909562.03 4259721.18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168 909578.03 4259637.17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169 909589.16 4259609.50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170 909570.85 4259612.59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171 909556.39 4259612.09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172 909542.79 4259607.88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173 909542.75 4259607.87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174 909542.70 4259607.86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175 909539.87 4259606.94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176 909512.40 4259597.98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177 909488.11 4259589.22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178 909458.17 4259576.18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179 909413.69 4259554.51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180 909394.57 4259546.91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181 909385.24 4259543.20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182 909392.29 4259539.13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183 909396.65 4259534.82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184 909404.77 4259526.79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185 909407.55 4259525.72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186 909422.43 4259498.51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187 909450.50 4259506.94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188 909480.82 4259518.90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189 909514.13 4259531.90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190 909545.94 4259544.39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191 909577.19 4259556.76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192 909579.93 4259558.46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193 909580.09 4259558.20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194 909583.39 4259550.18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195 909437.14 4259492.75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196 909419.59 4259486.60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197 909421.56 4259479.37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198 909433.18 4259445.89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199 909441.56 4259423.39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200 909480.75 4259337.33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201 909618.23 4259393.49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202 909654.31 4259374.86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203 909749.62 4259405.53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204 909822.57 4259425.07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205 909822.59 4259429.86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206 909824.54 4259497.13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207 909824.54 4259498.13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208 909826.38 4259566.32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209 909826.38 4259567.32 </w:t>
      </w:r>
      <w:r>
        <w:rPr>
          <w:rFonts w:ascii="TimesNewRomanPSMT" w:eastAsiaTheme="minorHAnsi" w:hAnsi="TimesNewRomanPSMT" w:cs="TimesNewRomanPSMT"/>
          <w:sz w:val="18"/>
          <w:szCs w:val="18"/>
          <w:lang w:eastAsia="en-US"/>
        </w:rPr>
        <w:t xml:space="preserve">Аналитический _______метод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210 909828.37 4259635.81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211 909828.37 4259636.81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212 909828.46 4259638.71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213 909990.07 4259641.16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214 909994.03 4259619.04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215 909994.12 4259618.75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216 909999.70 4259596.98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217 910026.07 4259557.14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1 910168.09 4259607.14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254 910337.96 4260210.93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255 910337.94 4260211.22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256 910332.35 4260210.91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257 910332.37 4260210.61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254 910337.96 4260210.93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226 908260.17 4259717.97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227 908260.36 4259718.20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228 908256.30 4259721.39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229 908256.11 4259721.14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226 908260.17 4259717.97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238 908142.70 4259786.45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239 908142.83 4259786.71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240 908139.22 4259788.50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241 908139.10 4259788.24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238 908142.70 4259786.45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274 909450.06 4259452.59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275 909451.11 4259455.89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276 909450.83 4259455.98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277 909449.78 4259452.69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274 909450.06 4259452.59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262 909492.28 4259361.59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263 909490.89 4259364.59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264 909490.61 4259364.47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265 909492.00 4259361.47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262 909492.28 4259361.59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282 909589.66 4259543.19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283 909591.28 4259545.97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284 909591.01 4259546.13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285 909589.40 4259543.34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282 909589.66 4259543.19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278 909436.10 4259482.38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279 909436.21 4259482.65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280 909433.42 4259483.72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281 909433.31 4259483.45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278 909436.10 4259482.38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290 909643.91 4259564.54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291 909644.43 4259567.35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292 909644.13 4259567.40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293 909643.61 4259564.59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290 909643.91 4259564.54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222 908324.34 4259585.47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223 908324.35 4259585.70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224 908321.32 4259585.76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225 908321.31 4259585.52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222 908324.34 4259585.47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218 908351.76 4259572.47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219 908351.40 4259574.88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220 908351.16 4259574.84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221 908351.53 4259572.44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218 908351.76 4259572.47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246 908221.59 4259816.08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247 908220.80 4259817.71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248 908220.53 4259817.58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249 908221.31 4259815.94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246 908221.59 4259816.08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242 908137.24 4259795.53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243 908137.16 4259795.82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244 908136.86 4259795.73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245 908136.95 4259795.45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242 908137.24 4259795.53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234 908073.14 4259774.98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235 908073.06 4259775.27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236 908072.77 4259775.18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237 908072.86 4259774.89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234 908073.14 4259774.98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266 909476.04 4259392.02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267 909476.04 4259392.32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268 909475.74 4259392.32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269 909475.74 4259392.02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266 909476.04 4259392.02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270 909463.08 4259422.33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271 909463.08 4259422.63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272 909462.78 4259422.62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273 909462.78 4259422.32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270 909463.08 4259422.33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250 908297.79 4259845.69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251 908297.70 4259845.98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252 908297.41 4259845.89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253 908297.51 4259845.61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250 908297.79 4259845.69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258 910298.20 4260279.79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259 910298.06 4260280.05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260 910297.80 4260279.91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261 910297.94 4260279.64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258 910298.20 4260279.79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286 909618.59 4259554.69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287 909618.58 4259554.98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288 909618.28 4259554.98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289 909618.29 4259554.68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286 909618.59 4259554.69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230 908198.89 4259753.92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231 908199.04 4259754.17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232 908198.78 4259754.32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233 908198.63 4259754.07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230 908198.89 4259753.92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w:t>
      </w:r>
    </w:p>
    <w:p w:rsidR="006F4CFA" w:rsidRDefault="006F4CFA" w:rsidP="006F4CFA">
      <w:pPr>
        <w:widowControl/>
        <w:ind w:firstLine="0"/>
        <w:jc w:val="left"/>
        <w:rPr>
          <w:rFonts w:ascii="Times New Roman" w:eastAsiaTheme="minorHAnsi" w:hAnsi="Times New Roman" w:cs="Times New Roman"/>
          <w:sz w:val="18"/>
          <w:szCs w:val="18"/>
          <w:lang w:eastAsia="en-US"/>
        </w:rPr>
      </w:pPr>
    </w:p>
    <w:p w:rsidR="00E02411" w:rsidRDefault="00E02411" w:rsidP="006F4CFA">
      <w:pPr>
        <w:widowControl/>
        <w:ind w:firstLine="0"/>
        <w:jc w:val="left"/>
        <w:rPr>
          <w:rFonts w:ascii="TimesNewRomanPSMT" w:eastAsiaTheme="minorHAnsi" w:hAnsi="TimesNewRomanPSMT" w:cs="TimesNewRomanPSMT"/>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lastRenderedPageBreak/>
        <w:t>ОПИСАНИЕ МЕСТОПОЛОЖЕНИЯ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Граница населенного пункта деревня Новоселова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объект)</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об объекте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п/п Характеристики объекта Описание характеристик</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Местоположение объекта Иркутская обл, Усть</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Кутский р</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н, Подымахинский</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с/с, Новоселова д</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Площадь объекта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величина погрешности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определения площади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(Р+/</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Дельта Р)</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77221 кв.м ± 123 кв.м</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 xml:space="preserve">Иные характеристики объекта </w:t>
      </w:r>
      <w:r>
        <w:rPr>
          <w:rFonts w:ascii="Times New Roman" w:eastAsiaTheme="minorHAnsi" w:hAnsi="Times New Roman" w:cs="Times New Roman"/>
          <w:sz w:val="18"/>
          <w:szCs w:val="18"/>
          <w:lang w:eastAsia="en-US"/>
        </w:rPr>
        <w:t>–</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Система координат МСК</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38, зона 4</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1 909984.37 4285934.09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2 910087.74 4286204.57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3 910029.67 4286229.30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4 910021.21 4286292.02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5 909984.75 4286362.52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6 910006.73 4286423.25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7 909930.83 4286453.61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8 909866.14 4286188.66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9 909844.64 4286095.27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10 909820.74 4285981.79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11 909830.69 4285975.16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12 909831.11 4285974.62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13 909828.42 4285961.71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1 909984.37 4285934.09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lastRenderedPageBreak/>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w:t>
      </w:r>
    </w:p>
    <w:p w:rsidR="006F4CFA" w:rsidRDefault="006F4CFA" w:rsidP="006F4CFA">
      <w:pPr>
        <w:widowControl/>
        <w:ind w:firstLine="0"/>
        <w:jc w:val="left"/>
        <w:rPr>
          <w:rFonts w:ascii="Times New Roman" w:eastAsiaTheme="minorHAnsi" w:hAnsi="Times New Roman" w:cs="Times New Roman"/>
          <w:sz w:val="18"/>
          <w:szCs w:val="18"/>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ОПИСАНИЕ МЕСТОПОЛОЖЕНИЯ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Граница населенного пункта село Подымахино</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объект)</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об объекте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п/п Характеристики объекта Описание характеристик</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Местоположение объекта Иркутская обл, Усть</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Кутский р</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н, Подымахинский</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с/с, Подымахино с</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Площадь объекта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величина погрешности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определения площади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(Р+/</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Дельта Р)</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312394 кв.м ± 250 кв.м</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 xml:space="preserve">Иные характеристики объекта </w:t>
      </w:r>
      <w:r>
        <w:rPr>
          <w:rFonts w:ascii="Times New Roman" w:eastAsiaTheme="minorHAnsi" w:hAnsi="Times New Roman" w:cs="Times New Roman"/>
          <w:sz w:val="18"/>
          <w:szCs w:val="18"/>
          <w:lang w:eastAsia="en-US"/>
        </w:rPr>
        <w:t>–</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Система координат МСК</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38, зона 4</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1 906787.15 4258832.18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2 906829.99 4258863.89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3 906881.24 4258911.44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4 906903.89 4258932.33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5 906870.62 4258959.48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6 906868.17 4258969.12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7 906862.59 4258991.10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8 906867.12 4259008.24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9 906867.20 4259043.44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10 906863.43 4259054.97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11 906855.55 4259140.40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12 906823.77 4259126.39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13 906817.98 4259139.28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14 906812.99 4259150.39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15 906810.98 4259154.86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16 906806.54 4259164.75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17 906787.64 4259166.04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18 906786.89 4259165.99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19 906773.99 4259163.79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20 906773.25 4259163.65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21 906772.53 4259163.42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22 906771.85 4259163.10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23 906510.09 4259036.61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24 906462.90 4259013.53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25 906429.37 4258994.17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26 906362.08 4258968.60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27 906314.01 4258947.31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28 906244.85 4258922.81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29 906202.13 4258909.66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30 906201.41 4258909.43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31 906159.13 4258893.92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32 906083.90 4258860.65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33 906051.56 4258848.52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34 906063.45 4258813.88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35 906017.13 4258796.02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36 906013.77 4258805.84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37 906048.66 4258817.90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38 906039.82 4258844.12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39 906011.93 4258833.66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40 905983.60 4258824.77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41 905931.09 4258811.51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42 905930.37 4258811.28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43 905879.19 4258794.45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44 905878.51 4258794.13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45 905858.61 4258783.77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46 905783.33 4258760.56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47 905782.61 4258760.33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48 905744.78 4258743.47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49 905744.10 4258743.15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50 905743.46 4258742.74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51 905652.60 4258677.18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52 905652.02 4258676.70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53 905651.96 4258676.64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54 905658.09 4258667.14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55 905658.34 4258666.75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56 905663.36 4258658.97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57 905669.64 4258648.75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58 905741.11 4258537.25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59 905827.23 4258576.38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60 905973.23 4258613.51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61 906073.21 4258645.00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62 906085.74 4258674.03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63 906085.97 4258680.75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64 906097.88 4258682.21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65 906110.77 4258639.82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66 906120.13 4258624.67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67 906368.28 4258723.19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68 906404.54 4258647.53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69 906568.20 4258718.53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70 906736.22 4258806.61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1 906787.15 4258832.18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lastRenderedPageBreak/>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w:t>
      </w:r>
    </w:p>
    <w:p w:rsidR="006F4CFA" w:rsidRDefault="006F4CFA" w:rsidP="006F4CFA">
      <w:pPr>
        <w:widowControl/>
        <w:ind w:firstLine="0"/>
        <w:jc w:val="left"/>
        <w:rPr>
          <w:rFonts w:ascii="Times New Roman" w:eastAsiaTheme="minorHAnsi" w:hAnsi="Times New Roman" w:cs="Times New Roman"/>
          <w:sz w:val="18"/>
          <w:szCs w:val="18"/>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ОПИСАНИЕ МЕСТОПОЛОЖЕНИЯ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Граница населенного пункта село Таюра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объект)</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об объекте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п/п Характеристики объекта Описание характеристик</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Местоположение объекта Иркутская обл, Усть</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Кутский р</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н, Подымахинский</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с/с, Таюра с</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Площадь объекта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величина погрешности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определения площади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(Р+/</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Дельта Р)</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395023 кв.м ± 252 кв.м</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 xml:space="preserve">Иные характеристики объекта </w:t>
      </w:r>
      <w:r>
        <w:rPr>
          <w:rFonts w:ascii="Times New Roman" w:eastAsiaTheme="minorHAnsi" w:hAnsi="Times New Roman" w:cs="Times New Roman"/>
          <w:sz w:val="18"/>
          <w:szCs w:val="18"/>
          <w:lang w:eastAsia="en-US"/>
        </w:rPr>
        <w:t>–</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Система координат МСК</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38, зона 4</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1 909502.18 4281329.91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2 909513.99 4281346.87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3 909542.39 4281374.51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4 909569.10 4281402.73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5 909583.88 4281409.61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6 909597.18 4281421.04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7 909600.90 4281433.79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8 909612.22 4281441.60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9 909638.26 4281471.12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10 909666.14 4281516.38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11 909681.28 4281538.72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12 909710.77 4281577.17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13 909712.54 4281589.38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14 909727.47 4281620.59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15 909687.66 4282060.79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16 909539.90 4281671.66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17 909107.06 4281548.72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18 909001.00 4281598.03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19 908709.86 4281580.91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20 908709.31 4281190.85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21 908785.23 4281193.12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22 908892.86 4281189.47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23 908998.25 4281176.45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24 909046.99 4281168.27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25 909067.76 4281169.67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26 909138.27 4281160.30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27 909188.23 4281166.38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28 909288.64 4281213.31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29 909353.24 4281243.50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30 909403.46 4281244.53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31 909436.01 4281267.19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32 909470.21 4281295.58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33 909477.29 4281312.34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34 909491.04 4281324.49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1 909502.18 4281329.91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145D6F" w:rsidRDefault="006F4CFA" w:rsidP="006F4CFA">
      <w:pPr>
        <w:tabs>
          <w:tab w:val="left" w:pos="8025"/>
        </w:tabs>
      </w:pPr>
      <w:r>
        <w:rPr>
          <w:rFonts w:ascii="Times New Roman" w:eastAsiaTheme="minorHAnsi" w:hAnsi="Times New Roman" w:cs="Times New Roman"/>
          <w:sz w:val="18"/>
          <w:szCs w:val="18"/>
          <w:lang w:eastAsia="en-US"/>
        </w:rPr>
        <w:t>– – –</w:t>
      </w:r>
      <w:r>
        <w:rPr>
          <w:rFonts w:ascii="TimesNewRomanPSMT" w:eastAsiaTheme="minorHAnsi" w:hAnsi="TimesNewRomanPSMT" w:cs="TimesNewRomanPSMT"/>
          <w:sz w:val="18"/>
          <w:szCs w:val="18"/>
          <w:lang w:eastAsia="en-US"/>
        </w:rPr>
        <w:t>__</w:t>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5C2F79">
      <w:pPr>
        <w:tabs>
          <w:tab w:val="left" w:pos="8025"/>
        </w:tabs>
        <w:jc w:val="right"/>
      </w:pPr>
      <w:r>
        <w:t>Приложение к Решению Думы</w:t>
      </w:r>
    </w:p>
    <w:p w:rsidR="005C2F79" w:rsidRDefault="005C2F79" w:rsidP="005C2F79">
      <w:pPr>
        <w:tabs>
          <w:tab w:val="left" w:pos="8025"/>
        </w:tabs>
        <w:jc w:val="right"/>
      </w:pPr>
      <w:r>
        <w:t>Подымахинского сельского поселения № ___</w:t>
      </w:r>
    </w:p>
    <w:p w:rsidR="005C2F79" w:rsidRDefault="005C2F79" w:rsidP="005C2F79">
      <w:pPr>
        <w:tabs>
          <w:tab w:val="left" w:pos="8025"/>
        </w:tabs>
        <w:jc w:val="right"/>
      </w:pPr>
      <w:r>
        <w:t>от «____»_____________2023 г.</w:t>
      </w: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Pr="005C2F79" w:rsidRDefault="005C2F79" w:rsidP="005C2F79">
      <w:pPr>
        <w:ind w:firstLine="0"/>
        <w:jc w:val="center"/>
        <w:rPr>
          <w:rFonts w:ascii="Times New Roman" w:hAnsi="Times New Roman" w:cs="Arial"/>
          <w:b/>
          <w:sz w:val="32"/>
          <w:szCs w:val="32"/>
        </w:rPr>
      </w:pPr>
      <w:r w:rsidRPr="005C2F79">
        <w:rPr>
          <w:rFonts w:ascii="Times New Roman" w:hAnsi="Times New Roman" w:cs="Arial"/>
          <w:b/>
          <w:sz w:val="32"/>
          <w:szCs w:val="32"/>
        </w:rPr>
        <w:t>Проект внесения изменений в правила землепользования и застройки Подымахинского муниципального образования  Усть-Кутского муниципального района Иркутской области</w:t>
      </w:r>
    </w:p>
    <w:p w:rsidR="005C2F79" w:rsidRPr="005C2F79" w:rsidRDefault="005C2F79" w:rsidP="005C2F79">
      <w:pPr>
        <w:ind w:firstLine="0"/>
        <w:rPr>
          <w:rFonts w:ascii="Times New Roman" w:hAnsi="Times New Roman" w:cs="Arial"/>
          <w:b/>
          <w:sz w:val="32"/>
          <w:szCs w:val="32"/>
        </w:rPr>
      </w:pPr>
    </w:p>
    <w:p w:rsidR="005C2F79" w:rsidRPr="005C2F79" w:rsidRDefault="005C2F79" w:rsidP="005C2F79">
      <w:pPr>
        <w:ind w:firstLine="0"/>
        <w:jc w:val="center"/>
        <w:rPr>
          <w:rFonts w:ascii="Times New Roman" w:hAnsi="Times New Roman" w:cs="Arial"/>
          <w:b/>
          <w:caps/>
          <w:sz w:val="36"/>
          <w:szCs w:val="36"/>
        </w:rPr>
      </w:pPr>
      <w:r w:rsidRPr="005C2F79">
        <w:rPr>
          <w:rFonts w:ascii="Times New Roman" w:hAnsi="Times New Roman" w:cs="Arial"/>
          <w:b/>
          <w:sz w:val="36"/>
          <w:szCs w:val="36"/>
        </w:rPr>
        <w:t>Положения, градостроительные регламенты</w:t>
      </w:r>
    </w:p>
    <w:p w:rsidR="005C2F79" w:rsidRPr="005C2F79" w:rsidRDefault="005C2F79" w:rsidP="005C2F79">
      <w:pPr>
        <w:widowControl/>
        <w:autoSpaceDE/>
        <w:autoSpaceDN/>
        <w:adjustRightInd/>
        <w:ind w:firstLine="709"/>
        <w:rPr>
          <w:rFonts w:ascii="Times New Roman" w:hAnsi="Times New Roman" w:cs="Times New Roman"/>
          <w:szCs w:val="20"/>
          <w:highlight w:val="yellow"/>
        </w:rPr>
      </w:pPr>
    </w:p>
    <w:p w:rsidR="005C2F79" w:rsidRPr="005C2F79" w:rsidRDefault="005C2F79" w:rsidP="005C2F79">
      <w:pPr>
        <w:widowControl/>
        <w:autoSpaceDE/>
        <w:autoSpaceDN/>
        <w:adjustRightInd/>
        <w:ind w:firstLine="0"/>
        <w:rPr>
          <w:rFonts w:ascii="Times New Roman" w:hAnsi="Times New Roman" w:cs="Times New Roman"/>
          <w:szCs w:val="20"/>
          <w:highlight w:val="yellow"/>
        </w:rPr>
      </w:pPr>
    </w:p>
    <w:p w:rsidR="005C2F79" w:rsidRPr="005C2F79" w:rsidRDefault="005C2F79" w:rsidP="005C2F79">
      <w:pPr>
        <w:widowControl/>
        <w:autoSpaceDE/>
        <w:autoSpaceDN/>
        <w:adjustRightInd/>
        <w:ind w:firstLine="0"/>
        <w:jc w:val="center"/>
        <w:rPr>
          <w:rFonts w:ascii="Times New Roman" w:hAnsi="Times New Roman" w:cs="Times New Roman"/>
          <w:szCs w:val="20"/>
          <w:highlight w:val="yellow"/>
        </w:rPr>
      </w:pPr>
    </w:p>
    <w:p w:rsidR="005C2F79" w:rsidRPr="005C2F79" w:rsidRDefault="005C2F79" w:rsidP="005C2F79">
      <w:pPr>
        <w:widowControl/>
        <w:autoSpaceDE/>
        <w:autoSpaceDN/>
        <w:adjustRightInd/>
        <w:ind w:firstLine="0"/>
        <w:jc w:val="center"/>
        <w:rPr>
          <w:rFonts w:ascii="Times New Roman" w:hAnsi="Times New Roman" w:cs="Times New Roman"/>
          <w:szCs w:val="26"/>
        </w:rPr>
      </w:pPr>
    </w:p>
    <w:p w:rsidR="005C2F79" w:rsidRPr="005C2F79" w:rsidRDefault="005C2F79" w:rsidP="005C2F79">
      <w:pPr>
        <w:ind w:firstLine="0"/>
        <w:jc w:val="center"/>
        <w:rPr>
          <w:rFonts w:ascii="Times New Roman" w:hAnsi="Times New Roman" w:cs="Times New Roman"/>
          <w:b/>
          <w:bCs/>
        </w:rPr>
      </w:pPr>
      <w:r w:rsidRPr="005C2F79">
        <w:rPr>
          <w:rFonts w:ascii="Times New Roman" w:hAnsi="Times New Roman" w:cs="Times New Roman"/>
          <w:b/>
          <w:bCs/>
        </w:rPr>
        <w:t>ОГЛАВЛЕНИЕ</w:t>
      </w:r>
    </w:p>
    <w:p w:rsidR="005C2F79" w:rsidRPr="005C2F79" w:rsidRDefault="005C2F79" w:rsidP="005C2F79">
      <w:pPr>
        <w:tabs>
          <w:tab w:val="right" w:leader="dot" w:pos="9345"/>
        </w:tabs>
        <w:ind w:left="284" w:firstLine="0"/>
        <w:rPr>
          <w:rFonts w:ascii="Calibri" w:hAnsi="Calibri" w:cs="Times New Roman"/>
          <w:noProof/>
          <w:sz w:val="22"/>
          <w:szCs w:val="22"/>
        </w:rPr>
      </w:pPr>
      <w:r w:rsidRPr="005C2F79">
        <w:rPr>
          <w:rFonts w:ascii="Times New Roman" w:hAnsi="Times New Roman" w:cs="Times New Roman"/>
          <w:b/>
          <w:noProof/>
          <w:szCs w:val="20"/>
        </w:rPr>
        <w:fldChar w:fldCharType="begin"/>
      </w:r>
      <w:r w:rsidRPr="005C2F79">
        <w:rPr>
          <w:rFonts w:ascii="Times New Roman" w:hAnsi="Times New Roman" w:cs="Times New Roman"/>
          <w:b/>
          <w:noProof/>
          <w:szCs w:val="20"/>
        </w:rPr>
        <w:instrText xml:space="preserve"> TOC \h \z \t "Подзаголовок;2;_p_Заголовок_2;2;_p_Заголовок_1;1" </w:instrText>
      </w:r>
      <w:r w:rsidRPr="005C2F79">
        <w:rPr>
          <w:rFonts w:ascii="Times New Roman" w:hAnsi="Times New Roman" w:cs="Times New Roman"/>
          <w:b/>
          <w:noProof/>
          <w:szCs w:val="20"/>
        </w:rPr>
        <w:fldChar w:fldCharType="separate"/>
      </w:r>
      <w:hyperlink w:anchor="_Toc104287031" w:history="1">
        <w:r w:rsidRPr="005C2F79">
          <w:rPr>
            <w:rFonts w:ascii="Times New Roman" w:hAnsi="Times New Roman" w:cs="Times New Roman"/>
            <w:b/>
            <w:noProof/>
            <w:color w:val="0000FF"/>
            <w:szCs w:val="20"/>
            <w:u w:val="single"/>
          </w:rPr>
          <w:t>Часть I. Порядок применения правил землепользования и застройки Подымахинского сельского поселения</w:t>
        </w:r>
        <w:r w:rsidRPr="005C2F79">
          <w:rPr>
            <w:rFonts w:ascii="Times New Roman" w:hAnsi="Times New Roman" w:cs="Times New Roman"/>
            <w:b/>
            <w:noProof/>
            <w:webHidden/>
            <w:szCs w:val="20"/>
          </w:rPr>
          <w:tab/>
        </w:r>
        <w:r w:rsidRPr="005C2F79">
          <w:rPr>
            <w:rFonts w:ascii="Times New Roman" w:hAnsi="Times New Roman" w:cs="Times New Roman"/>
            <w:b/>
            <w:noProof/>
            <w:webHidden/>
            <w:szCs w:val="20"/>
          </w:rPr>
          <w:fldChar w:fldCharType="begin"/>
        </w:r>
        <w:r w:rsidRPr="005C2F79">
          <w:rPr>
            <w:rFonts w:ascii="Times New Roman" w:hAnsi="Times New Roman" w:cs="Times New Roman"/>
            <w:b/>
            <w:noProof/>
            <w:webHidden/>
            <w:szCs w:val="20"/>
          </w:rPr>
          <w:instrText xml:space="preserve"> PAGEREF _Toc104287031 \h </w:instrText>
        </w:r>
        <w:r w:rsidRPr="005C2F79">
          <w:rPr>
            <w:rFonts w:ascii="Times New Roman" w:hAnsi="Times New Roman" w:cs="Times New Roman"/>
            <w:b/>
            <w:noProof/>
            <w:webHidden/>
            <w:szCs w:val="20"/>
          </w:rPr>
        </w:r>
        <w:r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30</w:t>
        </w:r>
        <w:r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2" w:history="1">
        <w:r w:rsidR="005C2F79" w:rsidRPr="005C2F79">
          <w:rPr>
            <w:rFonts w:ascii="Times New Roman" w:hAnsi="Times New Roman" w:cs="Times New Roman"/>
            <w:b/>
            <w:noProof/>
            <w:color w:val="0000FF"/>
            <w:szCs w:val="20"/>
            <w:u w:val="single"/>
          </w:rPr>
          <w:t>Глава 1. Порядок применения правил землепользования и застройки Подымахинского сельского поселения Усть-Кутского района Иркутской области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_Toc104287032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30</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3" w:history="1">
        <w:r w:rsidR="005C2F79" w:rsidRPr="005C2F79">
          <w:rPr>
            <w:rFonts w:ascii="Times New Roman" w:hAnsi="Times New Roman" w:cs="Times New Roman"/>
            <w:b/>
            <w:noProof/>
            <w:color w:val="0000FF"/>
            <w:szCs w:val="20"/>
            <w:u w:val="single"/>
          </w:rPr>
          <w:t>Статья 1. Предмет регулирования правил землепользования и застройки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_Toc104287033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30</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4" w:history="1">
        <w:r w:rsidR="005C2F79" w:rsidRPr="005C2F79">
          <w:rPr>
            <w:rFonts w:ascii="Times New Roman" w:hAnsi="Times New Roman" w:cs="Times New Roman"/>
            <w:b/>
            <w:noProof/>
            <w:color w:val="0000FF"/>
            <w:szCs w:val="20"/>
            <w:u w:val="single"/>
          </w:rPr>
          <w:t>Статья 2. Цели разработки Правил</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30</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5" w:history="1">
        <w:r w:rsidR="005C2F79" w:rsidRPr="005C2F79">
          <w:rPr>
            <w:rFonts w:ascii="Times New Roman" w:hAnsi="Times New Roman" w:cs="Times New Roman"/>
            <w:b/>
            <w:noProof/>
            <w:color w:val="0000FF"/>
            <w:szCs w:val="20"/>
            <w:u w:val="single"/>
          </w:rPr>
          <w:t>Статья 3. Регулирование землепользования и застройки органами местного самоуправления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_Toc104287035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31</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6" w:history="1">
        <w:r w:rsidR="005C2F79" w:rsidRPr="005C2F79">
          <w:rPr>
            <w:rFonts w:ascii="Times New Roman" w:hAnsi="Times New Roman" w:cs="Times New Roman"/>
            <w:b/>
            <w:noProof/>
            <w:color w:val="0000FF"/>
            <w:szCs w:val="20"/>
            <w:u w:val="single"/>
          </w:rPr>
          <w:t>Статья 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_Toc104287036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34</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7" w:history="1">
        <w:r w:rsidR="005C2F79" w:rsidRPr="005C2F79">
          <w:rPr>
            <w:rFonts w:ascii="Times New Roman" w:hAnsi="Times New Roman" w:cs="Times New Roman"/>
            <w:b/>
            <w:noProof/>
            <w:color w:val="0000FF"/>
            <w:szCs w:val="20"/>
            <w:u w:val="single"/>
          </w:rPr>
          <w:t>Статья 5. Подготовка документации по планировке территории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35</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8" w:history="1">
        <w:r w:rsidR="005C2F79" w:rsidRPr="005C2F79">
          <w:rPr>
            <w:rFonts w:ascii="Times New Roman" w:hAnsi="Times New Roman" w:cs="Times New Roman"/>
            <w:b/>
            <w:noProof/>
            <w:color w:val="0000FF"/>
            <w:szCs w:val="20"/>
            <w:u w:val="single"/>
          </w:rPr>
          <w:t>Статья 6. Проведение общественных обсуждений или публичных слушаний по вопросам землепользования и застройки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_Toc104287038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36</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39" w:history="1">
        <w:r w:rsidR="005C2F79" w:rsidRPr="005C2F79">
          <w:rPr>
            <w:rFonts w:ascii="Times New Roman" w:hAnsi="Times New Roman" w:cs="Times New Roman"/>
            <w:b/>
            <w:noProof/>
            <w:color w:val="0000FF"/>
            <w:szCs w:val="20"/>
            <w:u w:val="single"/>
          </w:rPr>
          <w:t>Статья 7. Внесение изменений в Правила</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_Toc104287039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36</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40" w:history="1">
        <w:r w:rsidR="005C2F79" w:rsidRPr="005C2F79">
          <w:rPr>
            <w:rFonts w:ascii="Times New Roman" w:hAnsi="Times New Roman" w:cs="Times New Roman"/>
            <w:b/>
            <w:noProof/>
            <w:color w:val="0000FF"/>
            <w:szCs w:val="20"/>
            <w:u w:val="single"/>
          </w:rPr>
          <w:t>Статья 8. Положение о регулировании иных вопросов землепользования и застройки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_Toc104287040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41" w:history="1">
        <w:r w:rsidR="005C2F79" w:rsidRPr="005C2F79">
          <w:rPr>
            <w:rFonts w:ascii="Times New Roman" w:hAnsi="Times New Roman" w:cs="Times New Roman"/>
            <w:b/>
            <w:noProof/>
            <w:color w:val="0000FF"/>
            <w:szCs w:val="20"/>
            <w:u w:val="single"/>
          </w:rPr>
          <w:t>Глава 2. Градостроительные регламенты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4</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42" w:history="1">
        <w:r w:rsidR="005C2F79" w:rsidRPr="005C2F79">
          <w:rPr>
            <w:rFonts w:ascii="Times New Roman" w:hAnsi="Times New Roman" w:cs="Times New Roman"/>
            <w:b/>
            <w:noProof/>
            <w:color w:val="0000FF"/>
            <w:szCs w:val="20"/>
            <w:u w:val="single"/>
          </w:rPr>
          <w:t>Статья 9. Виды, состав и кодовое обозначение территориальных зон, выделенных на карте градостроительного зонирования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_Toc104287042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4</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43" w:history="1">
        <w:r w:rsidR="005C2F79" w:rsidRPr="005C2F79">
          <w:rPr>
            <w:rFonts w:ascii="Times New Roman" w:hAnsi="Times New Roman" w:cs="Times New Roman"/>
            <w:b/>
            <w:noProof/>
            <w:color w:val="0000FF"/>
            <w:szCs w:val="20"/>
            <w:u w:val="single"/>
          </w:rPr>
          <w:t>Статья 10. Структура градостроительных регламентов в составе Правил</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_Toc104287043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5</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44" w:history="1">
        <w:r w:rsidR="005C2F79" w:rsidRPr="005C2F79">
          <w:rPr>
            <w:rFonts w:ascii="Times New Roman" w:hAnsi="Times New Roman" w:cs="Times New Roman"/>
            <w:b/>
            <w:noProof/>
            <w:color w:val="0000FF"/>
            <w:szCs w:val="20"/>
            <w:u w:val="single"/>
          </w:rPr>
          <w:t>Статья 11. Градостроительные регламенты. Жилые зоны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14</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47" w:history="1">
        <w:r w:rsidR="005C2F79" w:rsidRPr="005C2F79">
          <w:rPr>
            <w:rFonts w:ascii="Times New Roman" w:hAnsi="Times New Roman" w:cs="Times New Roman"/>
            <w:b/>
            <w:noProof/>
            <w:color w:val="0000FF"/>
            <w:szCs w:val="20"/>
            <w:u w:val="single"/>
          </w:rPr>
          <w:t>Статья 12. Градостроительные регламенты. Общественно – деловые зоны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18</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50" w:history="1">
        <w:r w:rsidR="005C2F79" w:rsidRPr="005C2F79">
          <w:rPr>
            <w:rFonts w:ascii="Times New Roman" w:hAnsi="Times New Roman" w:cs="Times New Roman"/>
            <w:b/>
            <w:noProof/>
            <w:color w:val="0000FF"/>
            <w:szCs w:val="20"/>
            <w:u w:val="single"/>
          </w:rPr>
          <w:t>Статья 13. Градостроительные регламенты. Производственные зоны, зоны инженерной и транспортной инфраструктур</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_Toc104287050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22</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57" w:history="1">
        <w:r w:rsidR="005C2F79" w:rsidRPr="005C2F79">
          <w:rPr>
            <w:rFonts w:ascii="Times New Roman" w:hAnsi="Times New Roman" w:cs="Times New Roman"/>
            <w:b/>
            <w:noProof/>
            <w:color w:val="0000FF"/>
            <w:szCs w:val="20"/>
            <w:u w:val="single"/>
          </w:rPr>
          <w:t>Статья 14. Градостроительные регламенты. Зоны сельскохозяйственного использования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_Toc104287057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29</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61" w:history="1">
        <w:r w:rsidR="005C2F79" w:rsidRPr="005C2F79">
          <w:rPr>
            <w:rFonts w:ascii="Times New Roman" w:hAnsi="Times New Roman" w:cs="Times New Roman"/>
            <w:b/>
            <w:noProof/>
            <w:color w:val="0000FF"/>
            <w:szCs w:val="20"/>
            <w:u w:val="single"/>
          </w:rPr>
          <w:t xml:space="preserve">Статья 15. Градостроительные регламенты. Зоны рекреационного </w:t>
        </w:r>
        <w:r w:rsidR="005C2F79" w:rsidRPr="005C2F79">
          <w:rPr>
            <w:rFonts w:ascii="Times New Roman" w:hAnsi="Times New Roman" w:cs="Times New Roman"/>
            <w:b/>
            <w:noProof/>
            <w:color w:val="0000FF"/>
            <w:szCs w:val="20"/>
            <w:u w:val="single"/>
          </w:rPr>
          <w:br/>
        </w:r>
        <w:r w:rsidR="005C2F79" w:rsidRPr="005C2F79">
          <w:rPr>
            <w:rFonts w:ascii="Times New Roman" w:hAnsi="Times New Roman" w:cs="Times New Roman"/>
            <w:b/>
            <w:noProof/>
            <w:color w:val="0000FF"/>
            <w:szCs w:val="20"/>
            <w:u w:val="single"/>
          </w:rPr>
          <w:lastRenderedPageBreak/>
          <w:t>назначения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_Toc104287061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32</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64" w:history="1">
        <w:r w:rsidR="005C2F79" w:rsidRPr="005C2F79">
          <w:rPr>
            <w:rFonts w:ascii="Times New Roman" w:hAnsi="Times New Roman" w:cs="Times New Roman"/>
            <w:b/>
            <w:noProof/>
            <w:color w:val="0000FF"/>
            <w:szCs w:val="20"/>
            <w:u w:val="single"/>
          </w:rPr>
          <w:t>Статья 16. Градостроительные регламенты. Зоны специального назначения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_Toc104287064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34</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68" w:history="1">
        <w:r w:rsidR="005C2F79" w:rsidRPr="005C2F79">
          <w:rPr>
            <w:rFonts w:ascii="Times New Roman" w:hAnsi="Times New Roman" w:cs="Times New Roman"/>
            <w:b/>
            <w:noProof/>
            <w:color w:val="0000FF"/>
            <w:szCs w:val="20"/>
            <w:u w:val="single"/>
          </w:rPr>
          <w:t>Статья 17. Градостроительные регламенты. Иные зоны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_Toc104287068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36</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1" w:history="1">
        <w:r w:rsidR="005C2F79" w:rsidRPr="005C2F79">
          <w:rPr>
            <w:rFonts w:ascii="Times New Roman" w:hAnsi="Times New Roman" w:cs="Times New Roman"/>
            <w:b/>
            <w:noProof/>
            <w:color w:val="0000FF"/>
            <w:szCs w:val="20"/>
            <w:u w:val="single"/>
          </w:rPr>
          <w:t>Глава 3. Зоны с особыми условиями использования территории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37</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2" w:history="1">
        <w:r w:rsidR="005C2F79" w:rsidRPr="005C2F79">
          <w:rPr>
            <w:rFonts w:ascii="Times New Roman" w:hAnsi="Times New Roman" w:cs="Times New Roman"/>
            <w:b/>
            <w:noProof/>
            <w:color w:val="0000FF"/>
            <w:szCs w:val="20"/>
            <w:u w:val="single"/>
          </w:rPr>
          <w:t>Статья 18.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_Toc104287072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37</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3" w:history="1">
        <w:r w:rsidR="005C2F79" w:rsidRPr="005C2F79">
          <w:rPr>
            <w:rFonts w:ascii="Times New Roman" w:hAnsi="Times New Roman" w:cs="Times New Roman"/>
            <w:b/>
            <w:noProof/>
            <w:color w:val="0000FF"/>
            <w:szCs w:val="20"/>
            <w:u w:val="single"/>
          </w:rPr>
          <w:t>Статья 19. Ограничения использования земельных участков и объектов капитального строительства на территории охранных зон трубопроводов</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_Toc104287073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39</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4" w:history="1">
        <w:r w:rsidR="005C2F79" w:rsidRPr="005C2F79">
          <w:rPr>
            <w:rFonts w:ascii="Times New Roman" w:hAnsi="Times New Roman" w:cs="Times New Roman"/>
            <w:b/>
            <w:noProof/>
            <w:color w:val="0000FF"/>
            <w:szCs w:val="20"/>
            <w:u w:val="single"/>
          </w:rPr>
          <w:t>Статья 20. Ограничения использования земельных участков и объектов капитального строительства на территории водоохранных зон и прибрежных полос</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41</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5" w:history="1">
        <w:r w:rsidR="005C2F79" w:rsidRPr="005C2F79">
          <w:rPr>
            <w:rFonts w:ascii="Times New Roman" w:hAnsi="Times New Roman" w:cs="Times New Roman"/>
            <w:b/>
            <w:noProof/>
            <w:color w:val="0000FF"/>
            <w:szCs w:val="20"/>
            <w:u w:val="single"/>
          </w:rPr>
          <w:t>Статья 21.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_Toc104287075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42</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6" w:history="1">
        <w:r w:rsidR="005C2F79" w:rsidRPr="005C2F79">
          <w:rPr>
            <w:rFonts w:ascii="Times New Roman" w:hAnsi="Times New Roman" w:cs="Times New Roman"/>
            <w:b/>
            <w:noProof/>
            <w:color w:val="0000FF"/>
            <w:szCs w:val="20"/>
            <w:u w:val="single"/>
          </w:rPr>
          <w:t>Статья 22. Ограничения использования земельных участков и объектов капитального строительства на территории придорожных полос автомобильных дорог</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_Toc104287076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45</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7" w:history="1">
        <w:r w:rsidR="005C2F79" w:rsidRPr="005C2F79">
          <w:rPr>
            <w:rFonts w:ascii="Times New Roman" w:hAnsi="Times New Roman" w:cs="Times New Roman"/>
            <w:b/>
            <w:noProof/>
            <w:color w:val="0000FF"/>
            <w:szCs w:val="20"/>
            <w:u w:val="single"/>
          </w:rPr>
          <w:t>Статья 23.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46</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8" w:history="1">
        <w:r w:rsidR="005C2F79" w:rsidRPr="005C2F79">
          <w:rPr>
            <w:rFonts w:ascii="Times New Roman" w:hAnsi="Times New Roman" w:cs="Times New Roman"/>
            <w:b/>
            <w:noProof/>
            <w:color w:val="0000FF"/>
            <w:szCs w:val="20"/>
            <w:u w:val="single"/>
          </w:rPr>
          <w:t>Статья 24.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её загрязнением</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_Toc104287078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59</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79" w:history="1">
        <w:r w:rsidR="005C2F79" w:rsidRPr="005C2F79">
          <w:rPr>
            <w:rFonts w:ascii="Times New Roman" w:hAnsi="Times New Roman" w:cs="Times New Roman"/>
            <w:b/>
            <w:noProof/>
            <w:color w:val="0000FF"/>
            <w:szCs w:val="20"/>
            <w:u w:val="single"/>
          </w:rPr>
          <w:t>Статья 25. Ограничения использования земельных участков и объектов капитального строительства на приаэродромных территориях</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_Toc104287079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59</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80" w:history="1">
        <w:r w:rsidR="005C2F79" w:rsidRPr="005C2F79">
          <w:rPr>
            <w:rFonts w:ascii="Times New Roman" w:hAnsi="Times New Roman" w:cs="Times New Roman"/>
            <w:b/>
            <w:noProof/>
            <w:color w:val="0000FF"/>
            <w:szCs w:val="20"/>
            <w:u w:val="single"/>
          </w:rPr>
          <w:t>Статья 26. Ограничения использования земельных участков и объектов капитального строительства на территории зон затопления и подтопления паводковыми водами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_Toc104287080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60</w:t>
        </w:r>
        <w:r w:rsidR="005C2F79" w:rsidRPr="005C2F79">
          <w:rPr>
            <w:rFonts w:ascii="Times New Roman" w:hAnsi="Times New Roman" w:cs="Times New Roman"/>
            <w:b/>
            <w:noProof/>
            <w:webHidden/>
            <w:szCs w:val="20"/>
          </w:rPr>
          <w:fldChar w:fldCharType="end"/>
        </w:r>
      </w:hyperlink>
    </w:p>
    <w:p w:rsidR="005C2F79" w:rsidRPr="005C2F79" w:rsidRDefault="00F530CA" w:rsidP="005C2F79">
      <w:pPr>
        <w:tabs>
          <w:tab w:val="right" w:leader="dot" w:pos="9345"/>
        </w:tabs>
        <w:ind w:left="284" w:firstLine="0"/>
        <w:rPr>
          <w:rFonts w:ascii="Calibri" w:hAnsi="Calibri" w:cs="Times New Roman"/>
          <w:noProof/>
          <w:sz w:val="22"/>
          <w:szCs w:val="22"/>
        </w:rPr>
      </w:pPr>
      <w:hyperlink w:anchor="_Toc104287081" w:history="1">
        <w:r w:rsidR="005C2F79" w:rsidRPr="005C2F79">
          <w:rPr>
            <w:rFonts w:ascii="Times New Roman" w:hAnsi="Times New Roman" w:cs="Times New Roman"/>
            <w:b/>
            <w:noProof/>
            <w:color w:val="0000FF"/>
            <w:szCs w:val="20"/>
            <w:u w:val="single"/>
          </w:rPr>
          <w:t>Статья 27. Защитные зоны объектов культурного наследия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_Toc104287081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0E24AE">
          <w:rPr>
            <w:rFonts w:ascii="Times New Roman" w:hAnsi="Times New Roman" w:cs="Times New Roman"/>
            <w:b/>
            <w:noProof/>
            <w:webHidden/>
            <w:szCs w:val="20"/>
          </w:rPr>
          <w:t>63</w:t>
        </w:r>
        <w:r w:rsidR="005C2F79" w:rsidRPr="005C2F79">
          <w:rPr>
            <w:rFonts w:ascii="Times New Roman" w:hAnsi="Times New Roman" w:cs="Times New Roman"/>
            <w:b/>
            <w:noProof/>
            <w:webHidden/>
            <w:szCs w:val="20"/>
          </w:rPr>
          <w:fldChar w:fldCharType="end"/>
        </w:r>
      </w:hyperlink>
    </w:p>
    <w:p w:rsidR="005C2F79" w:rsidRPr="005C2F79" w:rsidRDefault="005C2F79" w:rsidP="005C2F79">
      <w:pPr>
        <w:widowControl/>
        <w:autoSpaceDE/>
        <w:autoSpaceDN/>
        <w:adjustRightInd/>
        <w:ind w:firstLine="0"/>
        <w:rPr>
          <w:rFonts w:ascii="Times New Roman" w:hAnsi="Times New Roman" w:cs="Times New Roman"/>
          <w:b/>
          <w:bCs/>
          <w:kern w:val="32"/>
          <w:sz w:val="28"/>
          <w:szCs w:val="32"/>
          <w:highlight w:val="yellow"/>
        </w:rPr>
      </w:pPr>
      <w:r w:rsidRPr="005C2F79">
        <w:rPr>
          <w:rFonts w:ascii="Times New Roman" w:hAnsi="Times New Roman" w:cs="Times New Roman"/>
          <w:b/>
          <w:bCs/>
          <w:kern w:val="32"/>
          <w:sz w:val="28"/>
          <w:szCs w:val="32"/>
        </w:rPr>
        <w:fldChar w:fldCharType="end"/>
      </w:r>
      <w:bookmarkStart w:id="164" w:name="_Toc51477788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r w:rsidRPr="005C2F79">
        <w:rPr>
          <w:rFonts w:ascii="Times New Roman" w:hAnsi="Times New Roman" w:cs="Times New Roman"/>
          <w:b/>
          <w:bCs/>
          <w:kern w:val="32"/>
          <w:sz w:val="28"/>
          <w:szCs w:val="32"/>
          <w:highlight w:val="yellow"/>
        </w:rPr>
        <w:br w:type="page"/>
      </w:r>
      <w:bookmarkStart w:id="165" w:name="_Toc104287031"/>
      <w:r w:rsidRPr="005C2F79">
        <w:rPr>
          <w:rFonts w:ascii="Times New Roman" w:hAnsi="Times New Roman" w:cs="Times New Roman"/>
          <w:b/>
          <w:bCs/>
          <w:kern w:val="32"/>
          <w:sz w:val="28"/>
          <w:szCs w:val="32"/>
        </w:rPr>
        <w:lastRenderedPageBreak/>
        <w:t xml:space="preserve">Часть I. Порядок применения правил землепользования и застройки </w:t>
      </w:r>
      <w:bookmarkEnd w:id="164"/>
      <w:r w:rsidRPr="005C2F79">
        <w:rPr>
          <w:rFonts w:ascii="Times New Roman" w:hAnsi="Times New Roman" w:cs="Times New Roman"/>
          <w:b/>
          <w:bCs/>
          <w:kern w:val="32"/>
          <w:sz w:val="28"/>
          <w:szCs w:val="32"/>
        </w:rPr>
        <w:t>Подымахинского сельского поселения</w:t>
      </w:r>
      <w:bookmarkEnd w:id="16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166" w:name="_Toc75769437"/>
      <w:bookmarkStart w:id="167" w:name="_Toc104287032"/>
      <w:r w:rsidRPr="005C2F79">
        <w:rPr>
          <w:rFonts w:ascii="Times New Roman" w:hAnsi="Times New Roman" w:cs="Times New Roman"/>
          <w:b/>
          <w:bCs/>
          <w:kern w:val="32"/>
          <w:sz w:val="28"/>
          <w:szCs w:val="32"/>
        </w:rPr>
        <w:t xml:space="preserve">Глава 1. Порядок применения правил землепользования и застройки Подымахинского сельского поселения Усть-Кутского района </w:t>
      </w:r>
      <w:bookmarkEnd w:id="166"/>
      <w:r w:rsidRPr="005C2F79">
        <w:rPr>
          <w:rFonts w:ascii="Times New Roman" w:hAnsi="Times New Roman" w:cs="Times New Roman"/>
          <w:b/>
          <w:bCs/>
          <w:kern w:val="32"/>
          <w:sz w:val="28"/>
          <w:szCs w:val="32"/>
        </w:rPr>
        <w:t>Иркутской области</w:t>
      </w:r>
      <w:bookmarkEnd w:id="167"/>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68" w:name="_Toc514777886"/>
      <w:bookmarkStart w:id="169" w:name="_Toc104287033"/>
      <w:r w:rsidRPr="005C2F79">
        <w:rPr>
          <w:rFonts w:ascii="Times New Roman" w:hAnsi="Times New Roman" w:cs="Times New Roman"/>
          <w:b/>
          <w:bCs/>
          <w:kern w:val="32"/>
          <w:sz w:val="28"/>
          <w:szCs w:val="32"/>
        </w:rPr>
        <w:t xml:space="preserve">Статья 1. Предмет регулирования правил землепользования и застройки </w:t>
      </w:r>
      <w:bookmarkEnd w:id="168"/>
      <w:r w:rsidRPr="005C2F79">
        <w:rPr>
          <w:rFonts w:ascii="Times New Roman" w:hAnsi="Times New Roman" w:cs="Times New Roman"/>
          <w:b/>
          <w:bCs/>
          <w:kern w:val="32"/>
          <w:sz w:val="28"/>
          <w:szCs w:val="32"/>
        </w:rPr>
        <w:t>Подымахинского сельского поселения</w:t>
      </w:r>
      <w:bookmarkEnd w:id="169"/>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 Правила землепользования и застройки Подымахинского сельского поселения Усть-Кутского района Иркутской области (далее – Правила) являются документом градостроительного зонирования Подымахинского сельского поселения Усть-Кутского района Иркутской области (далее – Подымахинское сельское поселение, Поселение, муниципальное образование).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Уставом Подымахинского сельского поселения (далее – Устав Поселения, Устав) и иными муниципальными нормативными правовыми актами.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3. Правила подготовлены с учетом положений о территориальном планировании, содержащихся в генеральном плане Подымахинского сельского поселения Усть-Кутского муниципального района Иркутской области (далее – Генеральный план Поселения), требований технических регламентов, результатов общественных обсуждений или публичных слушаний и предложений заинтересованных лиц. </w:t>
      </w:r>
    </w:p>
    <w:p w:rsidR="005C2F79" w:rsidRPr="005C2F79" w:rsidRDefault="005C2F79" w:rsidP="005C2F79">
      <w:pPr>
        <w:widowControl/>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0" w:name="_Toc104287034"/>
      <w:r w:rsidRPr="005C2F79">
        <w:rPr>
          <w:rFonts w:ascii="Times New Roman" w:hAnsi="Times New Roman" w:cs="Times New Roman"/>
          <w:b/>
          <w:bCs/>
          <w:kern w:val="32"/>
          <w:sz w:val="28"/>
          <w:szCs w:val="32"/>
        </w:rPr>
        <w:t>Статья 2. Цели разработки Правил</w:t>
      </w:r>
      <w:bookmarkEnd w:id="170"/>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Правила разрабатываются в целях: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создания условий для планировки территории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1" w:name="_Toc104287035"/>
      <w:r w:rsidRPr="005C2F79">
        <w:rPr>
          <w:rFonts w:ascii="Times New Roman" w:hAnsi="Times New Roman" w:cs="Times New Roman"/>
          <w:b/>
          <w:bCs/>
          <w:kern w:val="32"/>
          <w:sz w:val="28"/>
          <w:szCs w:val="32"/>
        </w:rPr>
        <w:lastRenderedPageBreak/>
        <w:t xml:space="preserve">Статья 3. Регулирование землепользования и застройки органами местного самоуправления Подымахинского </w:t>
      </w:r>
      <w:bookmarkEnd w:id="171"/>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bookmarkStart w:id="172" w:name="_Toc401740106"/>
      <w:r w:rsidRPr="005C2F79">
        <w:rPr>
          <w:rFonts w:ascii="Times New Roman" w:hAnsi="Times New Roman" w:cs="Times New Roman"/>
          <w:sz w:val="28"/>
          <w:szCs w:val="28"/>
        </w:rPr>
        <w:t xml:space="preserve">1. К полномочиям </w:t>
      </w:r>
      <w:r w:rsidRPr="005C2F79">
        <w:rPr>
          <w:rFonts w:ascii="Times New Roman" w:hAnsi="Times New Roman" w:cs="Times New Roman"/>
          <w:color w:val="000000"/>
          <w:sz w:val="28"/>
          <w:szCs w:val="28"/>
        </w:rPr>
        <w:t xml:space="preserve">Думы Подымахинского сельского поселения </w:t>
      </w:r>
      <w:r w:rsidRPr="005C2F79">
        <w:rPr>
          <w:rFonts w:ascii="Times New Roman" w:hAnsi="Times New Roman" w:cs="Times New Roman"/>
          <w:sz w:val="28"/>
          <w:szCs w:val="28"/>
        </w:rPr>
        <w:t>(далее -</w:t>
      </w:r>
      <w:r w:rsidRPr="005C2F79">
        <w:rPr>
          <w:rFonts w:ascii="Times New Roman" w:hAnsi="Times New Roman" w:cs="Times New Roman"/>
          <w:color w:val="000000"/>
          <w:sz w:val="28"/>
          <w:szCs w:val="28"/>
        </w:rPr>
        <w:t xml:space="preserve"> Дума Поселения</w:t>
      </w:r>
      <w:r w:rsidRPr="005C2F79">
        <w:rPr>
          <w:rFonts w:ascii="Times New Roman" w:hAnsi="Times New Roman" w:cs="Times New Roman"/>
          <w:sz w:val="28"/>
          <w:szCs w:val="28"/>
        </w:rPr>
        <w:t xml:space="preserve">)  в области землепользования и застройки относятся: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утверждение Правил и утверждение внесения изменений в Правила или направление проекта Правил главе Подымахинского сельского поселения (далее – Глава Поселения) на доработку в соответствии с результатами публичных слушаний или общественных обсуждений по указанному проекту;</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внесение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Поселения (далее - документация по планировке территории), утвержденной Главой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утверждение местных нормативов градостроительного проектирования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установление порядка организации и проведения публичных слушаний или общественных обсуждений по вопросам градостроительной деятельности;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реализация иных полномочий в соответствии с законодательством Российской Федерации, Иркутской области, Усть-Кутского муниципального района Иркутской области (далее – Усть-Кутский район Иркутской области, Усть-Кутский район), Уставом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К полномочиям Главы Поселения в области землепользования и застройки относятся: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принятие решения о подготовке проекта Правил;</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образование комиссии по подготовке проектов правил землепользования и застройки поселений (далее – Комиссия по подготовке проекта Правил, Комиссия), определение её состава и порядка работы;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принятие решения о назначении публичных слушаний или общественных обсуждений по проекту Правил, проекту внесения изменений в Правила;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принятие решения о направлении проекта Правил в Думу Поселения или об отклонении проекта Правил и о направлении его на доработку с указанием даты его повторного представления;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рассмотрение вопросов о внесении изменений в Правила на основаниях, установленных Градостроительным кодексом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принятие решения о подготовке проекта внесения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7)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9) принятие решения о подготовке документации по планировке территории Поселения, за исключением случаев, указанных в части 1.1 статьи 45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10) принятие решения о назначении публичных слушаний или общественных обсуждений по проекту планировки территории в Поселении и проекту межевания территории в Поселении, подготовленных в составе документации по планировке территории;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11) принятие решения об утверждении документации по планировке территории в Поселении или решения об отклонении такой документации и о направлении ее на доработку с учетом протокола публичных слушаний или общественных обсуждений по проекту планировки территории в Поселении и проекту межевания территории в Поселении и заключения о результатах публичных слушаний или общественных обсуждений;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12) осуществление иных полномочий в пределах компетенции, установленной федеральными законами, законами Иркутской области, Усть-Кутского района, Уставом Поселения и муниципальными правовыми актами. </w:t>
      </w:r>
    </w:p>
    <w:p w:rsidR="005C2F79" w:rsidRPr="005C2F79" w:rsidRDefault="005C2F79" w:rsidP="005C2F79">
      <w:pPr>
        <w:widowControl/>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К полномочиям администрации Подымахинского сельского поселения (далее – администрация Поселения) в области землепользования и застройки относятся: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подготовка документации по планировке территории в соответствии с законодательством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осуществление проверки проекта Правил (проекта изменений Правил), представленного Комиссией, на соответствие требованиям технических регламентов, Генеральному плану Поселения, Схеме территориального планирования Усть-Кутского района, Схеме территориального планирования Иркутской области, схемам территориального планирования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резервирование земель и изъятие земельных участков в границах Поселения для муниципальных нужд в соответствии законодательством Российской Федерации;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разработка и реализация программ использования и охраны земель;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4) выдача градостроительных планов земельных участков, расположенных на территории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осуществление муниципального земельного контроля за использованием земель на территории Поселения в соответствии с законодательством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обеспечение опубликования (обнародования) решения об утверждении Правил (изменений Правил) или решения об отклонении проекта Правил (проекта изменений Правил) и о направлении его на доработку, включая мотивированное обоснование принятых решений в периодическом печатном издании, с которым имеют возможность ознакомления жители Поселения и на официальном сайте администрации Поселения в информационно-телекоммуникационной сети «Интернет»;</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осуществление иных полномочий в пределах компетенции, установленной федеральными законами, законами Иркутской области, законами Усть-Кутского района, Уставом Поселения и муниципальными правовыми актами.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В целях реализации полномочий администрации Пселения в области градостроительной деятельности Главой Поселения издаются муниципальные правовые акты в соответствии с полномочиями, предоставленными законодательством Российской Федерации, законами Иркутской области, законами Усть-Кутского района, Уставом Поселения и муниципальными правовыми актами. </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К полномочиям Комиссии по подготовке проекта Правил относятся: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подготовка проекта Правил Поселения и проекта внесения изменений в них;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подготовка предложений о внесении изменений в Правила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организация и проведение общественных обсуждений или публичных слушаний по проекту Правил (проекту о внесении изменений в Правила) в порядке, определяемом Уставом Поселения и (или) нормативными правовыми актами Думы Поселения, в соответствии со статьями 5.1, 28, частями 13, 14 статьи 31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организация и проведение общественных обсуждений или публичных слушаний по проекту документации по планировке территории в порядке, определяемом Уставом Поселения и (или) нормативными правовыми актами Думы Поселения с учетом положений статьи 46 Градостроительного кодекса Российской Федерации;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5) подготовка Главе Поселения заключения по результатам публичных слушаний или общественных обсуждений, в том числе рекомендаций и предложений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w:t>
      </w:r>
      <w:r w:rsidRPr="005C2F79">
        <w:rPr>
          <w:rFonts w:ascii="Times New Roman" w:hAnsi="Times New Roman" w:cs="Times New Roman"/>
          <w:sz w:val="28"/>
          <w:szCs w:val="28"/>
        </w:rPr>
        <w:lastRenderedPageBreak/>
        <w:t>органов администрации, касающихся вопросов землепользования и застройки;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рассмотрение заявлений граждан и юридических лиц по вопросам соблюдения Правил и жалоб на требования предписаний об устранении нарушений градостроительных регламентов;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разъяснение положений Правил физическим и юридическим лицам;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рассмотрение иных вопросов, касающихся градостроительного использования земельных участков, градостроительного зонирования и градостроительных регламентов.</w:t>
      </w:r>
    </w:p>
    <w:bookmarkEnd w:id="172"/>
    <w:p w:rsidR="005C2F79" w:rsidRPr="005C2F79" w:rsidRDefault="005C2F79" w:rsidP="005C2F79">
      <w:pPr>
        <w:widowControl/>
        <w:autoSpaceDE/>
        <w:autoSpaceDN/>
        <w:adjustRightInd/>
        <w:ind w:firstLine="709"/>
        <w:rPr>
          <w:rFonts w:ascii="Times New Roman" w:hAnsi="Times New Roman" w:cs="Times New Roman"/>
          <w:sz w:val="28"/>
          <w:szCs w:val="28"/>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3" w:name="_Toc514158163"/>
      <w:bookmarkStart w:id="174" w:name="_Toc104287036"/>
      <w:r w:rsidRPr="005C2F79">
        <w:rPr>
          <w:rFonts w:ascii="Times New Roman" w:hAnsi="Times New Roman" w:cs="Times New Roman"/>
          <w:b/>
          <w:bCs/>
          <w:kern w:val="32"/>
          <w:sz w:val="28"/>
          <w:szCs w:val="32"/>
        </w:rPr>
        <w:t>Статья 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173"/>
      <w:bookmarkEnd w:id="174"/>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для территориальных зон, при условии соблюдения технических регламентов.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Выбор основных 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действующим законодательством.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градостроительный регламент не устанавливается, изменение вида его разрешенного использования осуществляется в соответствии с Градостроительным кодексом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Использование земельного участка и (или) объекта капитального строительства с условно разрешенным видом использования допускается после предоставления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6.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Предоставление разрешения на условно разрешенный вид использования осуществляется в соответствии со статьей 39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9. Размещение на земельном участке объектов капитального строительства, их реконструкция с отклонением от предельных параметров разрешенного строительства, реконструкции объектов капитального строительства допускается после предоставления разрешения на отклонение от предельных параметров.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10. Заинтересованное в получении разрешения на отклонение от предельных параметров лицо направляет в Комиссию заявление о предоставлении такого разрешения.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11. Предоставление разрешения на отклонение от предельных параметров осуществляется в соответствии со статьей 40 Градостроительного кодекса Российской Федерации.</w:t>
      </w:r>
    </w:p>
    <w:p w:rsidR="005C2F79" w:rsidRPr="005C2F79" w:rsidRDefault="005C2F79" w:rsidP="005C2F79">
      <w:pPr>
        <w:widowControl/>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5" w:name="_Toc514158164"/>
      <w:bookmarkStart w:id="176" w:name="_Toc104287037"/>
      <w:r w:rsidRPr="005C2F79">
        <w:rPr>
          <w:rFonts w:ascii="Times New Roman" w:hAnsi="Times New Roman" w:cs="Times New Roman"/>
          <w:b/>
          <w:bCs/>
          <w:kern w:val="32"/>
          <w:sz w:val="28"/>
          <w:szCs w:val="32"/>
        </w:rPr>
        <w:t xml:space="preserve">Статья 5. Подготовка документации по планировке территории </w:t>
      </w:r>
      <w:bookmarkEnd w:id="175"/>
      <w:r w:rsidRPr="005C2F79">
        <w:rPr>
          <w:rFonts w:ascii="Times New Roman" w:hAnsi="Times New Roman" w:cs="Times New Roman"/>
          <w:b/>
          <w:bCs/>
          <w:kern w:val="32"/>
          <w:sz w:val="28"/>
          <w:szCs w:val="32"/>
        </w:rPr>
        <w:t xml:space="preserve">Подымахинского </w:t>
      </w:r>
      <w:bookmarkEnd w:id="176"/>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bookmarkStart w:id="177" w:name="_Toc514158165"/>
      <w:r w:rsidRPr="005C2F79">
        <w:rPr>
          <w:rFonts w:ascii="Times New Roman"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Подготовка документации по планировке территории (за исключением подготовки градостроительных планов земельных участков) осуществляется в соответствии со статьей 45 Градостроительного кодекса Российской.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Подготовка градостроительных планов земельных участков осуществляется администрацией Поселения.</w:t>
      </w:r>
    </w:p>
    <w:p w:rsidR="005C2F79" w:rsidRPr="005C2F79" w:rsidRDefault="005C2F79" w:rsidP="005C2F79">
      <w:pPr>
        <w:ind w:firstLine="0"/>
        <w:rPr>
          <w:rFonts w:ascii="Times New Roman" w:hAnsi="Times New Roman" w:cs="Times New Roman"/>
          <w:b/>
          <w:bCs/>
          <w:sz w:val="28"/>
          <w:szCs w:val="28"/>
          <w:highlight w:val="yellow"/>
        </w:rPr>
      </w:pPr>
    </w:p>
    <w:p w:rsidR="005C2F79" w:rsidRPr="005C2F79" w:rsidRDefault="005C2F79" w:rsidP="005C2F79">
      <w:pPr>
        <w:ind w:firstLine="0"/>
        <w:rPr>
          <w:rFonts w:ascii="Times New Roman" w:hAnsi="Times New Roman" w:cs="Times New Roman"/>
          <w:b/>
          <w:bCs/>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8" w:name="_Toc104287038"/>
      <w:r w:rsidRPr="005C2F79">
        <w:rPr>
          <w:rFonts w:ascii="Times New Roman" w:hAnsi="Times New Roman" w:cs="Times New Roman"/>
          <w:b/>
          <w:bCs/>
          <w:kern w:val="32"/>
          <w:sz w:val="28"/>
          <w:szCs w:val="32"/>
        </w:rPr>
        <w:lastRenderedPageBreak/>
        <w:t>Статья 6. Проведение общественных обсуждений или публичных слушаний по вопросам землепользования и застройки</w:t>
      </w:r>
      <w:bookmarkEnd w:id="177"/>
      <w:r w:rsidRPr="005C2F79">
        <w:rPr>
          <w:rFonts w:ascii="Times New Roman" w:hAnsi="Times New Roman" w:cs="Times New Roman"/>
          <w:b/>
          <w:bCs/>
          <w:kern w:val="32"/>
          <w:sz w:val="28"/>
          <w:szCs w:val="32"/>
        </w:rPr>
        <w:t xml:space="preserve"> Подымахинского </w:t>
      </w:r>
      <w:bookmarkEnd w:id="178"/>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Общественные обсуждения или публичные слушания по вопросам землепользования и застройки на территории Поселения (далее – общественные обсуждения или публичные слушания) организуются и проводятся в целях: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информирования населения Поселения о градостроительной деятельности в Поселении.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Организация и проведение публичных слушаний или общественных обсуждений осуществляется в порядке, определяемом Уставом Поселения, нормативным правовым актом Думы Поселения, с учетом положений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На общественные обсуждения по вопросам землепользования и застройки должны выноситься: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проект Правил и проект о внесении изменений в Правила;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проекты планировки территории и проекты межевания территории;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проекты решений о предоставлении разрешений на условно разрешенный вид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проекты решения об отклонении от предельных параметров разрешенного строительства, реконструкции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r w:rsidRPr="005C2F79">
        <w:rPr>
          <w:rFonts w:ascii="Times New Roman" w:hAnsi="Times New Roman" w:cs="Times New Roman"/>
          <w:sz w:val="28"/>
          <w:szCs w:val="28"/>
        </w:rPr>
        <w:t>4. Решения о назначении общественных обсуждений или публичных слушаний принимает Глава Поселения.</w:t>
      </w:r>
    </w:p>
    <w:p w:rsidR="005C2F79" w:rsidRPr="005C2F79" w:rsidRDefault="005C2F79" w:rsidP="005C2F79">
      <w:pPr>
        <w:ind w:firstLine="709"/>
        <w:rPr>
          <w:rFonts w:ascii="Times New Roman" w:hAnsi="Times New Roman" w:cs="Times New Roman"/>
          <w:b/>
          <w:bCs/>
          <w:sz w:val="28"/>
          <w:szCs w:val="28"/>
          <w:highlight w:val="yellow"/>
        </w:rPr>
      </w:pPr>
      <w:bookmarkStart w:id="179" w:name="_Toc514158166"/>
      <w:bookmarkStart w:id="180" w:name="_Toc22895319"/>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81" w:name="_Toc104287039"/>
      <w:r w:rsidRPr="005C2F79">
        <w:rPr>
          <w:rFonts w:ascii="Times New Roman" w:hAnsi="Times New Roman" w:cs="Times New Roman"/>
          <w:b/>
          <w:bCs/>
          <w:kern w:val="32"/>
          <w:sz w:val="28"/>
          <w:szCs w:val="32"/>
        </w:rPr>
        <w:t>Статья 7. Внесение изменений в Правила</w:t>
      </w:r>
      <w:bookmarkEnd w:id="179"/>
      <w:bookmarkEnd w:id="180"/>
      <w:bookmarkEnd w:id="181"/>
    </w:p>
    <w:p w:rsidR="005C2F79" w:rsidRPr="005C2F79" w:rsidRDefault="005C2F79" w:rsidP="005C2F79">
      <w:pPr>
        <w:ind w:firstLine="708"/>
        <w:rPr>
          <w:rFonts w:ascii="Times New Roman" w:hAnsi="Times New Roman" w:cs="Times New Roman"/>
          <w:sz w:val="28"/>
          <w:szCs w:val="28"/>
        </w:rPr>
      </w:pPr>
      <w:r w:rsidRPr="005C2F79">
        <w:rPr>
          <w:rFonts w:ascii="Times New Roman" w:hAnsi="Times New Roman" w:cs="Times New Roman"/>
          <w:sz w:val="28"/>
          <w:szCs w:val="28"/>
        </w:rPr>
        <w:t>1. Внесение изменений в Правила осуществляется в том же порядке, что и подготовка и утверждение Правил в соответствии со статьями 31-33 Градостроительного кодекса Российской Федерации.</w:t>
      </w:r>
    </w:p>
    <w:p w:rsidR="005C2F79" w:rsidRPr="005C2F79" w:rsidRDefault="005C2F79" w:rsidP="005C2F79">
      <w:pPr>
        <w:ind w:firstLine="708"/>
        <w:rPr>
          <w:rFonts w:ascii="Times New Roman" w:hAnsi="Times New Roman" w:cs="Times New Roman"/>
          <w:sz w:val="28"/>
          <w:szCs w:val="28"/>
        </w:rPr>
      </w:pPr>
      <w:r w:rsidRPr="005C2F79">
        <w:rPr>
          <w:rFonts w:ascii="Times New Roman" w:hAnsi="Times New Roman" w:cs="Times New Roman"/>
          <w:sz w:val="28"/>
          <w:szCs w:val="28"/>
        </w:rPr>
        <w:t>2. Перечень оснований для рассмотрения вопроса о внесении изменений в Правила установлен частью 2 статьи 33 Градостроительного кодекса Российской Федерации.</w:t>
      </w:r>
    </w:p>
    <w:p w:rsidR="005C2F79" w:rsidRPr="005C2F79" w:rsidRDefault="005C2F79" w:rsidP="005C2F79">
      <w:pPr>
        <w:ind w:firstLine="708"/>
        <w:rPr>
          <w:rFonts w:ascii="Times New Roman" w:hAnsi="Times New Roman" w:cs="Times New Roman"/>
          <w:sz w:val="28"/>
          <w:szCs w:val="28"/>
        </w:rPr>
      </w:pPr>
      <w:r w:rsidRPr="005C2F79">
        <w:rPr>
          <w:rFonts w:ascii="Times New Roman" w:hAnsi="Times New Roman" w:cs="Times New Roman"/>
          <w:sz w:val="28"/>
          <w:szCs w:val="28"/>
        </w:rPr>
        <w:t>3. Комиссия в течение 25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Поселения.</w:t>
      </w:r>
    </w:p>
    <w:p w:rsidR="005C2F79" w:rsidRPr="005C2F79" w:rsidRDefault="005C2F79" w:rsidP="005C2F79">
      <w:pPr>
        <w:ind w:firstLine="708"/>
        <w:rPr>
          <w:rFonts w:ascii="Times New Roman" w:hAnsi="Times New Roman" w:cs="Times New Roman"/>
          <w:sz w:val="28"/>
          <w:szCs w:val="28"/>
        </w:rPr>
        <w:sectPr w:rsidR="005C2F79" w:rsidRPr="005C2F79" w:rsidSect="005C2F79">
          <w:footerReference w:type="default" r:id="rId31"/>
          <w:pgSz w:w="11907" w:h="16839" w:code="9"/>
          <w:pgMar w:top="1134" w:right="851" w:bottom="1134" w:left="1701" w:header="709" w:footer="709" w:gutter="0"/>
          <w:pgNumType w:start="4"/>
          <w:cols w:space="708"/>
          <w:docGrid w:linePitch="360"/>
        </w:sectPr>
      </w:pPr>
      <w:r w:rsidRPr="005C2F79">
        <w:rPr>
          <w:rFonts w:ascii="Times New Roman" w:hAnsi="Times New Roman" w:cs="Times New Roman"/>
          <w:sz w:val="28"/>
          <w:szCs w:val="28"/>
        </w:rPr>
        <w:t xml:space="preserve">4. Глава Поселения с учетом рекомендаций, содержащихся в заключении Комиссии, в течение 25 (двадцати пяти) дней со дня поступления заключения Комиссии принимает решение о подготовке проекта о внесении изменения в Правила или об отклонении предложения о внесении изменения </w:t>
      </w:r>
      <w:r w:rsidRPr="005C2F79">
        <w:rPr>
          <w:rFonts w:ascii="Times New Roman" w:hAnsi="Times New Roman" w:cs="Times New Roman"/>
          <w:sz w:val="28"/>
          <w:szCs w:val="28"/>
        </w:rPr>
        <w:lastRenderedPageBreak/>
        <w:t>в Правила с указанием причин отклонения и направляет копию такого решения заявителям.</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ind w:firstLine="709"/>
        <w:rPr>
          <w:rFonts w:ascii="Times New Roman" w:hAnsi="Times New Roman" w:cs="Times New Roman"/>
          <w:b/>
          <w:bCs/>
          <w:sz w:val="28"/>
          <w:szCs w:val="28"/>
          <w:highlight w:val="yellow"/>
        </w:rPr>
      </w:pPr>
      <w:bookmarkStart w:id="182" w:name="_Toc514158167"/>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83" w:name="_Toc104287040"/>
      <w:r w:rsidRPr="005C2F79">
        <w:rPr>
          <w:rFonts w:ascii="Times New Roman" w:hAnsi="Times New Roman" w:cs="Times New Roman"/>
          <w:b/>
          <w:bCs/>
          <w:kern w:val="32"/>
          <w:sz w:val="28"/>
          <w:szCs w:val="32"/>
        </w:rPr>
        <w:t>Статья 8. Положение о регулировании иных вопросов землепользования и застройки</w:t>
      </w:r>
      <w:bookmarkEnd w:id="182"/>
      <w:r w:rsidRPr="005C2F79">
        <w:rPr>
          <w:rFonts w:ascii="Times New Roman" w:hAnsi="Times New Roman" w:cs="Times New Roman"/>
          <w:b/>
          <w:bCs/>
          <w:kern w:val="32"/>
          <w:sz w:val="28"/>
          <w:szCs w:val="32"/>
        </w:rPr>
        <w:t xml:space="preserve"> Подымахинского </w:t>
      </w:r>
      <w:bookmarkEnd w:id="183"/>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Полномочия по организации управления и распоряжения землями, отнесенными к муниципальной собственности, и землями, государственная собственность на которые не разграничена, в границах Подымахинского муниципального образования, осуществляются Администрацией, за исключением: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предоставления земельных участков, на которых расположены здания, сооружения, в порядке, установленном статьей 39.20 Земельного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использования земельных участков без предоставления земельных участков и установления сервитута в порядке, установленном </w:t>
      </w:r>
      <w:hyperlink r:id="rId32" w:history="1">
        <w:r w:rsidRPr="005C2F79">
          <w:rPr>
            <w:rFonts w:ascii="Times New Roman" w:hAnsi="Times New Roman" w:cs="Times New Roman"/>
            <w:sz w:val="28"/>
            <w:szCs w:val="28"/>
          </w:rPr>
          <w:t>главой V.6</w:t>
        </w:r>
      </w:hyperlink>
      <w:r w:rsidRPr="005C2F79">
        <w:rPr>
          <w:rFonts w:ascii="Times New Roman" w:hAnsi="Times New Roman" w:cs="Times New Roman"/>
          <w:sz w:val="28"/>
          <w:szCs w:val="28"/>
        </w:rPr>
        <w:t xml:space="preserve"> Земельного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формирования земельных участков, на которых расположены многоквартирные дома;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предоставления земельных участков гражданам для индивидуального жилищного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Полномочия, указанные в части 1 настоящей статьи, реализуются в соответствии с Земельным кодексом Российской Федерации.</w:t>
      </w: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r w:rsidRPr="005C2F79">
        <w:rPr>
          <w:rFonts w:ascii="Times New Roman" w:hAnsi="Times New Roman" w:cs="Times New Roman"/>
          <w:b/>
          <w:bCs/>
          <w:kern w:val="32"/>
          <w:sz w:val="28"/>
          <w:szCs w:val="28"/>
          <w:highlight w:val="yellow"/>
        </w:rPr>
        <w:br w:type="page"/>
      </w:r>
      <w:bookmarkStart w:id="184" w:name="_Toc104287041"/>
      <w:r w:rsidRPr="005C2F79">
        <w:rPr>
          <w:rFonts w:ascii="Times New Roman" w:hAnsi="Times New Roman" w:cs="Times New Roman"/>
          <w:b/>
          <w:bCs/>
          <w:kern w:val="32"/>
          <w:sz w:val="28"/>
          <w:szCs w:val="28"/>
        </w:rPr>
        <w:lastRenderedPageBreak/>
        <w:t>Глава 2. Градостроительные регламенты</w:t>
      </w:r>
      <w:bookmarkStart w:id="185" w:name="P355"/>
      <w:bookmarkEnd w:id="184"/>
      <w:bookmarkEnd w:id="18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86" w:name="_Toc339628461"/>
      <w:bookmarkStart w:id="187" w:name="_Toc340570072"/>
      <w:bookmarkStart w:id="188" w:name="_Toc446495386"/>
      <w:bookmarkStart w:id="189" w:name="_Toc482268805"/>
      <w:bookmarkStart w:id="190" w:name="_Toc104287042"/>
      <w:r w:rsidRPr="005C2F79">
        <w:rPr>
          <w:rFonts w:ascii="Times New Roman" w:hAnsi="Times New Roman" w:cs="Times New Roman"/>
          <w:b/>
          <w:bCs/>
          <w:kern w:val="32"/>
          <w:sz w:val="28"/>
          <w:szCs w:val="32"/>
        </w:rPr>
        <w:t>Статья 9.</w:t>
      </w:r>
      <w:bookmarkEnd w:id="186"/>
      <w:bookmarkEnd w:id="187"/>
      <w:r w:rsidRPr="005C2F79">
        <w:rPr>
          <w:rFonts w:ascii="Times New Roman" w:hAnsi="Times New Roman" w:cs="Times New Roman"/>
          <w:b/>
          <w:bCs/>
          <w:kern w:val="32"/>
          <w:sz w:val="28"/>
          <w:szCs w:val="32"/>
        </w:rPr>
        <w:t xml:space="preserve"> Виды, состав и кодовое обозначение территориальных зон, выделенных на карте градостроительного зонирования </w:t>
      </w:r>
      <w:bookmarkEnd w:id="188"/>
      <w:bookmarkEnd w:id="189"/>
      <w:r w:rsidRPr="005C2F79">
        <w:rPr>
          <w:rFonts w:ascii="Times New Roman" w:hAnsi="Times New Roman" w:cs="Times New Roman"/>
          <w:b/>
          <w:bCs/>
          <w:kern w:val="32"/>
          <w:sz w:val="28"/>
          <w:szCs w:val="32"/>
        </w:rPr>
        <w:t xml:space="preserve">Подымахинского </w:t>
      </w:r>
      <w:bookmarkEnd w:id="190"/>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На карте градостроительного зонирования установлены следующие виды территориальных зон (в скобках приводится их кодовое обозначение):</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Жилые зоны:</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Зона застройки индивидуальными жилыми домами</w:t>
      </w:r>
      <w:r w:rsidRPr="005C2F79">
        <w:rPr>
          <w:rFonts w:ascii="Times New Roman" w:hAnsi="Times New Roman" w:cs="Times New Roman"/>
          <w:sz w:val="28"/>
          <w:szCs w:val="28"/>
        </w:rPr>
        <w:tab/>
        <w:t>(Ж-1)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Зона застройки малоэтажными жилыми домами</w:t>
      </w:r>
      <w:r w:rsidRPr="005C2F79">
        <w:rPr>
          <w:rFonts w:ascii="Times New Roman" w:hAnsi="Times New Roman" w:cs="Times New Roman"/>
          <w:sz w:val="28"/>
          <w:szCs w:val="28"/>
        </w:rPr>
        <w:tab/>
        <w:t>(Ж-2)</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Общественно-деловые зоны:</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Зона делового, общественного и коммерческого назначения</w:t>
      </w:r>
      <w:r w:rsidRPr="005C2F79">
        <w:rPr>
          <w:rFonts w:ascii="Times New Roman" w:hAnsi="Times New Roman" w:cs="Times New Roman"/>
          <w:sz w:val="28"/>
          <w:szCs w:val="28"/>
        </w:rPr>
        <w:tab/>
        <w:t>(ОД-1)</w:t>
      </w:r>
    </w:p>
    <w:p w:rsidR="005C2F79" w:rsidRPr="005C2F79" w:rsidRDefault="005C2F79" w:rsidP="005C2F79">
      <w:pPr>
        <w:widowControl/>
        <w:tabs>
          <w:tab w:val="right" w:pos="9355"/>
        </w:tabs>
        <w:autoSpaceDE/>
        <w:autoSpaceDN/>
        <w:adjustRightInd/>
        <w:ind w:left="709" w:firstLine="0"/>
        <w:rPr>
          <w:rFonts w:ascii="Times New Roman" w:hAnsi="Times New Roman" w:cs="Times New Roman"/>
          <w:sz w:val="28"/>
          <w:szCs w:val="28"/>
        </w:rPr>
      </w:pPr>
      <w:r w:rsidRPr="005C2F79">
        <w:rPr>
          <w:rFonts w:ascii="Times New Roman" w:hAnsi="Times New Roman" w:cs="Times New Roman"/>
          <w:sz w:val="28"/>
          <w:szCs w:val="28"/>
        </w:rPr>
        <w:t>4. Зона объектов дошкольного, начального общего и среднего общего образования</w:t>
      </w:r>
      <w:r w:rsidRPr="005C2F79">
        <w:rPr>
          <w:rFonts w:ascii="Times New Roman" w:hAnsi="Times New Roman" w:cs="Times New Roman"/>
          <w:sz w:val="28"/>
          <w:szCs w:val="28"/>
        </w:rPr>
        <w:tab/>
        <w:t>(ОД-2)</w:t>
      </w:r>
    </w:p>
    <w:p w:rsidR="005C2F79" w:rsidRPr="005C2F79" w:rsidRDefault="005C2F79" w:rsidP="005C2F79">
      <w:pPr>
        <w:widowControl/>
        <w:tabs>
          <w:tab w:val="right" w:pos="9355"/>
        </w:tabs>
        <w:autoSpaceDE/>
        <w:autoSpaceDN/>
        <w:adjustRightInd/>
        <w:ind w:left="708" w:firstLine="1"/>
        <w:rPr>
          <w:rFonts w:ascii="Times New Roman" w:hAnsi="Times New Roman" w:cs="Times New Roman"/>
          <w:b/>
          <w:sz w:val="28"/>
          <w:szCs w:val="28"/>
        </w:rPr>
      </w:pPr>
      <w:r w:rsidRPr="005C2F79">
        <w:rPr>
          <w:rFonts w:ascii="Times New Roman" w:hAnsi="Times New Roman" w:cs="Times New Roman"/>
          <w:b/>
          <w:sz w:val="28"/>
          <w:szCs w:val="28"/>
        </w:rPr>
        <w:t>Производственные зоны, зоны инженерной и транспортной инфраструктур:</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Зона производственных объектов</w:t>
      </w:r>
      <w:r w:rsidRPr="005C2F79">
        <w:rPr>
          <w:rFonts w:ascii="Times New Roman" w:hAnsi="Times New Roman" w:cs="Times New Roman"/>
          <w:sz w:val="28"/>
          <w:szCs w:val="28"/>
        </w:rPr>
        <w:tab/>
        <w:t>(П-1)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Зона коммунально-складских объектов</w:t>
      </w:r>
      <w:r w:rsidRPr="005C2F79">
        <w:rPr>
          <w:rFonts w:ascii="Times New Roman" w:hAnsi="Times New Roman" w:cs="Times New Roman"/>
          <w:sz w:val="28"/>
          <w:szCs w:val="28"/>
        </w:rPr>
        <w:tab/>
        <w:t>(П-2)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Зона улично-дорожной сети</w:t>
      </w:r>
      <w:r w:rsidRPr="005C2F79">
        <w:rPr>
          <w:rFonts w:ascii="Times New Roman" w:hAnsi="Times New Roman" w:cs="Times New Roman"/>
          <w:sz w:val="28"/>
          <w:szCs w:val="28"/>
        </w:rPr>
        <w:tab/>
        <w:t>(Т-1)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Зона сооружений и коммуникаций автомобильного</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транспорта</w:t>
      </w:r>
      <w:r w:rsidRPr="005C2F79">
        <w:rPr>
          <w:rFonts w:ascii="Times New Roman" w:hAnsi="Times New Roman" w:cs="Times New Roman"/>
          <w:sz w:val="28"/>
          <w:szCs w:val="28"/>
        </w:rPr>
        <w:tab/>
        <w:t>(Т-2)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9.</w:t>
      </w:r>
      <w:r w:rsidRPr="005C2F79">
        <w:rPr>
          <w:rFonts w:ascii="Times New Roman" w:hAnsi="Times New Roman" w:cs="Times New Roman"/>
          <w:szCs w:val="20"/>
        </w:rPr>
        <w:t xml:space="preserve"> </w:t>
      </w:r>
      <w:r w:rsidRPr="005C2F79">
        <w:rPr>
          <w:rFonts w:ascii="Times New Roman" w:hAnsi="Times New Roman" w:cs="Times New Roman"/>
          <w:sz w:val="28"/>
          <w:szCs w:val="28"/>
        </w:rPr>
        <w:t>Зона объектов инженерной инфраструктуры</w:t>
      </w:r>
      <w:r w:rsidRPr="005C2F79">
        <w:rPr>
          <w:rFonts w:ascii="Times New Roman" w:hAnsi="Times New Roman" w:cs="Times New Roman"/>
          <w:sz w:val="28"/>
          <w:szCs w:val="28"/>
        </w:rPr>
        <w:tab/>
        <w:t>(Инж)</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Зоны сельскохозяйственного использования:</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10. Зона сельскохозяйственного использования</w:t>
      </w:r>
      <w:r w:rsidRPr="005C2F79">
        <w:rPr>
          <w:rFonts w:ascii="Times New Roman" w:hAnsi="Times New Roman" w:cs="Times New Roman"/>
          <w:sz w:val="28"/>
          <w:szCs w:val="28"/>
        </w:rPr>
        <w:tab/>
        <w:t>(СХ-1)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11. Зона ведения личного подсобного хозяйства</w:t>
      </w:r>
      <w:r w:rsidRPr="005C2F79">
        <w:rPr>
          <w:rFonts w:ascii="Times New Roman" w:hAnsi="Times New Roman" w:cs="Times New Roman"/>
          <w:sz w:val="28"/>
          <w:szCs w:val="28"/>
        </w:rPr>
        <w:tab/>
        <w:t xml:space="preserve"> (СХ-2)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12. Зона садоводства и огородничества</w:t>
      </w:r>
      <w:r w:rsidRPr="005C2F79">
        <w:rPr>
          <w:rFonts w:ascii="Times New Roman" w:hAnsi="Times New Roman" w:cs="Times New Roman"/>
          <w:sz w:val="28"/>
          <w:szCs w:val="28"/>
        </w:rPr>
        <w:tab/>
        <w:t xml:space="preserve"> (СХ-3)</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Зоны рекреационного назначения:</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13. Зона естественного ландшафта</w:t>
      </w:r>
      <w:r w:rsidRPr="005C2F79">
        <w:rPr>
          <w:rFonts w:ascii="Times New Roman" w:hAnsi="Times New Roman" w:cs="Times New Roman"/>
          <w:sz w:val="28"/>
          <w:szCs w:val="28"/>
        </w:rPr>
        <w:tab/>
        <w:t>(Р-1)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14.</w:t>
      </w:r>
      <w:r w:rsidRPr="005C2F79">
        <w:rPr>
          <w:rFonts w:ascii="Times New Roman" w:hAnsi="Times New Roman" w:cs="Times New Roman"/>
          <w:szCs w:val="20"/>
        </w:rPr>
        <w:t xml:space="preserve"> </w:t>
      </w:r>
      <w:r w:rsidRPr="005C2F79">
        <w:rPr>
          <w:rFonts w:ascii="Times New Roman" w:hAnsi="Times New Roman" w:cs="Times New Roman"/>
          <w:sz w:val="28"/>
          <w:szCs w:val="28"/>
        </w:rPr>
        <w:t>Зона объектов спортивного назначения</w:t>
      </w:r>
      <w:r w:rsidRPr="005C2F79">
        <w:rPr>
          <w:rFonts w:ascii="Times New Roman" w:hAnsi="Times New Roman" w:cs="Times New Roman"/>
          <w:sz w:val="28"/>
          <w:szCs w:val="28"/>
        </w:rPr>
        <w:tab/>
        <w:t xml:space="preserve"> (Р-2)</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Зоны специального назначения:</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15. Зона кладбищ </w:t>
      </w:r>
      <w:r w:rsidRPr="005C2F79">
        <w:rPr>
          <w:rFonts w:ascii="Times New Roman" w:hAnsi="Times New Roman" w:cs="Times New Roman"/>
          <w:sz w:val="28"/>
          <w:szCs w:val="28"/>
        </w:rPr>
        <w:tab/>
        <w:t>(С-1)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16. Зона складирования и захоронения отходов</w:t>
      </w:r>
      <w:r w:rsidRPr="005C2F79">
        <w:rPr>
          <w:rFonts w:ascii="Times New Roman" w:hAnsi="Times New Roman" w:cs="Times New Roman"/>
          <w:sz w:val="28"/>
          <w:szCs w:val="28"/>
        </w:rPr>
        <w:tab/>
        <w:t xml:space="preserve"> (С-2)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17. Зона режимных территорий</w:t>
      </w:r>
      <w:r w:rsidRPr="005C2F79">
        <w:rPr>
          <w:rFonts w:ascii="Times New Roman" w:hAnsi="Times New Roman" w:cs="Times New Roman"/>
          <w:sz w:val="28"/>
          <w:szCs w:val="28"/>
        </w:rPr>
        <w:tab/>
        <w:t xml:space="preserve"> (С-3)</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Иные зоны:</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18. Зона земель лесного фонда</w:t>
      </w:r>
      <w:r w:rsidRPr="005C2F79">
        <w:rPr>
          <w:rFonts w:ascii="Times New Roman" w:hAnsi="Times New Roman" w:cs="Times New Roman"/>
          <w:sz w:val="28"/>
          <w:szCs w:val="28"/>
        </w:rPr>
        <w:tab/>
        <w:t>(ЛФ)</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19. Зона акваторий</w:t>
      </w:r>
      <w:r w:rsidRPr="005C2F79">
        <w:rPr>
          <w:rFonts w:ascii="Times New Roman" w:hAnsi="Times New Roman" w:cs="Times New Roman"/>
          <w:sz w:val="28"/>
          <w:szCs w:val="28"/>
        </w:rPr>
        <w:tab/>
        <w:t>(В)</w:t>
      </w:r>
    </w:p>
    <w:p w:rsidR="005C2F79" w:rsidRPr="005C2F79" w:rsidRDefault="005C2F79" w:rsidP="005C2F79">
      <w:pPr>
        <w:widowControl/>
        <w:tabs>
          <w:tab w:val="right" w:pos="9355"/>
        </w:tabs>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91" w:name="_Toc104287043"/>
      <w:r w:rsidRPr="005C2F79">
        <w:rPr>
          <w:rFonts w:ascii="Times New Roman" w:hAnsi="Times New Roman" w:cs="Times New Roman"/>
          <w:b/>
          <w:bCs/>
          <w:kern w:val="32"/>
          <w:sz w:val="28"/>
          <w:szCs w:val="32"/>
        </w:rPr>
        <w:t>Статья 10. Структура градостроительных регламентов в составе Правил</w:t>
      </w:r>
      <w:bookmarkEnd w:id="191"/>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Общие положения о градостроительных регламентах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Градостроительные регламенты территориальной зоны в отношении земельных участков и объектов капитального строительства включают в себя: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виды разрешенного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Виды разрешенного использования для территориальных зон.</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Разрешенное использование земельных участков и объектов капитального строительства может быть следующих видов: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основные виды разрешенного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условно разрешенные виды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со статьей 4 Правил.</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предельное количество этажей или предельную высоту зданий, строений, сооружений;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C2F79" w:rsidRPr="005C2F79" w:rsidRDefault="005C2F79" w:rsidP="005C2F79">
      <w:pPr>
        <w:widowControl/>
        <w:autoSpaceDE/>
        <w:autoSpaceDN/>
        <w:adjustRightInd/>
        <w:ind w:firstLine="709"/>
        <w:rPr>
          <w:rFonts w:ascii="Times New Roman" w:hAnsi="Times New Roman" w:cs="Times New Roman"/>
          <w:szCs w:val="20"/>
          <w:highlight w:val="yellow"/>
        </w:rPr>
        <w:sectPr w:rsidR="005C2F79" w:rsidRPr="005C2F79" w:rsidSect="005C2F79">
          <w:headerReference w:type="default" r:id="rId33"/>
          <w:footerReference w:type="default" r:id="rId34"/>
          <w:pgSz w:w="11907" w:h="16839" w:code="9"/>
          <w:pgMar w:top="1134" w:right="851" w:bottom="1134" w:left="1701" w:header="709" w:footer="709" w:gutter="0"/>
          <w:pgNumType w:start="3"/>
          <w:cols w:space="708"/>
          <w:docGrid w:linePitch="360"/>
        </w:sect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192" w:name="_Toc56437492"/>
      <w:bookmarkStart w:id="193" w:name="_Toc104287044"/>
      <w:r w:rsidRPr="005C2F79">
        <w:rPr>
          <w:rFonts w:ascii="Times New Roman" w:hAnsi="Times New Roman" w:cs="Times New Roman"/>
          <w:b/>
          <w:bCs/>
          <w:kern w:val="32"/>
          <w:sz w:val="28"/>
          <w:szCs w:val="28"/>
        </w:rPr>
        <w:lastRenderedPageBreak/>
        <w:t>Статья 11. Градостроительные регламенты</w:t>
      </w:r>
      <w:bookmarkEnd w:id="192"/>
      <w:r w:rsidRPr="005C2F79">
        <w:rPr>
          <w:rFonts w:ascii="Times New Roman" w:hAnsi="Times New Roman" w:cs="Times New Roman"/>
          <w:b/>
          <w:bCs/>
          <w:kern w:val="32"/>
          <w:sz w:val="28"/>
          <w:szCs w:val="28"/>
        </w:rPr>
        <w:t>. Жилые зоны</w:t>
      </w:r>
      <w:bookmarkEnd w:id="193"/>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194" w:name="_Toc56437494"/>
      <w:bookmarkStart w:id="195" w:name="_Toc104287045"/>
      <w:r w:rsidRPr="005C2F79">
        <w:rPr>
          <w:rFonts w:ascii="Times New Roman" w:hAnsi="Times New Roman" w:cs="Times New Roman"/>
          <w:b/>
          <w:bCs/>
          <w:kern w:val="32"/>
          <w:sz w:val="28"/>
          <w:szCs w:val="32"/>
        </w:rPr>
        <w:t>1.Зона</w:t>
      </w:r>
      <w:r w:rsidRPr="005C2F79">
        <w:rPr>
          <w:rFonts w:ascii="Times New Roman" w:hAnsi="Times New Roman" w:cs="Times New Roman"/>
          <w:b/>
          <w:bCs/>
          <w:kern w:val="32"/>
          <w:sz w:val="28"/>
          <w:szCs w:val="28"/>
        </w:rPr>
        <w:t xml:space="preserve"> застройки индивидуальными жилыми домами (Ж-1)</w:t>
      </w:r>
      <w:bookmarkEnd w:id="194"/>
      <w:bookmarkEnd w:id="195"/>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196" w:name="_Toc54010071"/>
      <w:bookmarkStart w:id="197" w:name="_Toc54096008"/>
      <w:bookmarkStart w:id="198" w:name="_Toc54867701"/>
      <w:bookmarkStart w:id="199" w:name="_Toc56437495"/>
      <w:bookmarkStart w:id="200" w:name="_Toc58177756"/>
      <w:bookmarkStart w:id="201" w:name="_Toc58579991"/>
      <w:bookmarkStart w:id="202" w:name="_Toc67409496"/>
      <w:bookmarkStart w:id="203" w:name="_Toc73453760"/>
      <w:r w:rsidRPr="005C2F79">
        <w:rPr>
          <w:rFonts w:ascii="Times New Roman" w:hAnsi="Times New Roman" w:cs="Times New Roman"/>
          <w:b/>
          <w:bCs/>
          <w:kern w:val="32"/>
        </w:rPr>
        <w:t>Основные виды разрешенного использования</w:t>
      </w:r>
      <w:bookmarkEnd w:id="196"/>
      <w:bookmarkEnd w:id="197"/>
      <w:bookmarkEnd w:id="198"/>
      <w:bookmarkEnd w:id="199"/>
      <w:bookmarkEnd w:id="200"/>
      <w:bookmarkEnd w:id="201"/>
      <w:bookmarkEnd w:id="202"/>
      <w:bookmarkEnd w:id="203"/>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Для индивидуального жилищного строительства (2.1)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bookmarkStart w:id="204" w:name="_Toc54010072"/>
            <w:bookmarkStart w:id="205" w:name="_Toc54096009"/>
            <w:bookmarkStart w:id="206" w:name="_Toc54867702"/>
            <w:bookmarkStart w:id="207" w:name="_Toc58177757"/>
            <w:bookmarkStart w:id="208" w:name="_Toc58579992"/>
            <w:bookmarkStart w:id="209" w:name="_Toc67409497"/>
            <w:bookmarkStart w:id="210" w:name="_Toc73453761"/>
            <w:r w:rsidRPr="005C2F79">
              <w:rPr>
                <w:rFonts w:ascii="Times New Roman" w:hAnsi="Times New Roman" w:cs="Times New Roman"/>
              </w:rPr>
              <w:t xml:space="preserve">Максимальный процент застройки в границах земельного участка – </w:t>
            </w:r>
            <w:bookmarkEnd w:id="204"/>
            <w:bookmarkEnd w:id="205"/>
            <w:bookmarkEnd w:id="206"/>
            <w:bookmarkEnd w:id="207"/>
            <w:r w:rsidRPr="005C2F79">
              <w:rPr>
                <w:rFonts w:ascii="Times New Roman" w:hAnsi="Times New Roman" w:cs="Times New Roman"/>
              </w:rPr>
              <w:t>60</w:t>
            </w:r>
            <w:bookmarkEnd w:id="208"/>
            <w:bookmarkEnd w:id="209"/>
            <w:bookmarkEnd w:id="210"/>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Малоэтажная многоквартирная жилая застройка (до 3 этажей включительно, не более 2-х квартир) (2.1.1)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Для ведения личного подсобного хозяйства (приусадебный земельный участок) (2.2)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2400"/>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211" w:name="_Toc58177761"/>
            <w:bookmarkStart w:id="212" w:name="_Toc58579996"/>
            <w:bookmarkStart w:id="213" w:name="_Toc67409501"/>
            <w:bookmarkStart w:id="214" w:name="_Toc73453765"/>
            <w:r w:rsidRPr="005C2F79">
              <w:rPr>
                <w:rFonts w:ascii="Times New Roman" w:hAnsi="Times New Roman" w:cs="Times New Roman"/>
              </w:rPr>
              <w:t>Площадки для занятий спортом (5.1.3)</w:t>
            </w:r>
            <w:bookmarkEnd w:id="211"/>
            <w:bookmarkEnd w:id="212"/>
            <w:bookmarkEnd w:id="213"/>
            <w:bookmarkEnd w:id="214"/>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bookmarkStart w:id="215" w:name="_Toc58177762"/>
            <w:bookmarkStart w:id="216" w:name="_Toc58579997"/>
            <w:bookmarkStart w:id="217" w:name="_Toc67409502"/>
            <w:bookmarkStart w:id="218" w:name="_Toc73453766"/>
            <w:r w:rsidRPr="005C2F79">
              <w:rPr>
                <w:rFonts w:ascii="Times New Roman" w:hAnsi="Times New Roman" w:cs="Times New Roman"/>
              </w:rPr>
              <w:t>Земельные участки (территории) общего пользования (12.0)</w:t>
            </w:r>
            <w:bookmarkEnd w:id="215"/>
            <w:bookmarkEnd w:id="216"/>
            <w:bookmarkEnd w:id="217"/>
            <w:bookmarkEnd w:id="218"/>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19" w:name="_Toc67409503"/>
      <w:bookmarkStart w:id="220" w:name="_Toc73453767"/>
      <w:r w:rsidRPr="005C2F79">
        <w:rPr>
          <w:rFonts w:ascii="Times New Roman" w:hAnsi="Times New Roman" w:cs="Times New Roman"/>
          <w:b/>
          <w:bCs/>
          <w:kern w:val="32"/>
        </w:rPr>
        <w:t>Условно разрешенные виды использования</w:t>
      </w:r>
      <w:bookmarkEnd w:id="219"/>
      <w:bookmarkEnd w:id="220"/>
    </w:p>
    <w:p w:rsidR="005C2F79" w:rsidRPr="005C2F79" w:rsidRDefault="005C2F79" w:rsidP="005C2F79">
      <w:pPr>
        <w:widowControl/>
        <w:autoSpaceDE/>
        <w:autoSpaceDN/>
        <w:adjustRightInd/>
        <w:ind w:firstLine="0"/>
        <w:jc w:val="center"/>
        <w:rPr>
          <w:rFonts w:ascii="Times New Roman" w:hAnsi="Times New Roman" w:cs="Times New Roman"/>
          <w:bCs/>
          <w:i/>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Размещение гаражей для собственных нужд (2.7.2)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0,0018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Бытовое обслуживание  (3.3)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bookmarkStart w:id="221" w:name="_Toc58177768"/>
            <w:bookmarkStart w:id="222" w:name="_Toc58580003"/>
            <w:bookmarkStart w:id="223" w:name="_Toc67409508"/>
            <w:bookmarkStart w:id="224" w:name="_Toc73453772"/>
            <w:r w:rsidRPr="005C2F79">
              <w:rPr>
                <w:rFonts w:ascii="Times New Roman" w:hAnsi="Times New Roman" w:cs="Times New Roman"/>
              </w:rPr>
              <w:t>Максимальный процент застройки в границах земельного участка – 60</w:t>
            </w:r>
            <w:bookmarkEnd w:id="221"/>
            <w:bookmarkEnd w:id="222"/>
            <w:bookmarkEnd w:id="223"/>
            <w:bookmarkEnd w:id="224"/>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225" w:name="_Toc54010104"/>
            <w:bookmarkStart w:id="226" w:name="_Toc54096041"/>
            <w:bookmarkStart w:id="227" w:name="_Toc54867734"/>
            <w:bookmarkStart w:id="228" w:name="_Toc56437528"/>
            <w:r w:rsidRPr="005C2F79">
              <w:rPr>
                <w:rFonts w:ascii="Times New Roman" w:hAnsi="Times New Roman" w:cs="Times New Roman"/>
              </w:rPr>
              <w:t>Магазины (4.4) (не более 150 кв.м. общей площади)</w:t>
            </w:r>
            <w:bookmarkEnd w:id="225"/>
            <w:bookmarkEnd w:id="226"/>
            <w:bookmarkEnd w:id="227"/>
            <w:bookmarkEnd w:id="228"/>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bookmarkStart w:id="229" w:name="_Toc54010113"/>
      <w:bookmarkStart w:id="230" w:name="_Toc54096050"/>
      <w:bookmarkStart w:id="231" w:name="_Toc54867743"/>
      <w:bookmarkStart w:id="232" w:name="_Toc56437537"/>
      <w:bookmarkStart w:id="233" w:name="_Toc58177773"/>
      <w:bookmarkStart w:id="234" w:name="_Toc58580008"/>
      <w:bookmarkStart w:id="235" w:name="_Toc67409513"/>
      <w:bookmarkStart w:id="236" w:name="_Toc73453777"/>
      <w:r w:rsidRPr="005C2F79">
        <w:rPr>
          <w:rFonts w:ascii="Times New Roman" w:hAnsi="Times New Roman" w:cs="Times New Roman"/>
          <w:b/>
          <w:bCs/>
          <w:kern w:val="32"/>
        </w:rPr>
        <w:t>Вспомогательные  виды разрешенного использования</w:t>
      </w:r>
      <w:bookmarkEnd w:id="229"/>
      <w:bookmarkEnd w:id="230"/>
      <w:bookmarkEnd w:id="231"/>
      <w:bookmarkEnd w:id="232"/>
      <w:bookmarkEnd w:id="233"/>
      <w:bookmarkEnd w:id="234"/>
      <w:bookmarkEnd w:id="235"/>
      <w:bookmarkEnd w:id="236"/>
    </w:p>
    <w:p w:rsidR="005C2F79" w:rsidRPr="005C2F79" w:rsidRDefault="005C2F79" w:rsidP="005C2F79">
      <w:pPr>
        <w:widowControl/>
        <w:autoSpaceDE/>
        <w:autoSpaceDN/>
        <w:adjustRightInd/>
        <w:ind w:firstLine="0"/>
        <w:jc w:val="right"/>
        <w:rPr>
          <w:rFonts w:ascii="Times New Roman" w:hAnsi="Times New Roman" w:cs="Times New Roman"/>
          <w:bCs/>
          <w:i/>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Размещение гаражей для собственных нужд (2.7.2)</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237" w:name="_Toc58177774"/>
            <w:bookmarkStart w:id="238" w:name="_Toc58580009"/>
            <w:bookmarkStart w:id="239" w:name="_Toc67409514"/>
            <w:bookmarkStart w:id="240" w:name="_Toc73453778"/>
            <w:r w:rsidRPr="005C2F79">
              <w:rPr>
                <w:rFonts w:ascii="Times New Roman" w:hAnsi="Times New Roman" w:cs="Times New Roman"/>
              </w:rPr>
              <w:t>Благоустройство территории  (12.0.2)</w:t>
            </w:r>
            <w:bookmarkEnd w:id="237"/>
            <w:bookmarkEnd w:id="238"/>
            <w:bookmarkEnd w:id="239"/>
            <w:bookmarkEnd w:id="240"/>
          </w:p>
        </w:tc>
      </w:tr>
    </w:tbl>
    <w:p w:rsidR="005C2F79" w:rsidRPr="005C2F79" w:rsidRDefault="005C2F79" w:rsidP="005C2F79">
      <w:pPr>
        <w:widowControl/>
        <w:autoSpaceDE/>
        <w:autoSpaceDN/>
        <w:adjustRightInd/>
        <w:ind w:firstLine="0"/>
        <w:rPr>
          <w:rFonts w:ascii="Times New Roman" w:hAnsi="Times New Roman" w:cs="Times New Roman"/>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241" w:name="_Toc104287046"/>
      <w:r w:rsidRPr="005C2F79">
        <w:rPr>
          <w:rFonts w:ascii="Times New Roman" w:hAnsi="Times New Roman" w:cs="Times New Roman"/>
          <w:b/>
          <w:bCs/>
          <w:kern w:val="32"/>
          <w:sz w:val="28"/>
          <w:szCs w:val="32"/>
        </w:rPr>
        <w:t>2.Зона</w:t>
      </w:r>
      <w:r w:rsidRPr="005C2F79">
        <w:rPr>
          <w:rFonts w:ascii="Times New Roman" w:hAnsi="Times New Roman" w:cs="Times New Roman"/>
          <w:b/>
          <w:bCs/>
          <w:kern w:val="32"/>
          <w:sz w:val="28"/>
          <w:szCs w:val="28"/>
        </w:rPr>
        <w:t xml:space="preserve"> застройки малоэтажными жилыми домами (Ж-2)</w:t>
      </w:r>
      <w:bookmarkEnd w:id="24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Малоэтажная многоквартирная жилая застройка (2.1.1)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Блокированная жилая застройка (2.3)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2400"/>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Площадки для занятий спортом (5.1.3)</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center"/>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Размещение гаражей для собственных нужд (2.7.2)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0,0018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 (не более 150 кв.м. общей площади)</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Размещение гаражей для собственных нужд (2.7.2)</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 3,0 м; от построек для содержания скота и птицы (для земельных участков с видом разрешённого использования (2.2)) – 4,0 м; от бани, гаража и других построек – 1,0 м; открытых стоянок автомобилей – не менее 1 м  от стволов высокорослых деревьев – 4,0 м; от стволов среднерослых деревьев – 2,0 м; от кустарника –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2)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3) в условиях реконструкции и строительства в кварталах существующей застройки, расстояние между фронтальной границей участка (со стороны красной линии улицы или если красная линия не установлена, то со стороны линии существующей сложившейся застройки) и основным строением должно быть в соответствии со сложившейся линией застройки;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4) расстояние для подъезда пожарной техники к жилым домам и хозяйственным постройкам – от 5м до 8 м, допускается блокирование хозяйственных построек по границам земельных участков, при условии согласия домовладельцев и при устройстве брандмауэрных (противопожарных) стен;</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5) постройки для содержания скота и птицы (для земельных участков с видом разрешённого использования (2.2)) допускается пристраивать только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6) не допускается  строительство зданий для содержания более 10 голов крупного рогатого скота (для земельных участков с видом разрешённого использования (2.2));</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7)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8) расстояние от сараев для скота и птицы до шахтных колодцев должно быть не менее 20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9) септик должен располагаться в границах земельного участка. Расстояние от септика до источника питьевого водоснабжения, скважины не менее 50 м, до водоема со стоячей водой (озера, пруда и т.п.) – не менее 30 м, до водоема проточного (реки, ручья) – 10 м, до деревьев – 3 м, от кустарника – на 1 м, до дороги – не менее 5 м, до границ смежного участка – 4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10) между длинными сторонами многоквартирных жилых зданий следует принимать расстояния (бытовые разрывы): для жилых зданий высотой 2 - 3 этажа – не менее 15 м; 4 этажа – не менее 20 м; между длинными сторонами и торцами этих же зданий с окнами из жилых комнат – не менее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11) расстояния от границ застройки до лесных массивов должны быть не менее 15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12) процент нежилых помещений в жилых домах с видом разрешенного использования: малоэтажная многоквартирная жилая застройка (2.1.1) – не более 15%;</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13) расстояние от хозяйственных построек и автостоянок закрытого типа до красных линий улиц и проездов должно быть не менее 5 м.</w:t>
      </w: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bookmarkStart w:id="242" w:name="_Toc75769451"/>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243" w:name="_Toc104287047"/>
      <w:r w:rsidRPr="005C2F79">
        <w:rPr>
          <w:rFonts w:ascii="Times New Roman" w:hAnsi="Times New Roman" w:cs="Times New Roman"/>
          <w:b/>
          <w:bCs/>
          <w:kern w:val="32"/>
          <w:sz w:val="28"/>
          <w:szCs w:val="32"/>
        </w:rPr>
        <w:lastRenderedPageBreak/>
        <w:t>Статья 12. Градостроительные регламенты. Общественно – деловые зоны</w:t>
      </w:r>
      <w:bookmarkEnd w:id="242"/>
      <w:bookmarkEnd w:id="243"/>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p>
    <w:p w:rsidR="005C2F79" w:rsidRPr="005C2F79" w:rsidRDefault="005C2F79" w:rsidP="005C2F79">
      <w:pPr>
        <w:widowControl/>
        <w:numPr>
          <w:ilvl w:val="0"/>
          <w:numId w:val="40"/>
        </w:numPr>
        <w:autoSpaceDE/>
        <w:autoSpaceDN/>
        <w:adjustRightInd/>
        <w:jc w:val="center"/>
        <w:rPr>
          <w:rFonts w:ascii="Times New Roman" w:hAnsi="Times New Roman" w:cs="Times New Roman"/>
          <w:b/>
          <w:bCs/>
          <w:kern w:val="32"/>
          <w:sz w:val="28"/>
          <w:szCs w:val="28"/>
        </w:rPr>
      </w:pPr>
      <w:bookmarkStart w:id="244" w:name="_Toc104287048"/>
      <w:r w:rsidRPr="005C2F79">
        <w:rPr>
          <w:rFonts w:ascii="Times New Roman" w:hAnsi="Times New Roman" w:cs="Times New Roman"/>
          <w:b/>
          <w:bCs/>
          <w:kern w:val="32"/>
          <w:sz w:val="28"/>
          <w:szCs w:val="28"/>
        </w:rPr>
        <w:t>Зона делового, общественного и коммерческого назначения (ОД-1)</w:t>
      </w:r>
      <w:bookmarkEnd w:id="244"/>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45" w:name="_Toc58177812"/>
      <w:bookmarkStart w:id="246" w:name="_Toc58580018"/>
      <w:bookmarkStart w:id="247" w:name="_Toc67409523"/>
      <w:bookmarkStart w:id="248" w:name="_Toc73453781"/>
      <w:r w:rsidRPr="005C2F79">
        <w:rPr>
          <w:rFonts w:ascii="Times New Roman" w:hAnsi="Times New Roman" w:cs="Times New Roman"/>
          <w:b/>
          <w:bCs/>
          <w:kern w:val="32"/>
        </w:rPr>
        <w:t>Основные виды разрешенного использования</w:t>
      </w:r>
      <w:bookmarkEnd w:id="245"/>
      <w:bookmarkEnd w:id="246"/>
      <w:bookmarkEnd w:id="247"/>
      <w:bookmarkEnd w:id="248"/>
    </w:p>
    <w:p w:rsidR="005C2F79" w:rsidRPr="005C2F79" w:rsidRDefault="005C2F79" w:rsidP="005C2F79">
      <w:pPr>
        <w:widowControl/>
        <w:autoSpaceDE/>
        <w:autoSpaceDN/>
        <w:adjustRightInd/>
        <w:ind w:firstLine="0"/>
        <w:jc w:val="center"/>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Коммунальное обслуживание (3.1)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249" w:name="_Toc58177813"/>
            <w:bookmarkStart w:id="250" w:name="_Toc58580019"/>
            <w:bookmarkStart w:id="251" w:name="_Toc67409524"/>
            <w:bookmarkStart w:id="252" w:name="_Toc73453782"/>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249"/>
            <w:bookmarkEnd w:id="250"/>
            <w:bookmarkEnd w:id="251"/>
            <w:bookmarkEnd w:id="252"/>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Оказание социальной помощи населению (3.2.2)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bookmarkStart w:id="253" w:name="_Toc58177814"/>
            <w:bookmarkStart w:id="254" w:name="_Toc58580020"/>
            <w:bookmarkStart w:id="255" w:name="_Toc67409525"/>
            <w:bookmarkStart w:id="256" w:name="_Toc73453783"/>
            <w:r w:rsidRPr="005C2F79">
              <w:rPr>
                <w:rFonts w:ascii="Times New Roman" w:hAnsi="Times New Roman" w:cs="Times New Roman"/>
              </w:rPr>
              <w:t>Максимальный процент застройки в границах земельного участка – 60</w:t>
            </w:r>
            <w:bookmarkEnd w:id="253"/>
            <w:bookmarkEnd w:id="254"/>
            <w:bookmarkEnd w:id="255"/>
            <w:bookmarkEnd w:id="256"/>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Здравоохранение (3.4)</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Амбулаторно-поликлиническое обслуживание (3.4.1)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57" w:name="_Toc58177815"/>
            <w:bookmarkStart w:id="258" w:name="_Toc58580021"/>
            <w:bookmarkStart w:id="259" w:name="_Toc62232904"/>
            <w:bookmarkStart w:id="260" w:name="_Toc69895888"/>
            <w:r w:rsidRPr="005C2F79">
              <w:rPr>
                <w:rFonts w:ascii="Times New Roman" w:hAnsi="Times New Roman" w:cs="Times New Roman"/>
              </w:rPr>
              <w:t>Максимальный процент застройки в границах земельного участка – 60</w:t>
            </w:r>
            <w:bookmarkEnd w:id="257"/>
            <w:bookmarkEnd w:id="258"/>
            <w:bookmarkEnd w:id="259"/>
            <w:bookmarkEnd w:id="260"/>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 xml:space="preserve">Объекты культурно-досуговой </w:t>
            </w:r>
            <w:r w:rsidRPr="005C2F79">
              <w:rPr>
                <w:rFonts w:ascii="Times New Roman" w:hAnsi="Times New Roman" w:cs="Times New Roman"/>
              </w:rPr>
              <w:lastRenderedPageBreak/>
              <w:t>деятельности (3.6.1)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lastRenderedPageBreak/>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не </w:t>
            </w:r>
            <w:r w:rsidRPr="005C2F79">
              <w:rPr>
                <w:rFonts w:ascii="Times New Roman" w:hAnsi="Times New Roman" w:cs="Times New Roman"/>
              </w:rPr>
              <w:lastRenderedPageBreak/>
              <w:t>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Религиозное использование (3.7)</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управление (3.8)</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61" w:name="_Toc58177816"/>
            <w:bookmarkStart w:id="262" w:name="_Toc58580022"/>
            <w:bookmarkStart w:id="263" w:name="_Toc67409526"/>
            <w:bookmarkStart w:id="264" w:name="_Toc73453784"/>
            <w:r w:rsidRPr="005C2F79">
              <w:rPr>
                <w:rFonts w:ascii="Times New Roman" w:hAnsi="Times New Roman" w:cs="Times New Roman"/>
              </w:rPr>
              <w:t>Максимальный процент застройки в границах земельного участка – 60</w:t>
            </w:r>
            <w:bookmarkEnd w:id="261"/>
            <w:bookmarkEnd w:id="262"/>
            <w:bookmarkEnd w:id="263"/>
            <w:bookmarkEnd w:id="264"/>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Деловое управление (4.1)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Рынки (4.3)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Банковская и страховая деятельность (4.5)</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Развлекательные мероприятия (4.8.1)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328"/>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занятий спортом в помещениях (5.1.2)</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bookmarkStart w:id="265" w:name="_Toc58177817"/>
            <w:bookmarkStart w:id="266" w:name="_Toc58580023"/>
            <w:bookmarkStart w:id="267" w:name="_Toc67409527"/>
            <w:bookmarkStart w:id="268" w:name="_Toc73453785"/>
            <w:r w:rsidRPr="005C2F79">
              <w:rPr>
                <w:rFonts w:ascii="Times New Roman" w:hAnsi="Times New Roman" w:cs="Times New Roman"/>
              </w:rPr>
              <w:t>Площадки для занятий спортом (5.1.3)</w:t>
            </w:r>
            <w:bookmarkEnd w:id="265"/>
            <w:bookmarkEnd w:id="266"/>
            <w:bookmarkEnd w:id="267"/>
            <w:bookmarkEnd w:id="268"/>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внутреннего правопорядка (8.3)</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bookmarkStart w:id="269" w:name="_Toc58177818"/>
            <w:bookmarkStart w:id="270" w:name="_Toc58580024"/>
            <w:bookmarkStart w:id="271" w:name="_Toc67409528"/>
            <w:bookmarkStart w:id="272" w:name="_Toc73453786"/>
            <w:r w:rsidRPr="005C2F79">
              <w:rPr>
                <w:rFonts w:ascii="Times New Roman" w:hAnsi="Times New Roman" w:cs="Times New Roman"/>
              </w:rPr>
              <w:t>Земельные участки (территории) общего пользования (12.0)</w:t>
            </w:r>
            <w:bookmarkEnd w:id="269"/>
            <w:bookmarkEnd w:id="270"/>
            <w:bookmarkEnd w:id="271"/>
            <w:bookmarkEnd w:id="272"/>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73" w:name="_Toc67409529"/>
      <w:bookmarkStart w:id="274" w:name="_Toc73453787"/>
      <w:r w:rsidRPr="005C2F79">
        <w:rPr>
          <w:rFonts w:ascii="Times New Roman" w:hAnsi="Times New Roman" w:cs="Times New Roman"/>
          <w:b/>
          <w:bCs/>
          <w:kern w:val="32"/>
        </w:rPr>
        <w:t>Условно разрешенные виды использования</w:t>
      </w:r>
      <w:bookmarkEnd w:id="273"/>
      <w:bookmarkEnd w:id="274"/>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Хранение автотранспорта (2.7.1)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0,0018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rPr>
            </w:pPr>
            <w:bookmarkStart w:id="275" w:name="_Toc58580026"/>
            <w:bookmarkStart w:id="276" w:name="_Toc67409530"/>
            <w:bookmarkStart w:id="277" w:name="_Toc73453788"/>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275"/>
            <w:bookmarkEnd w:id="276"/>
            <w:bookmarkEnd w:id="277"/>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Медицинские организации особого назначения (3.4.3)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0,04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1,0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rPr>
            </w:pPr>
            <w:r w:rsidRPr="005C2F79">
              <w:rPr>
                <w:rFonts w:ascii="Times New Roman" w:hAnsi="Times New Roman" w:cs="Times New Roman"/>
              </w:rPr>
              <w:t>Дошкольное, начальное и среднее общее образование (3.5.1)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0,06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78" w:name="_Toc58177822"/>
            <w:bookmarkStart w:id="279" w:name="_Toc58580028"/>
            <w:bookmarkStart w:id="280" w:name="_Toc67409531"/>
            <w:bookmarkStart w:id="281" w:name="_Toc73453789"/>
            <w:r w:rsidRPr="005C2F79">
              <w:rPr>
                <w:rFonts w:ascii="Times New Roman" w:hAnsi="Times New Roman" w:cs="Times New Roman"/>
              </w:rPr>
              <w:t>Максимальный процент застройки в границах земельного участка – 50</w:t>
            </w:r>
            <w:bookmarkEnd w:id="278"/>
            <w:bookmarkEnd w:id="279"/>
            <w:bookmarkEnd w:id="280"/>
            <w:bookmarkEnd w:id="281"/>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Амбулаторное ветеринарное обслуживание (3.10.1)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82" w:name="_Toc58177823"/>
            <w:bookmarkStart w:id="283" w:name="_Toc58580029"/>
            <w:bookmarkStart w:id="284" w:name="_Toc67409532"/>
            <w:bookmarkStart w:id="285" w:name="_Toc73453790"/>
            <w:r w:rsidRPr="005C2F79">
              <w:rPr>
                <w:rFonts w:ascii="Times New Roman" w:hAnsi="Times New Roman" w:cs="Times New Roman"/>
              </w:rPr>
              <w:t>Максимальный процент застройки в границах земельного участка – 60</w:t>
            </w:r>
            <w:bookmarkEnd w:id="282"/>
            <w:bookmarkEnd w:id="283"/>
            <w:bookmarkEnd w:id="284"/>
            <w:bookmarkEnd w:id="285"/>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86" w:name="_Toc58177824"/>
      <w:bookmarkStart w:id="287" w:name="_Toc58580030"/>
      <w:bookmarkStart w:id="288" w:name="_Toc67409533"/>
      <w:bookmarkStart w:id="289" w:name="_Toc73453791"/>
      <w:r w:rsidRPr="005C2F79">
        <w:rPr>
          <w:rFonts w:ascii="Times New Roman" w:hAnsi="Times New Roman" w:cs="Times New Roman"/>
          <w:b/>
          <w:bCs/>
          <w:kern w:val="32"/>
        </w:rPr>
        <w:t>Вспомогательные  виды разрешенного использования</w:t>
      </w:r>
      <w:bookmarkEnd w:id="286"/>
      <w:bookmarkEnd w:id="287"/>
      <w:bookmarkEnd w:id="288"/>
      <w:bookmarkEnd w:id="289"/>
    </w:p>
    <w:p w:rsidR="005C2F79" w:rsidRPr="005C2F79" w:rsidRDefault="005C2F79" w:rsidP="005C2F79">
      <w:pPr>
        <w:widowControl/>
        <w:autoSpaceDE/>
        <w:autoSpaceDN/>
        <w:adjustRightInd/>
        <w:ind w:firstLine="0"/>
        <w:jc w:val="right"/>
        <w:rPr>
          <w:rFonts w:ascii="Times New Roman" w:hAnsi="Times New Roman" w:cs="Times New Roman"/>
          <w:bCs/>
          <w:i/>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numPr>
          <w:ilvl w:val="0"/>
          <w:numId w:val="40"/>
        </w:numPr>
        <w:autoSpaceDE/>
        <w:autoSpaceDN/>
        <w:adjustRightInd/>
        <w:jc w:val="center"/>
        <w:rPr>
          <w:rFonts w:ascii="Times New Roman" w:hAnsi="Times New Roman" w:cs="Times New Roman"/>
          <w:b/>
          <w:bCs/>
          <w:kern w:val="32"/>
        </w:rPr>
      </w:pPr>
      <w:bookmarkStart w:id="290" w:name="_Toc67409515"/>
      <w:bookmarkStart w:id="291" w:name="_Toc104287049"/>
      <w:r w:rsidRPr="005C2F79">
        <w:rPr>
          <w:rFonts w:ascii="Times New Roman" w:hAnsi="Times New Roman" w:cs="Times New Roman"/>
          <w:b/>
          <w:bCs/>
          <w:kern w:val="32"/>
          <w:sz w:val="28"/>
          <w:szCs w:val="28"/>
        </w:rPr>
        <w:t>Зона объектов дошкольного, начального и среднего общего образования (ОД-2</w:t>
      </w:r>
      <w:r w:rsidRPr="005C2F79">
        <w:rPr>
          <w:rFonts w:ascii="Times New Roman" w:hAnsi="Times New Roman" w:cs="Times New Roman"/>
          <w:b/>
          <w:bCs/>
          <w:kern w:val="32"/>
        </w:rPr>
        <w:t>)</w:t>
      </w:r>
      <w:bookmarkEnd w:id="290"/>
      <w:bookmarkEnd w:id="29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92" w:name="_Toc58580011"/>
      <w:bookmarkStart w:id="293" w:name="_Toc67409516"/>
      <w:bookmarkStart w:id="294" w:name="_Toc73453793"/>
      <w:r w:rsidRPr="005C2F79">
        <w:rPr>
          <w:rFonts w:ascii="Times New Roman" w:hAnsi="Times New Roman" w:cs="Times New Roman"/>
          <w:b/>
          <w:bCs/>
          <w:kern w:val="32"/>
        </w:rPr>
        <w:t>Основные виды разрешенного использования</w:t>
      </w:r>
      <w:bookmarkEnd w:id="292"/>
      <w:bookmarkEnd w:id="293"/>
      <w:bookmarkEnd w:id="294"/>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Дошкольное, начальное и среднее общее образование (3.5.1)</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95" w:name="_Toc58580012"/>
            <w:bookmarkStart w:id="296" w:name="_Toc67409517"/>
            <w:bookmarkStart w:id="297" w:name="_Toc73453794"/>
            <w:r w:rsidRPr="005C2F79">
              <w:rPr>
                <w:rFonts w:ascii="Times New Roman" w:hAnsi="Times New Roman" w:cs="Times New Roman"/>
              </w:rPr>
              <w:t>Максимальный процент застройки в границах земельного участка – 50</w:t>
            </w:r>
            <w:bookmarkEnd w:id="295"/>
            <w:bookmarkEnd w:id="296"/>
            <w:bookmarkEnd w:id="297"/>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Земельные участки (территории) общего пользования (12.0)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298" w:name="_Toc58580013"/>
            <w:bookmarkStart w:id="299" w:name="_Toc67409518"/>
            <w:bookmarkStart w:id="300" w:name="_Toc73453795"/>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298"/>
            <w:bookmarkEnd w:id="299"/>
            <w:bookmarkEnd w:id="300"/>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01" w:name="_Toc67409519"/>
      <w:bookmarkStart w:id="302" w:name="_Toc73453796"/>
      <w:r w:rsidRPr="005C2F79">
        <w:rPr>
          <w:rFonts w:ascii="Times New Roman" w:hAnsi="Times New Roman" w:cs="Times New Roman"/>
          <w:b/>
          <w:bCs/>
          <w:kern w:val="32"/>
        </w:rPr>
        <w:t>Условно разрешенные виды использования</w:t>
      </w:r>
      <w:bookmarkEnd w:id="301"/>
      <w:bookmarkEnd w:id="302"/>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C2F79" w:rsidRPr="005C2F79" w:rsidTr="005C2F79">
        <w:tc>
          <w:tcPr>
            <w:tcW w:w="9606"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03" w:name="_Toc58580015"/>
      <w:bookmarkStart w:id="304" w:name="_Toc67409520"/>
      <w:bookmarkStart w:id="305" w:name="_Toc73453797"/>
      <w:r w:rsidRPr="005C2F79">
        <w:rPr>
          <w:rFonts w:ascii="Times New Roman" w:hAnsi="Times New Roman" w:cs="Times New Roman"/>
          <w:b/>
          <w:bCs/>
          <w:kern w:val="32"/>
        </w:rPr>
        <w:t>Вспомогательные  виды разрешенного использования</w:t>
      </w:r>
      <w:bookmarkEnd w:id="303"/>
      <w:bookmarkEnd w:id="304"/>
      <w:bookmarkEnd w:id="305"/>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Спорт (5.1)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bookmarkStart w:id="306" w:name="_Toc75769454"/>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307" w:name="_Toc104287050"/>
      <w:r w:rsidRPr="005C2F79">
        <w:rPr>
          <w:rFonts w:ascii="Times New Roman" w:hAnsi="Times New Roman" w:cs="Times New Roman"/>
          <w:b/>
          <w:bCs/>
          <w:kern w:val="32"/>
          <w:sz w:val="28"/>
          <w:szCs w:val="32"/>
        </w:rPr>
        <w:t>Статья 13. Градостроительные регламенты. Производственные зоны, зоны инженерной и транспортной инфраструктур</w:t>
      </w:r>
      <w:bookmarkEnd w:id="306"/>
      <w:bookmarkEnd w:id="307"/>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28"/>
        </w:rPr>
      </w:pPr>
      <w:bookmarkStart w:id="308" w:name="_Toc104287051"/>
      <w:r w:rsidRPr="005C2F79">
        <w:rPr>
          <w:rFonts w:ascii="Times New Roman" w:hAnsi="Times New Roman" w:cs="Times New Roman"/>
          <w:b/>
          <w:bCs/>
          <w:kern w:val="32"/>
          <w:sz w:val="28"/>
          <w:szCs w:val="28"/>
        </w:rPr>
        <w:t>Зона производственных объектов (П-1)</w:t>
      </w:r>
      <w:bookmarkEnd w:id="308"/>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lang w:val="en-US"/>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09" w:name="_Toc58177841"/>
      <w:bookmarkStart w:id="310" w:name="_Toc58580047"/>
      <w:bookmarkStart w:id="311" w:name="_Toc67409542"/>
      <w:bookmarkStart w:id="312" w:name="_Toc73453800"/>
      <w:r w:rsidRPr="005C2F79">
        <w:rPr>
          <w:rFonts w:ascii="Times New Roman" w:hAnsi="Times New Roman" w:cs="Times New Roman"/>
          <w:b/>
          <w:bCs/>
          <w:kern w:val="32"/>
        </w:rPr>
        <w:t>Основные виды разрешенного использования</w:t>
      </w:r>
      <w:bookmarkEnd w:id="309"/>
      <w:bookmarkEnd w:id="310"/>
      <w:bookmarkEnd w:id="311"/>
      <w:bookmarkEnd w:id="31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72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Коммунальное обслуживание (3.1)</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Производственная деятельность (6.0)</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Легкая промышленность (6.3)</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Пищевая промышленность (6.4)</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Строительная промышленность (6.6)</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489"/>
        </w:trPr>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bookmarkStart w:id="313" w:name="_Toc58177844"/>
            <w:bookmarkStart w:id="314" w:name="_Toc58580050"/>
            <w:bookmarkStart w:id="315" w:name="_Toc67409545"/>
            <w:bookmarkStart w:id="316" w:name="_Toc73453803"/>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bookmarkEnd w:id="313"/>
            <w:bookmarkEnd w:id="314"/>
            <w:bookmarkEnd w:id="315"/>
            <w:bookmarkEnd w:id="316"/>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17" w:name="_Toc67409546"/>
      <w:bookmarkStart w:id="318" w:name="_Toc73453804"/>
      <w:r w:rsidRPr="005C2F79">
        <w:rPr>
          <w:rFonts w:ascii="Times New Roman" w:hAnsi="Times New Roman" w:cs="Times New Roman"/>
          <w:b/>
          <w:bCs/>
          <w:kern w:val="32"/>
        </w:rPr>
        <w:t>Условно разрешенные виды использования</w:t>
      </w:r>
      <w:bookmarkEnd w:id="317"/>
      <w:bookmarkEnd w:id="318"/>
    </w:p>
    <w:p w:rsidR="005C2F79" w:rsidRPr="005C2F79" w:rsidRDefault="005C2F79" w:rsidP="005C2F79">
      <w:pPr>
        <w:widowControl/>
        <w:autoSpaceDE/>
        <w:autoSpaceDN/>
        <w:adjustRightInd/>
        <w:ind w:firstLine="0"/>
        <w:jc w:val="right"/>
        <w:rPr>
          <w:rFonts w:ascii="Arial" w:hAnsi="Arial" w:cs="Arial"/>
        </w:rPr>
      </w:pPr>
      <w:bookmarkStart w:id="319" w:name="_Toc58177846"/>
      <w:bookmarkStart w:id="320" w:name="_Toc58580052"/>
      <w:bookmarkStart w:id="321" w:name="_Toc67409547"/>
      <w:bookmarkStart w:id="322" w:name="_Toc734538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Деловое управление (4.1)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bookmarkEnd w:id="319"/>
      <w:bookmarkEnd w:id="320"/>
      <w:bookmarkEnd w:id="321"/>
      <w:bookmarkEnd w:id="32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28"/>
        </w:rPr>
      </w:pPr>
      <w:bookmarkStart w:id="323" w:name="_Toc104287052"/>
      <w:r w:rsidRPr="005C2F79">
        <w:rPr>
          <w:rFonts w:ascii="Times New Roman" w:hAnsi="Times New Roman" w:cs="Times New Roman"/>
          <w:b/>
          <w:bCs/>
          <w:kern w:val="32"/>
          <w:sz w:val="28"/>
          <w:szCs w:val="28"/>
        </w:rPr>
        <w:t>Зона коммунально-складских объектов (П-2)</w:t>
      </w:r>
      <w:bookmarkEnd w:id="323"/>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72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Коммунальное обслуживание (3.1)</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Служебные гаражи (4.9)</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Складские площадки (6.9.1)</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489"/>
        </w:trPr>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righ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Деловое управление (4.1)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32"/>
        </w:rPr>
      </w:pPr>
      <w:bookmarkStart w:id="324" w:name="_Toc75769456"/>
      <w:bookmarkStart w:id="325" w:name="_Toc104287053"/>
      <w:r w:rsidRPr="005C2F79">
        <w:rPr>
          <w:rFonts w:ascii="Times New Roman" w:hAnsi="Times New Roman" w:cs="Times New Roman"/>
          <w:b/>
          <w:bCs/>
          <w:kern w:val="32"/>
          <w:sz w:val="28"/>
          <w:szCs w:val="32"/>
        </w:rPr>
        <w:lastRenderedPageBreak/>
        <w:t>Зона улично-дорожной сети (Т-1)</w:t>
      </w:r>
      <w:bookmarkEnd w:id="324"/>
      <w:bookmarkEnd w:id="325"/>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26" w:name="_Toc58177856"/>
      <w:bookmarkStart w:id="327" w:name="_Toc58580055"/>
      <w:bookmarkStart w:id="328" w:name="_Toc67409550"/>
      <w:bookmarkStart w:id="329" w:name="_Toc73453808"/>
      <w:r w:rsidRPr="005C2F79">
        <w:rPr>
          <w:rFonts w:ascii="Times New Roman" w:hAnsi="Times New Roman" w:cs="Times New Roman"/>
          <w:b/>
          <w:bCs/>
          <w:kern w:val="32"/>
        </w:rPr>
        <w:t>Основные виды разрешенного использования</w:t>
      </w:r>
      <w:bookmarkEnd w:id="326"/>
      <w:bookmarkEnd w:id="327"/>
      <w:bookmarkEnd w:id="328"/>
      <w:bookmarkEnd w:id="329"/>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330" w:name="_Toc58177857"/>
            <w:bookmarkStart w:id="331" w:name="_Toc58580056"/>
            <w:bookmarkStart w:id="332" w:name="_Toc67409551"/>
            <w:bookmarkStart w:id="333" w:name="_Toc73453809"/>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30"/>
            <w:bookmarkEnd w:id="331"/>
            <w:bookmarkEnd w:id="332"/>
            <w:bookmarkEnd w:id="333"/>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rPr>
          <w:trHeight w:val="416"/>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Улично-дорожная сеть (12.0.1)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34" w:name="_Toc58177858"/>
            <w:bookmarkStart w:id="335" w:name="_Toc58580057"/>
            <w:bookmarkStart w:id="336" w:name="_Toc67409552"/>
            <w:bookmarkStart w:id="337" w:name="_Toc73453810"/>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34"/>
            <w:bookmarkEnd w:id="335"/>
            <w:bookmarkEnd w:id="336"/>
            <w:bookmarkEnd w:id="337"/>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38" w:name="_Toc67409553"/>
      <w:bookmarkStart w:id="339" w:name="_Toc73453811"/>
      <w:r w:rsidRPr="005C2F79">
        <w:rPr>
          <w:rFonts w:ascii="Times New Roman" w:hAnsi="Times New Roman" w:cs="Times New Roman"/>
          <w:b/>
          <w:bCs/>
          <w:kern w:val="32"/>
        </w:rPr>
        <w:t>Условно разрешенные виды использования</w:t>
      </w:r>
      <w:bookmarkEnd w:id="338"/>
      <w:bookmarkEnd w:id="339"/>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Хранение автотранспорта (2.7.1)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b/>
                <w:bCs/>
              </w:rPr>
            </w:pPr>
            <w:bookmarkStart w:id="340" w:name="_Toc58580059"/>
            <w:bookmarkStart w:id="341" w:name="_Toc67409554"/>
            <w:bookmarkStart w:id="342" w:name="_Toc73453812"/>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40"/>
            <w:bookmarkEnd w:id="341"/>
            <w:bookmarkEnd w:id="342"/>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343" w:name="_Toc58177861"/>
      <w:bookmarkStart w:id="344" w:name="_Toc58580060"/>
      <w:bookmarkStart w:id="345" w:name="_Toc67409555"/>
      <w:bookmarkStart w:id="346" w:name="_Toc73453813"/>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bookmarkEnd w:id="343"/>
      <w:bookmarkEnd w:id="344"/>
      <w:bookmarkEnd w:id="345"/>
      <w:bookmarkEnd w:id="34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rPr>
          <w:rFonts w:ascii="Times New Roman" w:hAnsi="Times New Roman" w:cs="Times New Roman"/>
          <w:b/>
          <w:bCs/>
          <w:kern w:val="32"/>
          <w:sz w:val="28"/>
          <w:szCs w:val="28"/>
        </w:rPr>
      </w:pPr>
      <w:bookmarkStart w:id="347" w:name="_Toc104287054"/>
      <w:r w:rsidRPr="005C2F79">
        <w:rPr>
          <w:rFonts w:ascii="Times New Roman" w:hAnsi="Times New Roman" w:cs="Times New Roman"/>
          <w:b/>
          <w:bCs/>
          <w:kern w:val="32"/>
          <w:sz w:val="28"/>
          <w:szCs w:val="28"/>
        </w:rPr>
        <w:t>Зона сооружений и коммуникаций автомобильного транспорта</w:t>
      </w:r>
      <w:bookmarkEnd w:id="347"/>
      <w:r w:rsidRPr="005C2F79">
        <w:rPr>
          <w:rFonts w:ascii="Times New Roman" w:hAnsi="Times New Roman" w:cs="Times New Roman"/>
          <w:b/>
          <w:bCs/>
          <w:kern w:val="32"/>
          <w:sz w:val="28"/>
          <w:szCs w:val="28"/>
        </w:rPr>
        <w:t xml:space="preserve"> </w:t>
      </w:r>
    </w:p>
    <w:p w:rsidR="005C2F79" w:rsidRPr="005C2F79" w:rsidRDefault="005C2F79" w:rsidP="005C2F79">
      <w:pPr>
        <w:widowControl/>
        <w:autoSpaceDE/>
        <w:autoSpaceDN/>
        <w:adjustRightInd/>
        <w:ind w:left="360" w:firstLine="0"/>
        <w:jc w:val="center"/>
        <w:rPr>
          <w:rFonts w:ascii="Times New Roman" w:hAnsi="Times New Roman" w:cs="Times New Roman"/>
          <w:b/>
          <w:bCs/>
          <w:kern w:val="32"/>
          <w:sz w:val="28"/>
          <w:szCs w:val="28"/>
        </w:rPr>
      </w:pPr>
      <w:bookmarkStart w:id="348" w:name="_Toc104287055"/>
      <w:r w:rsidRPr="005C2F79">
        <w:rPr>
          <w:rFonts w:ascii="Times New Roman" w:hAnsi="Times New Roman" w:cs="Times New Roman"/>
          <w:b/>
          <w:bCs/>
          <w:kern w:val="32"/>
          <w:sz w:val="28"/>
          <w:szCs w:val="28"/>
        </w:rPr>
        <w:t>(Т-2)</w:t>
      </w:r>
      <w:bookmarkEnd w:id="348"/>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49" w:name="_Toc58177870"/>
      <w:bookmarkStart w:id="350" w:name="_Toc58580069"/>
      <w:bookmarkStart w:id="351" w:name="_Toc67409564"/>
      <w:bookmarkStart w:id="352" w:name="_Toc73453822"/>
      <w:r w:rsidRPr="005C2F79">
        <w:rPr>
          <w:rFonts w:ascii="Times New Roman" w:hAnsi="Times New Roman" w:cs="Times New Roman"/>
          <w:b/>
          <w:bCs/>
          <w:kern w:val="32"/>
        </w:rPr>
        <w:t>Основные виды разрешенного использования</w:t>
      </w:r>
      <w:bookmarkEnd w:id="349"/>
      <w:bookmarkEnd w:id="350"/>
      <w:bookmarkEnd w:id="351"/>
      <w:bookmarkEnd w:id="35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53" w:name="_Toc58177871"/>
            <w:bookmarkStart w:id="354" w:name="_Toc58580070"/>
            <w:bookmarkStart w:id="355" w:name="_Toc67409565"/>
            <w:bookmarkStart w:id="356" w:name="_Toc73453823"/>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53"/>
            <w:bookmarkEnd w:id="354"/>
            <w:bookmarkEnd w:id="355"/>
            <w:bookmarkEnd w:id="356"/>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Объекты дорожного сервиса (4.9.1)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Заправка для транспортных средств (4.9.1.1)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дорожного отдыха (4.9.1.2)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2,0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bookmarkStart w:id="357" w:name="_Toc58177872"/>
            <w:bookmarkStart w:id="358" w:name="_Toc58580071"/>
            <w:bookmarkStart w:id="359" w:name="_Toc67409566"/>
            <w:bookmarkStart w:id="360" w:name="_Toc73453824"/>
            <w:r w:rsidRPr="005C2F79">
              <w:rPr>
                <w:rFonts w:ascii="Times New Roman" w:hAnsi="Times New Roman" w:cs="Times New Roman"/>
              </w:rPr>
              <w:t>Максимальный процент застройки в границах земельного участка – 60</w:t>
            </w:r>
            <w:bookmarkEnd w:id="357"/>
            <w:bookmarkEnd w:id="358"/>
            <w:bookmarkEnd w:id="359"/>
            <w:bookmarkEnd w:id="360"/>
          </w:p>
        </w:tc>
      </w:tr>
      <w:tr w:rsidR="005C2F79" w:rsidRPr="005C2F79" w:rsidTr="005C2F79">
        <w:trPr>
          <w:trHeight w:val="274"/>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Автомобильный транспорт (7.2)</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Трубопроводный транспорт (7.5)</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61" w:name="_Toc58177873"/>
            <w:bookmarkStart w:id="362" w:name="_Toc58580072"/>
            <w:bookmarkStart w:id="363" w:name="_Toc67409567"/>
            <w:bookmarkStart w:id="364" w:name="_Toc73453825"/>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61"/>
            <w:bookmarkEnd w:id="362"/>
            <w:bookmarkEnd w:id="363"/>
            <w:bookmarkEnd w:id="364"/>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65" w:name="_Toc58177874"/>
      <w:bookmarkStart w:id="366" w:name="_Toc58580073"/>
      <w:bookmarkStart w:id="367" w:name="_Toc67409568"/>
      <w:bookmarkStart w:id="368" w:name="_Toc73453826"/>
      <w:r w:rsidRPr="005C2F79">
        <w:rPr>
          <w:rFonts w:ascii="Times New Roman" w:hAnsi="Times New Roman" w:cs="Times New Roman"/>
          <w:b/>
          <w:bCs/>
          <w:kern w:val="32"/>
        </w:rPr>
        <w:t>Условно разрешенные  виды использования</w:t>
      </w:r>
      <w:bookmarkEnd w:id="365"/>
      <w:bookmarkEnd w:id="366"/>
      <w:bookmarkEnd w:id="367"/>
      <w:bookmarkEnd w:id="368"/>
    </w:p>
    <w:p w:rsidR="005C2F79" w:rsidRPr="005C2F79" w:rsidRDefault="005C2F79" w:rsidP="005C2F79">
      <w:pPr>
        <w:widowControl/>
        <w:autoSpaceDE/>
        <w:autoSpaceDN/>
        <w:adjustRightInd/>
        <w:ind w:firstLine="0"/>
        <w:jc w:val="right"/>
        <w:rPr>
          <w:rFonts w:ascii="Times New Roman" w:hAnsi="Times New Roman" w:cs="Times New Roman"/>
          <w:b/>
          <w:bCs/>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b/>
                <w:bCs/>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69" w:name="_Toc58177875"/>
      <w:bookmarkStart w:id="370" w:name="_Toc58580074"/>
      <w:bookmarkStart w:id="371" w:name="_Toc67409569"/>
      <w:bookmarkStart w:id="372" w:name="_Toc73453827"/>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lastRenderedPageBreak/>
        <w:t>Вспомогательные  виды разрешенного использования</w:t>
      </w:r>
      <w:bookmarkEnd w:id="369"/>
      <w:bookmarkEnd w:id="370"/>
      <w:bookmarkEnd w:id="371"/>
      <w:bookmarkEnd w:id="37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28"/>
        </w:rPr>
      </w:pPr>
      <w:bookmarkStart w:id="373" w:name="_Toc104287056"/>
      <w:r w:rsidRPr="005C2F79">
        <w:rPr>
          <w:rFonts w:ascii="Times New Roman" w:hAnsi="Times New Roman" w:cs="Times New Roman"/>
          <w:b/>
          <w:bCs/>
          <w:kern w:val="32"/>
          <w:sz w:val="28"/>
          <w:szCs w:val="28"/>
        </w:rPr>
        <w:t>Зона объектов инженерной инфраструктуры (Инж)</w:t>
      </w:r>
      <w:bookmarkEnd w:id="373"/>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74" w:name="_Toc58177877"/>
      <w:bookmarkStart w:id="375" w:name="_Toc58580076"/>
      <w:bookmarkStart w:id="376" w:name="_Toc67409571"/>
      <w:bookmarkStart w:id="377" w:name="_Toc73453829"/>
      <w:r w:rsidRPr="005C2F79">
        <w:rPr>
          <w:rFonts w:ascii="Times New Roman" w:hAnsi="Times New Roman" w:cs="Times New Roman"/>
          <w:b/>
          <w:bCs/>
          <w:kern w:val="32"/>
        </w:rPr>
        <w:t>Основные виды разрешенного использования</w:t>
      </w:r>
      <w:bookmarkEnd w:id="374"/>
      <w:bookmarkEnd w:id="375"/>
      <w:bookmarkEnd w:id="376"/>
      <w:bookmarkEnd w:id="377"/>
    </w:p>
    <w:p w:rsidR="005C2F79" w:rsidRPr="005C2F79" w:rsidRDefault="005C2F79" w:rsidP="005C2F79">
      <w:pPr>
        <w:widowControl/>
        <w:autoSpaceDE/>
        <w:autoSpaceDN/>
        <w:adjustRightInd/>
        <w:ind w:firstLine="0"/>
        <w:jc w:val="right"/>
        <w:rPr>
          <w:rFonts w:ascii="Times New Roman" w:hAnsi="Times New Roman" w:cs="Times New Roman"/>
          <w:b/>
          <w:bCs/>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78" w:name="_Toc58177879"/>
            <w:bookmarkStart w:id="379" w:name="_Toc58580077"/>
            <w:bookmarkStart w:id="380" w:name="_Toc67409572"/>
            <w:bookmarkStart w:id="381" w:name="_Toc73453830"/>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78"/>
            <w:bookmarkEnd w:id="379"/>
            <w:bookmarkEnd w:id="380"/>
            <w:bookmarkEnd w:id="381"/>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Административные здания организаций, обеспечивающих предоставление коммунальных услуг (3.1.2)</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16"/>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деятельности в области гидрометеорологии и смежных с ней областях (3.9.1)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Энергетика (6.7)</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Связь (6.8)</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Гидротехнические сооружения (11.3)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82" w:name="_Toc58177880"/>
            <w:bookmarkStart w:id="383" w:name="_Toc58580078"/>
            <w:bookmarkStart w:id="384" w:name="_Toc67409573"/>
            <w:bookmarkStart w:id="385" w:name="_Toc73453831"/>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82"/>
            <w:bookmarkEnd w:id="383"/>
            <w:bookmarkEnd w:id="384"/>
            <w:bookmarkEnd w:id="385"/>
          </w:p>
          <w:p w:rsidR="005C2F79" w:rsidRPr="005C2F79" w:rsidRDefault="005C2F79" w:rsidP="005C2F79">
            <w:pPr>
              <w:widowControl/>
              <w:autoSpaceDE/>
              <w:autoSpaceDN/>
              <w:adjustRightInd/>
              <w:ind w:firstLine="0"/>
              <w:rPr>
                <w:rFonts w:ascii="Times New Roman" w:hAnsi="Times New Roman" w:cs="Times New Roman"/>
              </w:rPr>
            </w:pP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86" w:name="_Toc58177881"/>
      <w:bookmarkStart w:id="387" w:name="_Toc58580079"/>
      <w:bookmarkStart w:id="388" w:name="_Toc67409574"/>
      <w:bookmarkStart w:id="389" w:name="_Toc73453832"/>
      <w:r w:rsidRPr="005C2F79">
        <w:rPr>
          <w:rFonts w:ascii="Times New Roman" w:hAnsi="Times New Roman" w:cs="Times New Roman"/>
          <w:b/>
          <w:bCs/>
          <w:kern w:val="32"/>
        </w:rPr>
        <w:t>Условно - разрешенные  виды использования</w:t>
      </w:r>
      <w:bookmarkEnd w:id="386"/>
      <w:bookmarkEnd w:id="387"/>
      <w:bookmarkEnd w:id="388"/>
      <w:bookmarkEnd w:id="389"/>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390" w:name="_Toc58177882"/>
      <w:bookmarkStart w:id="391" w:name="_Toc58580080"/>
      <w:bookmarkStart w:id="392" w:name="_Toc67409575"/>
      <w:bookmarkStart w:id="393" w:name="_Toc73453833"/>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lastRenderedPageBreak/>
        <w:t>Вспомогательные  виды разрешенного использования</w:t>
      </w:r>
      <w:bookmarkEnd w:id="390"/>
      <w:bookmarkEnd w:id="391"/>
      <w:bookmarkEnd w:id="392"/>
      <w:bookmarkEnd w:id="393"/>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i/>
          <w:iCs/>
          <w:kern w:val="32"/>
          <w:sz w:val="28"/>
          <w:szCs w:val="28"/>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394" w:name="_Toc104287057"/>
      <w:bookmarkStart w:id="395" w:name="_Toc75769460"/>
      <w:r w:rsidRPr="005C2F79">
        <w:rPr>
          <w:rFonts w:ascii="Times New Roman" w:hAnsi="Times New Roman" w:cs="Times New Roman"/>
          <w:b/>
          <w:bCs/>
          <w:kern w:val="32"/>
          <w:sz w:val="28"/>
          <w:szCs w:val="32"/>
        </w:rPr>
        <w:t>Статья 14. Градостроительные регламенты. Зоны сельскохозяйственного использования</w:t>
      </w:r>
      <w:bookmarkEnd w:id="394"/>
      <w:r w:rsidRPr="005C2F79">
        <w:rPr>
          <w:rFonts w:ascii="Times New Roman" w:hAnsi="Times New Roman" w:cs="Times New Roman"/>
          <w:b/>
          <w:bCs/>
          <w:kern w:val="32"/>
          <w:sz w:val="28"/>
          <w:szCs w:val="32"/>
        </w:rPr>
        <w:t xml:space="preserve"> </w:t>
      </w:r>
      <w:bookmarkEnd w:id="39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p>
    <w:p w:rsidR="005C2F79" w:rsidRPr="005C2F79" w:rsidRDefault="005C2F79" w:rsidP="005C2F79">
      <w:pPr>
        <w:widowControl/>
        <w:numPr>
          <w:ilvl w:val="0"/>
          <w:numId w:val="47"/>
        </w:numPr>
        <w:autoSpaceDE/>
        <w:autoSpaceDN/>
        <w:adjustRightInd/>
        <w:jc w:val="center"/>
        <w:rPr>
          <w:rFonts w:ascii="Times New Roman" w:hAnsi="Times New Roman" w:cs="Times New Roman"/>
          <w:b/>
          <w:bCs/>
          <w:kern w:val="32"/>
          <w:sz w:val="28"/>
          <w:szCs w:val="28"/>
        </w:rPr>
      </w:pPr>
      <w:bookmarkStart w:id="396" w:name="_Toc104287058"/>
      <w:bookmarkStart w:id="397" w:name="_Toc58177899"/>
      <w:bookmarkStart w:id="398" w:name="_Toc58840579"/>
      <w:r w:rsidRPr="005C2F79">
        <w:rPr>
          <w:rFonts w:ascii="Times New Roman" w:hAnsi="Times New Roman" w:cs="Times New Roman"/>
          <w:b/>
          <w:bCs/>
          <w:kern w:val="32"/>
          <w:sz w:val="28"/>
          <w:szCs w:val="28"/>
        </w:rPr>
        <w:t>Зона сельскохозяйственного использования (СХ-1)</w:t>
      </w:r>
      <w:bookmarkEnd w:id="396"/>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rPr>
          <w:trHeight w:val="1114"/>
        </w:trPr>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Растениеводство (1.1)</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10,0 га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сельскохозяйственного</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производства (1.18)</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7"/>
        </w:numPr>
        <w:autoSpaceDE/>
        <w:autoSpaceDN/>
        <w:adjustRightInd/>
        <w:jc w:val="center"/>
        <w:rPr>
          <w:rFonts w:ascii="Times New Roman" w:hAnsi="Times New Roman" w:cs="Times New Roman"/>
          <w:b/>
          <w:bCs/>
          <w:kern w:val="32"/>
          <w:sz w:val="28"/>
          <w:szCs w:val="28"/>
        </w:rPr>
      </w:pPr>
      <w:bookmarkStart w:id="399" w:name="_Toc62232968"/>
      <w:bookmarkStart w:id="400" w:name="_Toc64642721"/>
      <w:bookmarkStart w:id="401" w:name="_Toc104287059"/>
      <w:r w:rsidRPr="005C2F79">
        <w:rPr>
          <w:rFonts w:ascii="Times New Roman" w:hAnsi="Times New Roman" w:cs="Times New Roman"/>
          <w:b/>
          <w:bCs/>
          <w:kern w:val="32"/>
          <w:sz w:val="28"/>
          <w:szCs w:val="28"/>
        </w:rPr>
        <w:lastRenderedPageBreak/>
        <w:t>Зона объектов сельского хозяйства (СХ-2)</w:t>
      </w:r>
      <w:bookmarkEnd w:id="399"/>
      <w:bookmarkEnd w:id="400"/>
      <w:bookmarkEnd w:id="40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02" w:name="_Toc62232974"/>
      <w:bookmarkStart w:id="403" w:name="_Toc69895948"/>
      <w:bookmarkStart w:id="404" w:name="_Toc73453847"/>
      <w:bookmarkEnd w:id="397"/>
      <w:bookmarkEnd w:id="398"/>
      <w:r w:rsidRPr="005C2F79">
        <w:rPr>
          <w:rFonts w:ascii="Times New Roman" w:hAnsi="Times New Roman" w:cs="Times New Roman"/>
          <w:b/>
          <w:bCs/>
          <w:kern w:val="32"/>
        </w:rPr>
        <w:t>Основные виды разрешенного использования</w:t>
      </w:r>
      <w:bookmarkEnd w:id="402"/>
      <w:bookmarkEnd w:id="403"/>
      <w:bookmarkEnd w:id="404"/>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rPr>
          <w:trHeight w:val="1114"/>
        </w:trPr>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Растениеводство (1.1)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Животноводство (1.7)</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10,0 га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сельскохозяйственного</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производства (1.18)</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Ведение личного подсобного хозяйства на полевых участках (1.16)</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2,5 га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Выпас сельскохозяйственных животных (1.20)</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05" w:name="_Toc62232976"/>
      <w:bookmarkStart w:id="406" w:name="_Toc69895950"/>
      <w:bookmarkStart w:id="407" w:name="_Toc73453849"/>
      <w:r w:rsidRPr="005C2F79">
        <w:rPr>
          <w:rFonts w:ascii="Times New Roman" w:hAnsi="Times New Roman" w:cs="Times New Roman"/>
          <w:b/>
          <w:bCs/>
          <w:kern w:val="32"/>
        </w:rPr>
        <w:t>Условно разрешенные  виды использования</w:t>
      </w:r>
      <w:bookmarkEnd w:id="405"/>
      <w:bookmarkEnd w:id="406"/>
      <w:bookmarkEnd w:id="407"/>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08" w:name="_Toc62232977"/>
      <w:bookmarkStart w:id="409" w:name="_Toc69895951"/>
      <w:bookmarkStart w:id="410" w:name="_Toc73453850"/>
      <w:r w:rsidRPr="005C2F79">
        <w:rPr>
          <w:rFonts w:ascii="Times New Roman" w:hAnsi="Times New Roman" w:cs="Times New Roman"/>
          <w:b/>
          <w:bCs/>
          <w:kern w:val="32"/>
        </w:rPr>
        <w:t>Вспомогательные  виды разрешенного использования</w:t>
      </w:r>
      <w:bookmarkEnd w:id="408"/>
      <w:bookmarkEnd w:id="409"/>
      <w:bookmarkEnd w:id="410"/>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ind w:firstLine="0"/>
        <w:rPr>
          <w:rFonts w:ascii="Times New Roman" w:hAnsi="Times New Roman" w:cs="Times New Roman"/>
        </w:rPr>
      </w:pPr>
      <w:bookmarkStart w:id="411" w:name="_Toc73453851"/>
      <w:r w:rsidRPr="005C2F79">
        <w:rPr>
          <w:rFonts w:ascii="Times New Roman" w:hAnsi="Times New Roman" w:cs="Times New Roman"/>
        </w:rPr>
        <w:t xml:space="preserve"> Вид разрешенного использования «Ведение личного подсобного хозяйства на полевых участках (1.16)» может устанавливаться для земельных участков за пределами границ населенного пункта</w:t>
      </w:r>
      <w:bookmarkEnd w:id="411"/>
    </w:p>
    <w:p w:rsidR="005C2F79" w:rsidRPr="005C2F79" w:rsidRDefault="005C2F79" w:rsidP="005C2F79">
      <w:pPr>
        <w:widowControl/>
        <w:autoSpaceDE/>
        <w:autoSpaceDN/>
        <w:adjustRightInd/>
        <w:ind w:firstLine="0"/>
        <w:rPr>
          <w:rFonts w:ascii="Times New Roman" w:hAnsi="Times New Roman" w:cs="Times New Roman"/>
          <w:kern w:val="32"/>
        </w:rPr>
      </w:pPr>
    </w:p>
    <w:p w:rsidR="005C2F79" w:rsidRPr="005C2F79" w:rsidRDefault="005C2F79" w:rsidP="005C2F79">
      <w:pPr>
        <w:ind w:firstLine="0"/>
        <w:rPr>
          <w:rFonts w:ascii="Times New Roman" w:hAnsi="Times New Roman" w:cs="Times New Roman"/>
        </w:rPr>
      </w:pPr>
      <w:bookmarkStart w:id="412" w:name="_Toc64642726"/>
      <w:bookmarkStart w:id="413" w:name="_Toc67409592"/>
      <w:bookmarkStart w:id="414" w:name="_Toc73453852"/>
      <w:r w:rsidRPr="005C2F79">
        <w:rPr>
          <w:rFonts w:ascii="Times New Roman" w:hAnsi="Times New Roman" w:cs="Times New Roman"/>
        </w:rPr>
        <w:t>1) Минимальный размер образуемых новых земельных участков из земель сельскохозяйственного назначения составляет 1,9 га в соответствии с  Законом Иркутской области от 07.10.2008г. «Об отдельных вопросах оборота земель сельскохозяйственного назначения в иркутской области»;</w:t>
      </w:r>
      <w:r w:rsidRPr="005C2F79">
        <w:rPr>
          <w:rFonts w:ascii="Times New Roman" w:hAnsi="Times New Roman" w:cs="Times New Roman"/>
        </w:rPr>
        <w:br/>
        <w:t xml:space="preserve">2) Минимальные размеры выделяемых в натуре (на местности) земельных участков из </w:t>
      </w:r>
      <w:r w:rsidRPr="005C2F79">
        <w:rPr>
          <w:rFonts w:ascii="Times New Roman" w:hAnsi="Times New Roman" w:cs="Times New Roman"/>
        </w:rPr>
        <w:lastRenderedPageBreak/>
        <w:t>состава искусственно орошаемых сельскохозяйственных угодий и(или) осушаемых земель устанавливается в размере 1 га</w:t>
      </w:r>
      <w:bookmarkEnd w:id="412"/>
      <w:bookmarkEnd w:id="413"/>
      <w:bookmarkEnd w:id="414"/>
      <w:r w:rsidRPr="005C2F79">
        <w:rPr>
          <w:rFonts w:ascii="Times New Roman" w:hAnsi="Times New Roman" w:cs="Times New Roman"/>
        </w:rPr>
        <w:t>;</w:t>
      </w:r>
    </w:p>
    <w:p w:rsidR="005C2F79" w:rsidRPr="005C2F79" w:rsidRDefault="005C2F79" w:rsidP="005C2F79">
      <w:pPr>
        <w:ind w:firstLine="0"/>
        <w:rPr>
          <w:rFonts w:ascii="Times New Roman" w:hAnsi="Times New Roman" w:cs="Times New Roman"/>
        </w:rPr>
      </w:pPr>
      <w:bookmarkStart w:id="415" w:name="_Toc64642728"/>
      <w:bookmarkStart w:id="416" w:name="_Toc67409594"/>
      <w:bookmarkStart w:id="417" w:name="_Toc73453854"/>
      <w:r w:rsidRPr="005C2F79">
        <w:rPr>
          <w:rFonts w:ascii="Times New Roman" w:hAnsi="Times New Roman" w:cs="Times New Roman"/>
        </w:rPr>
        <w:t>4) Максимальный размер общей площади сельскохозяйственных угодий, которые расположены на территории одного муниципального района и могут находиться в собственности одного гражданина и (или) одного юридического лица, устанавливается Законом Иркутской области от 07.10.2008г. «Об отдельных вопросах оборота земель сельскохозяйственного назначения в иркутской области» не может превышать 50 процентов общей площади сельскохозяйственных угодий в границах одного муниципального района в момент предоставления и (или)  приобретения таких земельных участков.</w:t>
      </w:r>
      <w:bookmarkEnd w:id="415"/>
      <w:bookmarkEnd w:id="416"/>
      <w:bookmarkEnd w:id="417"/>
    </w:p>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numPr>
          <w:ilvl w:val="0"/>
          <w:numId w:val="47"/>
        </w:numPr>
        <w:autoSpaceDE/>
        <w:autoSpaceDN/>
        <w:adjustRightInd/>
        <w:jc w:val="center"/>
        <w:rPr>
          <w:rFonts w:ascii="Times New Roman" w:hAnsi="Times New Roman" w:cs="Times New Roman"/>
          <w:b/>
          <w:bCs/>
          <w:kern w:val="32"/>
          <w:sz w:val="28"/>
          <w:szCs w:val="32"/>
        </w:rPr>
      </w:pPr>
      <w:bookmarkStart w:id="418" w:name="_Toc89678295"/>
      <w:bookmarkStart w:id="419" w:name="_Toc104287060"/>
      <w:r w:rsidRPr="005C2F79">
        <w:rPr>
          <w:rFonts w:ascii="Times New Roman" w:hAnsi="Times New Roman" w:cs="Times New Roman"/>
          <w:b/>
          <w:bCs/>
          <w:kern w:val="32"/>
          <w:sz w:val="28"/>
          <w:szCs w:val="32"/>
        </w:rPr>
        <w:t>Зона садоводства и огородничества (СХ-3)</w:t>
      </w:r>
      <w:bookmarkEnd w:id="418"/>
      <w:bookmarkEnd w:id="419"/>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20" w:name="_Toc58840572"/>
      <w:bookmarkStart w:id="421" w:name="_Toc58950863"/>
      <w:r w:rsidRPr="005C2F79">
        <w:rPr>
          <w:rFonts w:ascii="Times New Roman" w:hAnsi="Times New Roman" w:cs="Times New Roman"/>
          <w:b/>
          <w:bCs/>
          <w:kern w:val="32"/>
        </w:rPr>
        <w:t>Основные виды разрешенного использования</w:t>
      </w:r>
      <w:bookmarkEnd w:id="420"/>
      <w:bookmarkEnd w:id="42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Ведение огородничества (13.1)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0,04 га</w:t>
            </w:r>
          </w:p>
          <w:p w:rsidR="005C2F79" w:rsidRPr="005C2F79" w:rsidRDefault="005C2F79" w:rsidP="005C2F79">
            <w:pPr>
              <w:widowControl/>
              <w:autoSpaceDE/>
              <w:autoSpaceDN/>
              <w:adjustRightInd/>
              <w:ind w:firstLine="0"/>
              <w:rPr>
                <w:rFonts w:ascii="Times New Roman" w:hAnsi="Times New Roman" w:cs="Times New Roman"/>
                <w:i/>
                <w:iCs/>
              </w:rPr>
            </w:pPr>
            <w:r w:rsidRPr="005C2F79">
              <w:rPr>
                <w:rFonts w:ascii="Times New Roman" w:hAnsi="Times New Roman" w:cs="Times New Roman"/>
              </w:rPr>
              <w:t>Предельные максимальные размеры земельного участка – 0,1 га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Ведение садоводства (13.2)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0,04 га</w:t>
            </w:r>
          </w:p>
          <w:p w:rsidR="005C2F79" w:rsidRPr="005C2F79" w:rsidRDefault="005C2F79" w:rsidP="005C2F79">
            <w:pPr>
              <w:widowControl/>
              <w:autoSpaceDE/>
              <w:autoSpaceDN/>
              <w:adjustRightInd/>
              <w:ind w:firstLine="0"/>
              <w:rPr>
                <w:rFonts w:ascii="Times New Roman" w:hAnsi="Times New Roman" w:cs="Times New Roman"/>
                <w:i/>
                <w:iCs/>
              </w:rPr>
            </w:pPr>
            <w:r w:rsidRPr="005C2F79">
              <w:rPr>
                <w:rFonts w:ascii="Times New Roman" w:hAnsi="Times New Roman" w:cs="Times New Roman"/>
              </w:rPr>
              <w:t>Предельные максимальные размеры земельного участка – 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от фронтальной границы земельного участка - 5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30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Земельные участки общего назначения (13.0)</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rPr>
      </w:pPr>
      <w:bookmarkStart w:id="422" w:name="_Toc58840574"/>
      <w:bookmarkStart w:id="423" w:name="_Toc58950865"/>
      <w:r w:rsidRPr="005C2F79">
        <w:rPr>
          <w:rFonts w:ascii="Times New Roman" w:hAnsi="Times New Roman" w:cs="Times New Roman"/>
          <w:b/>
          <w:bCs/>
        </w:rPr>
        <w:t>Условно - разрешенные  виды использования</w:t>
      </w:r>
      <w:bookmarkEnd w:id="422"/>
      <w:bookmarkEnd w:id="4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rPr>
      </w:pPr>
      <w:bookmarkStart w:id="424" w:name="_Toc58840575"/>
      <w:bookmarkStart w:id="425" w:name="_Toc58950866"/>
      <w:r w:rsidRPr="005C2F79">
        <w:rPr>
          <w:rFonts w:ascii="Times New Roman" w:hAnsi="Times New Roman" w:cs="Times New Roman"/>
          <w:b/>
          <w:bCs/>
        </w:rPr>
        <w:lastRenderedPageBreak/>
        <w:t>Вспомогательные  виды разрешенного использования</w:t>
      </w:r>
      <w:bookmarkEnd w:id="424"/>
      <w:bookmarkEnd w:id="4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bl>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bookmarkStart w:id="426" w:name="_Toc75769464"/>
      <w:bookmarkStart w:id="427" w:name="_Toc104287061"/>
      <w:r w:rsidRPr="005C2F79">
        <w:rPr>
          <w:rFonts w:ascii="Times New Roman" w:hAnsi="Times New Roman" w:cs="Times New Roman"/>
          <w:b/>
          <w:bCs/>
          <w:kern w:val="32"/>
          <w:sz w:val="28"/>
          <w:szCs w:val="32"/>
        </w:rPr>
        <w:t>Статья 15. Градостроительные регламенты. Зоны рекреационного назначения</w:t>
      </w:r>
      <w:bookmarkEnd w:id="426"/>
      <w:bookmarkEnd w:id="427"/>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p>
    <w:p w:rsidR="005C2F79" w:rsidRPr="005C2F79" w:rsidRDefault="005C2F79" w:rsidP="005C2F79">
      <w:pPr>
        <w:widowControl/>
        <w:numPr>
          <w:ilvl w:val="0"/>
          <w:numId w:val="42"/>
        </w:numPr>
        <w:autoSpaceDE/>
        <w:autoSpaceDN/>
        <w:adjustRightInd/>
        <w:jc w:val="center"/>
        <w:rPr>
          <w:rFonts w:ascii="Times New Roman" w:hAnsi="Times New Roman" w:cs="Times New Roman"/>
          <w:b/>
          <w:bCs/>
          <w:kern w:val="32"/>
          <w:sz w:val="28"/>
          <w:szCs w:val="28"/>
        </w:rPr>
      </w:pPr>
      <w:bookmarkStart w:id="428" w:name="_Toc104287062"/>
      <w:r w:rsidRPr="005C2F79">
        <w:rPr>
          <w:rFonts w:ascii="Times New Roman" w:hAnsi="Times New Roman" w:cs="Times New Roman"/>
          <w:b/>
          <w:bCs/>
          <w:kern w:val="32"/>
          <w:sz w:val="28"/>
          <w:szCs w:val="28"/>
        </w:rPr>
        <w:t>Зона естественного ландшафта (Р-1)</w:t>
      </w:r>
      <w:bookmarkEnd w:id="428"/>
    </w:p>
    <w:p w:rsidR="005C2F79" w:rsidRPr="005C2F79" w:rsidRDefault="005C2F79" w:rsidP="005C2F79">
      <w:pPr>
        <w:widowControl/>
        <w:autoSpaceDE/>
        <w:autoSpaceDN/>
        <w:adjustRightInd/>
        <w:ind w:firstLine="709"/>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29" w:name="_Toc58177910"/>
      <w:bookmarkStart w:id="430" w:name="_Toc58580095"/>
      <w:bookmarkStart w:id="431" w:name="_Toc67409597"/>
      <w:bookmarkStart w:id="432" w:name="_Toc73453857"/>
      <w:r w:rsidRPr="005C2F79">
        <w:rPr>
          <w:rFonts w:ascii="Times New Roman" w:hAnsi="Times New Roman" w:cs="Times New Roman"/>
          <w:b/>
          <w:bCs/>
          <w:kern w:val="32"/>
        </w:rPr>
        <w:t>Основные виды разрешенного использования</w:t>
      </w:r>
      <w:bookmarkEnd w:id="429"/>
      <w:bookmarkEnd w:id="430"/>
      <w:bookmarkEnd w:id="431"/>
      <w:bookmarkEnd w:id="43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433" w:name="_Toc58177911"/>
            <w:bookmarkStart w:id="434" w:name="_Toc58580096"/>
            <w:bookmarkStart w:id="435" w:name="_Toc67409598"/>
            <w:bookmarkStart w:id="436" w:name="_Toc73453858"/>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33"/>
            <w:bookmarkEnd w:id="434"/>
            <w:bookmarkEnd w:id="435"/>
            <w:bookmarkEnd w:id="436"/>
          </w:p>
        </w:tc>
      </w:tr>
      <w:tr w:rsidR="005C2F79" w:rsidRPr="005C2F79" w:rsidTr="005C2F79">
        <w:trPr>
          <w:trHeight w:val="2927"/>
        </w:trPr>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Охрана природных территорий (9.1)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Водные объекты (11.0)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Общее пользование водными объектами (11.1)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37" w:name="_Toc58177912"/>
            <w:bookmarkStart w:id="438" w:name="_Toc58580097"/>
            <w:bookmarkStart w:id="439" w:name="_Toc67409599"/>
            <w:bookmarkStart w:id="440" w:name="_Toc73453859"/>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37"/>
            <w:bookmarkEnd w:id="438"/>
            <w:bookmarkEnd w:id="439"/>
            <w:bookmarkEnd w:id="440"/>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441" w:name="_Toc58177913"/>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42" w:name="_Toc67409600"/>
      <w:bookmarkStart w:id="443" w:name="_Toc73453860"/>
      <w:r w:rsidRPr="005C2F79">
        <w:rPr>
          <w:rFonts w:ascii="Times New Roman" w:hAnsi="Times New Roman" w:cs="Times New Roman"/>
          <w:b/>
          <w:bCs/>
          <w:kern w:val="32"/>
        </w:rPr>
        <w:t>Условно разрешенные виды использования</w:t>
      </w:r>
      <w:bookmarkEnd w:id="441"/>
      <w:bookmarkEnd w:id="442"/>
      <w:bookmarkEnd w:id="443"/>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1408"/>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Связь (6.8)</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44" w:name="_Toc58177914"/>
            <w:bookmarkStart w:id="445" w:name="_Toc58580099"/>
            <w:bookmarkStart w:id="446" w:name="_Toc67409601"/>
            <w:bookmarkStart w:id="447" w:name="_Toc73453861"/>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44"/>
            <w:bookmarkEnd w:id="445"/>
            <w:bookmarkEnd w:id="446"/>
            <w:bookmarkEnd w:id="447"/>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48" w:name="_Toc58177915"/>
      <w:bookmarkStart w:id="449" w:name="_Toc58580100"/>
      <w:bookmarkStart w:id="450" w:name="_Toc67409602"/>
      <w:bookmarkStart w:id="451" w:name="_Toc73453862"/>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lastRenderedPageBreak/>
        <w:t>Вспомогательные  виды разрешенного использования</w:t>
      </w:r>
      <w:bookmarkEnd w:id="448"/>
      <w:bookmarkEnd w:id="449"/>
      <w:bookmarkEnd w:id="450"/>
      <w:bookmarkEnd w:id="451"/>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2"/>
        </w:numPr>
        <w:autoSpaceDE/>
        <w:autoSpaceDN/>
        <w:adjustRightInd/>
        <w:jc w:val="center"/>
        <w:rPr>
          <w:rFonts w:ascii="Times New Roman" w:hAnsi="Times New Roman" w:cs="Times New Roman"/>
          <w:b/>
          <w:bCs/>
          <w:kern w:val="32"/>
          <w:sz w:val="28"/>
          <w:szCs w:val="28"/>
        </w:rPr>
      </w:pPr>
      <w:bookmarkStart w:id="452" w:name="_Toc104287063"/>
      <w:r w:rsidRPr="005C2F79">
        <w:rPr>
          <w:rFonts w:ascii="Times New Roman" w:hAnsi="Times New Roman" w:cs="Times New Roman"/>
          <w:b/>
          <w:bCs/>
          <w:kern w:val="32"/>
          <w:sz w:val="28"/>
          <w:szCs w:val="28"/>
        </w:rPr>
        <w:t>Зона объектов спортивного назначения (Р-2)</w:t>
      </w:r>
      <w:bookmarkEnd w:id="452"/>
    </w:p>
    <w:p w:rsidR="005C2F79" w:rsidRPr="005C2F79" w:rsidRDefault="005C2F79" w:rsidP="005C2F79">
      <w:pPr>
        <w:widowControl/>
        <w:autoSpaceDE/>
        <w:autoSpaceDN/>
        <w:adjustRightInd/>
        <w:ind w:firstLine="709"/>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53" w:name="_Toc58177934"/>
      <w:bookmarkStart w:id="454" w:name="_Toc58580113"/>
      <w:bookmarkStart w:id="455" w:name="_Toc67409610"/>
      <w:bookmarkStart w:id="456" w:name="_Toc73453870"/>
      <w:r w:rsidRPr="005C2F79">
        <w:rPr>
          <w:rFonts w:ascii="Times New Roman" w:hAnsi="Times New Roman" w:cs="Times New Roman"/>
          <w:b/>
          <w:bCs/>
          <w:kern w:val="32"/>
        </w:rPr>
        <w:t>Основные виды разрешенного использования</w:t>
      </w:r>
      <w:bookmarkEnd w:id="453"/>
      <w:bookmarkEnd w:id="454"/>
      <w:bookmarkEnd w:id="455"/>
      <w:bookmarkEnd w:id="456"/>
    </w:p>
    <w:p w:rsidR="005C2F79" w:rsidRPr="005C2F79" w:rsidRDefault="005C2F79" w:rsidP="005C2F79">
      <w:pPr>
        <w:widowControl/>
        <w:autoSpaceDE/>
        <w:autoSpaceDN/>
        <w:adjustRightInd/>
        <w:ind w:firstLine="0"/>
        <w:jc w:val="right"/>
        <w:rPr>
          <w:rFonts w:ascii="Times New Roman" w:hAnsi="Times New Roman" w:cs="Times New Roman"/>
          <w:b/>
          <w:bCs/>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спортивно-</w:t>
            </w:r>
            <w:r w:rsidRPr="005C2F79">
              <w:rPr>
                <w:rFonts w:ascii="Times New Roman" w:hAnsi="Times New Roman" w:cs="Times New Roman"/>
              </w:rPr>
              <w:br/>
              <w:t>зрелищных мероприятий (5.1.1)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занятий спортом в помещениях (5.1.2)</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Площадки для занятий спортом (5.1.3)</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Оборудованные площадки для занятий спортом (5.1.4)</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457" w:name="_Toc58177935"/>
            <w:bookmarkStart w:id="458" w:name="_Toc58580114"/>
            <w:bookmarkStart w:id="459" w:name="_Toc67409611"/>
            <w:bookmarkStart w:id="460" w:name="_Toc73453871"/>
            <w:r w:rsidRPr="005C2F79">
              <w:rPr>
                <w:rFonts w:ascii="Times New Roman" w:hAnsi="Times New Roman" w:cs="Times New Roman"/>
              </w:rPr>
              <w:t>Максимальный процент застройки в границах земельного участка –  50</w:t>
            </w:r>
            <w:bookmarkEnd w:id="457"/>
            <w:bookmarkEnd w:id="458"/>
            <w:bookmarkEnd w:id="459"/>
            <w:bookmarkEnd w:id="460"/>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61" w:name="_Toc58177936"/>
            <w:bookmarkStart w:id="462" w:name="_Toc58580115"/>
            <w:bookmarkStart w:id="463" w:name="_Toc67409612"/>
            <w:bookmarkStart w:id="464" w:name="_Toc73453872"/>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61"/>
            <w:bookmarkEnd w:id="462"/>
            <w:bookmarkEnd w:id="463"/>
            <w:bookmarkEnd w:id="464"/>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65" w:name="_Toc67409613"/>
      <w:bookmarkStart w:id="466" w:name="_Toc73453873"/>
      <w:r w:rsidRPr="005C2F79">
        <w:rPr>
          <w:rFonts w:ascii="Times New Roman" w:hAnsi="Times New Roman" w:cs="Times New Roman"/>
          <w:b/>
          <w:bCs/>
          <w:kern w:val="32"/>
        </w:rPr>
        <w:t>Условно разрешенные виды использования</w:t>
      </w:r>
      <w:bookmarkEnd w:id="465"/>
      <w:bookmarkEnd w:id="46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1986"/>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lastRenderedPageBreak/>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67" w:name="_Toc58177938"/>
            <w:bookmarkStart w:id="468" w:name="_Toc58580117"/>
            <w:bookmarkStart w:id="469" w:name="_Toc67409614"/>
            <w:bookmarkStart w:id="470" w:name="_Toc73453874"/>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67"/>
            <w:bookmarkEnd w:id="468"/>
            <w:bookmarkEnd w:id="469"/>
            <w:bookmarkEnd w:id="470"/>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71" w:name="_Toc58177939"/>
      <w:bookmarkStart w:id="472" w:name="_Toc58580118"/>
      <w:bookmarkStart w:id="473" w:name="_Toc67409615"/>
      <w:bookmarkStart w:id="474" w:name="_Toc73453875"/>
      <w:r w:rsidRPr="005C2F79">
        <w:rPr>
          <w:rFonts w:ascii="Times New Roman" w:hAnsi="Times New Roman" w:cs="Times New Roman"/>
          <w:b/>
          <w:bCs/>
          <w:kern w:val="32"/>
        </w:rPr>
        <w:t>Вспомогательные  виды разрешенного использования</w:t>
      </w:r>
      <w:bookmarkEnd w:id="471"/>
      <w:bookmarkEnd w:id="472"/>
      <w:bookmarkEnd w:id="473"/>
      <w:bookmarkEnd w:id="474"/>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rPr>
          <w:rFonts w:ascii="Times New Roman" w:hAnsi="Times New Roman" w:cs="Times New Roman"/>
          <w:b/>
          <w:bCs/>
          <w:i/>
          <w:iCs/>
          <w:kern w:val="32"/>
          <w:sz w:val="28"/>
          <w:szCs w:val="28"/>
          <w:highlight w:val="yellow"/>
        </w:rPr>
      </w:pPr>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bookmarkStart w:id="475" w:name="_Toc75769470"/>
      <w:bookmarkStart w:id="476" w:name="_Toc104287064"/>
      <w:r w:rsidRPr="005C2F79">
        <w:rPr>
          <w:rFonts w:ascii="Times New Roman" w:hAnsi="Times New Roman" w:cs="Times New Roman"/>
          <w:b/>
          <w:bCs/>
          <w:kern w:val="32"/>
          <w:sz w:val="28"/>
          <w:szCs w:val="32"/>
        </w:rPr>
        <w:t>Статья 16. Градостроительные регламенты. Зоны специального назначения</w:t>
      </w:r>
      <w:bookmarkEnd w:id="475"/>
      <w:bookmarkEnd w:id="476"/>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highlight w:val="yellow"/>
        </w:rPr>
      </w:pPr>
    </w:p>
    <w:p w:rsidR="005C2F79" w:rsidRPr="005C2F79" w:rsidRDefault="005C2F79" w:rsidP="005C2F79">
      <w:pPr>
        <w:widowControl/>
        <w:numPr>
          <w:ilvl w:val="0"/>
          <w:numId w:val="43"/>
        </w:numPr>
        <w:autoSpaceDE/>
        <w:autoSpaceDN/>
        <w:adjustRightInd/>
        <w:jc w:val="center"/>
        <w:rPr>
          <w:rFonts w:ascii="Times New Roman" w:hAnsi="Times New Roman" w:cs="Times New Roman"/>
          <w:b/>
          <w:bCs/>
          <w:kern w:val="32"/>
          <w:sz w:val="28"/>
          <w:szCs w:val="28"/>
        </w:rPr>
      </w:pPr>
      <w:bookmarkStart w:id="477" w:name="_Toc104287065"/>
      <w:r w:rsidRPr="005C2F79">
        <w:rPr>
          <w:rFonts w:ascii="Times New Roman" w:hAnsi="Times New Roman" w:cs="Times New Roman"/>
          <w:b/>
          <w:bCs/>
          <w:kern w:val="32"/>
          <w:sz w:val="28"/>
          <w:szCs w:val="28"/>
        </w:rPr>
        <w:t>Зона кладбищ (С-1)</w:t>
      </w:r>
      <w:bookmarkEnd w:id="477"/>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78" w:name="_Toc58177942"/>
      <w:bookmarkStart w:id="479" w:name="_Toc58580121"/>
      <w:bookmarkStart w:id="480" w:name="_Toc67409618"/>
      <w:bookmarkStart w:id="481" w:name="_Toc73453878"/>
      <w:r w:rsidRPr="005C2F79">
        <w:rPr>
          <w:rFonts w:ascii="Times New Roman" w:hAnsi="Times New Roman" w:cs="Times New Roman"/>
          <w:b/>
          <w:bCs/>
          <w:kern w:val="32"/>
        </w:rPr>
        <w:t>Основные виды разрешенного использования</w:t>
      </w:r>
      <w:bookmarkEnd w:id="478"/>
      <w:bookmarkEnd w:id="479"/>
      <w:bookmarkEnd w:id="480"/>
      <w:bookmarkEnd w:id="481"/>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Ритуальная деятельность (12.1)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40,0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82" w:name="_Toc58177943"/>
            <w:bookmarkStart w:id="483" w:name="_Toc58580122"/>
            <w:bookmarkStart w:id="484" w:name="_Toc67409619"/>
            <w:bookmarkStart w:id="485" w:name="_Toc73453879"/>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82"/>
            <w:bookmarkEnd w:id="483"/>
            <w:bookmarkEnd w:id="484"/>
            <w:bookmarkEnd w:id="485"/>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486" w:name="_Toc58177944"/>
      <w:bookmarkStart w:id="487" w:name="_Toc67409620"/>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88" w:name="_Toc73453880"/>
      <w:r w:rsidRPr="005C2F79">
        <w:rPr>
          <w:rFonts w:ascii="Times New Roman" w:hAnsi="Times New Roman" w:cs="Times New Roman"/>
          <w:b/>
          <w:bCs/>
          <w:kern w:val="32"/>
        </w:rPr>
        <w:t>Условно разрешенные виды использования</w:t>
      </w:r>
      <w:bookmarkEnd w:id="486"/>
      <w:bookmarkEnd w:id="487"/>
      <w:bookmarkEnd w:id="488"/>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2777"/>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Религиозное использование (3.7)</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b/>
                <w:bCs/>
              </w:rPr>
            </w:pPr>
            <w:bookmarkStart w:id="489" w:name="_Toc58177945"/>
            <w:bookmarkStart w:id="490" w:name="_Toc58580124"/>
            <w:bookmarkStart w:id="491" w:name="_Toc67409621"/>
            <w:bookmarkStart w:id="492" w:name="_Toc73453881"/>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89"/>
            <w:bookmarkEnd w:id="490"/>
            <w:bookmarkEnd w:id="491"/>
            <w:bookmarkEnd w:id="492"/>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93" w:name="_Toc58177946"/>
      <w:bookmarkStart w:id="494" w:name="_Toc58580125"/>
      <w:bookmarkStart w:id="495" w:name="_Toc67409622"/>
      <w:bookmarkStart w:id="496" w:name="_Toc73453882"/>
      <w:r w:rsidRPr="005C2F79">
        <w:rPr>
          <w:rFonts w:ascii="Times New Roman" w:hAnsi="Times New Roman" w:cs="Times New Roman"/>
          <w:b/>
          <w:bCs/>
          <w:kern w:val="32"/>
        </w:rPr>
        <w:t>Вспомогательные  виды разрешенного использования</w:t>
      </w:r>
      <w:bookmarkEnd w:id="493"/>
      <w:bookmarkEnd w:id="494"/>
      <w:bookmarkEnd w:id="495"/>
      <w:bookmarkEnd w:id="49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Осуществление религиозных обрядов (3.7.1)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497" w:name="_Toc58177947"/>
            <w:bookmarkStart w:id="498" w:name="_Toc58580126"/>
            <w:bookmarkStart w:id="499" w:name="_Toc67409623"/>
            <w:bookmarkStart w:id="500" w:name="_Toc73453883"/>
            <w:r w:rsidRPr="005C2F79">
              <w:rPr>
                <w:rFonts w:ascii="Times New Roman" w:hAnsi="Times New Roman" w:cs="Times New Roman"/>
              </w:rPr>
              <w:t>Благоустройство территории  (12.0.2)</w:t>
            </w:r>
            <w:bookmarkEnd w:id="497"/>
            <w:bookmarkEnd w:id="498"/>
            <w:bookmarkEnd w:id="499"/>
            <w:bookmarkEnd w:id="500"/>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28"/>
        </w:rPr>
      </w:pPr>
    </w:p>
    <w:p w:rsidR="005C2F79" w:rsidRPr="005C2F79" w:rsidRDefault="005C2F79" w:rsidP="005C2F79">
      <w:pPr>
        <w:widowControl/>
        <w:numPr>
          <w:ilvl w:val="0"/>
          <w:numId w:val="43"/>
        </w:numPr>
        <w:autoSpaceDE/>
        <w:autoSpaceDN/>
        <w:adjustRightInd/>
        <w:jc w:val="center"/>
        <w:rPr>
          <w:rFonts w:ascii="Times New Roman" w:hAnsi="Times New Roman" w:cs="Times New Roman"/>
          <w:b/>
          <w:bCs/>
          <w:kern w:val="32"/>
          <w:sz w:val="28"/>
          <w:szCs w:val="28"/>
        </w:rPr>
      </w:pPr>
      <w:bookmarkStart w:id="501" w:name="_Toc104287066"/>
      <w:r w:rsidRPr="005C2F79">
        <w:rPr>
          <w:rFonts w:ascii="Times New Roman" w:hAnsi="Times New Roman" w:cs="Times New Roman"/>
          <w:b/>
          <w:bCs/>
          <w:kern w:val="32"/>
          <w:sz w:val="28"/>
          <w:szCs w:val="28"/>
        </w:rPr>
        <w:t>Зона складирования и захоронения отходов (С-2)</w:t>
      </w:r>
      <w:bookmarkEnd w:id="50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502" w:name="_Toc58580128"/>
      <w:bookmarkStart w:id="503" w:name="_Toc67409625"/>
      <w:bookmarkStart w:id="504" w:name="_Toc73453885"/>
      <w:r w:rsidRPr="005C2F79">
        <w:rPr>
          <w:rFonts w:ascii="Times New Roman" w:hAnsi="Times New Roman" w:cs="Times New Roman"/>
          <w:b/>
          <w:bCs/>
          <w:kern w:val="32"/>
        </w:rPr>
        <w:t>Основные виды разрешенного использования</w:t>
      </w:r>
      <w:bookmarkEnd w:id="502"/>
      <w:bookmarkEnd w:id="503"/>
      <w:bookmarkEnd w:id="504"/>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Специальная деятельность (12.2)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40,0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1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505" w:name="_Toc58580129"/>
            <w:bookmarkStart w:id="506" w:name="_Toc67409626"/>
            <w:bookmarkStart w:id="507" w:name="_Toc73453886"/>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505"/>
            <w:bookmarkEnd w:id="506"/>
            <w:bookmarkEnd w:id="507"/>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508" w:name="_Toc58580130"/>
      <w:bookmarkStart w:id="509" w:name="_Toc67409627"/>
      <w:bookmarkStart w:id="510" w:name="_Toc73453887"/>
      <w:r w:rsidRPr="005C2F79">
        <w:rPr>
          <w:rFonts w:ascii="Times New Roman" w:hAnsi="Times New Roman" w:cs="Times New Roman"/>
          <w:b/>
          <w:bCs/>
          <w:kern w:val="32"/>
        </w:rPr>
        <w:t>Условно разрешенные виды использования</w:t>
      </w:r>
      <w:bookmarkEnd w:id="508"/>
      <w:bookmarkEnd w:id="509"/>
      <w:bookmarkEnd w:id="510"/>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2777"/>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511" w:name="_Toc58580131"/>
            <w:bookmarkStart w:id="512" w:name="_Toc67409628"/>
            <w:bookmarkStart w:id="513" w:name="_Toc73453888"/>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511"/>
            <w:bookmarkEnd w:id="512"/>
            <w:bookmarkEnd w:id="513"/>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514" w:name="_Toc58580132"/>
      <w:bookmarkStart w:id="515" w:name="_Toc67409629"/>
      <w:bookmarkStart w:id="516" w:name="_Toc73453889"/>
      <w:r w:rsidRPr="005C2F79">
        <w:rPr>
          <w:rFonts w:ascii="Times New Roman" w:hAnsi="Times New Roman" w:cs="Times New Roman"/>
          <w:b/>
          <w:bCs/>
          <w:kern w:val="32"/>
        </w:rPr>
        <w:t>Вспомогательные  виды разрешенного использования</w:t>
      </w:r>
      <w:bookmarkEnd w:id="514"/>
      <w:bookmarkEnd w:id="515"/>
      <w:bookmarkEnd w:id="51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517" w:name="_Toc58580133"/>
            <w:bookmarkStart w:id="518" w:name="_Toc67409630"/>
            <w:bookmarkStart w:id="519" w:name="_Toc73453890"/>
            <w:r w:rsidRPr="005C2F79">
              <w:rPr>
                <w:rFonts w:ascii="Times New Roman" w:hAnsi="Times New Roman" w:cs="Times New Roman"/>
              </w:rPr>
              <w:t>Благоустройство территории  (12.0.2)</w:t>
            </w:r>
            <w:bookmarkEnd w:id="517"/>
            <w:bookmarkEnd w:id="518"/>
            <w:bookmarkEnd w:id="519"/>
          </w:p>
        </w:tc>
      </w:tr>
    </w:tbl>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numPr>
          <w:ilvl w:val="0"/>
          <w:numId w:val="43"/>
        </w:numPr>
        <w:autoSpaceDE/>
        <w:autoSpaceDN/>
        <w:adjustRightInd/>
        <w:jc w:val="center"/>
        <w:rPr>
          <w:rFonts w:ascii="Times New Roman" w:hAnsi="Times New Roman" w:cs="Times New Roman"/>
          <w:b/>
          <w:bCs/>
          <w:kern w:val="32"/>
          <w:sz w:val="28"/>
          <w:szCs w:val="32"/>
        </w:rPr>
      </w:pPr>
      <w:bookmarkStart w:id="520" w:name="_Toc104287067"/>
      <w:r w:rsidRPr="005C2F79">
        <w:rPr>
          <w:rFonts w:ascii="Times New Roman" w:hAnsi="Times New Roman" w:cs="Times New Roman"/>
          <w:b/>
          <w:bCs/>
          <w:kern w:val="32"/>
          <w:sz w:val="28"/>
          <w:szCs w:val="32"/>
        </w:rPr>
        <w:t>Зона режимных территорий (С-3)</w:t>
      </w:r>
      <w:bookmarkEnd w:id="520"/>
    </w:p>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деятельности по исполнению наказаний (8.4)</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bl>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i/>
          <w:iCs/>
          <w:kern w:val="32"/>
          <w:sz w:val="28"/>
          <w:szCs w:val="28"/>
        </w:rPr>
      </w:pPr>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bookmarkStart w:id="521" w:name="_Toc75769473"/>
      <w:bookmarkStart w:id="522" w:name="_Toc104287068"/>
      <w:r w:rsidRPr="005C2F79">
        <w:rPr>
          <w:rFonts w:ascii="Times New Roman" w:hAnsi="Times New Roman" w:cs="Times New Roman"/>
          <w:b/>
          <w:bCs/>
          <w:kern w:val="32"/>
          <w:sz w:val="28"/>
          <w:szCs w:val="32"/>
        </w:rPr>
        <w:t>Статья 17. Градостроительные регламенты. Иные зоны</w:t>
      </w:r>
      <w:bookmarkEnd w:id="521"/>
      <w:bookmarkEnd w:id="522"/>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4"/>
        </w:numPr>
        <w:autoSpaceDE/>
        <w:autoSpaceDN/>
        <w:adjustRightInd/>
        <w:jc w:val="center"/>
        <w:rPr>
          <w:rFonts w:ascii="Times New Roman" w:hAnsi="Times New Roman" w:cs="Times New Roman"/>
          <w:b/>
          <w:bCs/>
          <w:kern w:val="32"/>
          <w:sz w:val="28"/>
          <w:szCs w:val="28"/>
        </w:rPr>
      </w:pPr>
      <w:bookmarkStart w:id="523" w:name="_Toc104287069"/>
      <w:r w:rsidRPr="005C2F79">
        <w:rPr>
          <w:rFonts w:ascii="Times New Roman" w:hAnsi="Times New Roman" w:cs="Times New Roman"/>
          <w:b/>
          <w:bCs/>
          <w:kern w:val="32"/>
          <w:sz w:val="28"/>
          <w:szCs w:val="28"/>
        </w:rPr>
        <w:t>Зона земель лесного фонда (ЛФ)</w:t>
      </w:r>
      <w:bookmarkEnd w:id="523"/>
    </w:p>
    <w:p w:rsidR="005C2F79" w:rsidRPr="005C2F79" w:rsidRDefault="005C2F79" w:rsidP="005C2F79">
      <w:pPr>
        <w:widowControl/>
        <w:autoSpaceDE/>
        <w:autoSpaceDN/>
        <w:adjustRightInd/>
        <w:ind w:firstLine="360"/>
        <w:rPr>
          <w:rFonts w:ascii="Times New Roman" w:hAnsi="Times New Roman" w:cs="Times New Roman"/>
        </w:rPr>
      </w:pPr>
    </w:p>
    <w:p w:rsidR="005C2F79" w:rsidRPr="005C2F79" w:rsidRDefault="005C2F79" w:rsidP="005C2F79">
      <w:pPr>
        <w:widowControl/>
        <w:autoSpaceDE/>
        <w:autoSpaceDN/>
        <w:adjustRightInd/>
        <w:ind w:firstLine="360"/>
        <w:rPr>
          <w:rFonts w:ascii="Times New Roman" w:hAnsi="Times New Roman" w:cs="Times New Roman"/>
        </w:rPr>
      </w:pPr>
      <w:r w:rsidRPr="005C2F79">
        <w:rPr>
          <w:rFonts w:ascii="Times New Roman" w:hAnsi="Times New Roman" w:cs="Times New Roman"/>
        </w:rPr>
        <w:t>В соответствии со ст. 36  Градостроительного кодекса Российской Федерации градостроительные регламенты не устанавливаются для земель лесного фонда.</w:t>
      </w:r>
    </w:p>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numPr>
          <w:ilvl w:val="0"/>
          <w:numId w:val="44"/>
        </w:numPr>
        <w:autoSpaceDE/>
        <w:autoSpaceDN/>
        <w:adjustRightInd/>
        <w:jc w:val="center"/>
        <w:rPr>
          <w:rFonts w:ascii="Times New Roman" w:hAnsi="Times New Roman" w:cs="Times New Roman"/>
          <w:b/>
          <w:bCs/>
          <w:kern w:val="32"/>
          <w:sz w:val="28"/>
          <w:szCs w:val="28"/>
        </w:rPr>
      </w:pPr>
      <w:bookmarkStart w:id="524" w:name="_Toc104287070"/>
      <w:r w:rsidRPr="005C2F79">
        <w:rPr>
          <w:rFonts w:ascii="Times New Roman" w:hAnsi="Times New Roman" w:cs="Times New Roman"/>
          <w:b/>
          <w:bCs/>
          <w:kern w:val="32"/>
          <w:sz w:val="28"/>
          <w:szCs w:val="28"/>
        </w:rPr>
        <w:t>Зона акваторий (В)</w:t>
      </w:r>
      <w:bookmarkEnd w:id="524"/>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708"/>
        <w:rPr>
          <w:rFonts w:ascii="Times New Roman" w:hAnsi="Times New Roman" w:cs="Times New Roman"/>
        </w:rPr>
      </w:pPr>
      <w:r w:rsidRPr="005C2F79">
        <w:rPr>
          <w:rFonts w:ascii="Times New Roman" w:hAnsi="Times New Roman" w:cs="Times New Roman"/>
        </w:rPr>
        <w:t>В соответствии со ст. 36  Градостроительного кодекса Российской Федерации градостроительные регламенты не устанавливаются для земель покрытых поверхностными водами.</w:t>
      </w: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709"/>
        <w:rPr>
          <w:rFonts w:ascii="Times New Roman" w:hAnsi="Times New Roman" w:cs="Times New Roman"/>
          <w:szCs w:val="20"/>
        </w:rPr>
      </w:pPr>
      <w:r w:rsidRPr="005C2F79">
        <w:rPr>
          <w:rFonts w:ascii="Times New Roman" w:hAnsi="Times New Roman" w:cs="Times New Roman"/>
          <w:szCs w:val="20"/>
        </w:rPr>
        <w:t>Примечания к правилам землепользования и застройки.</w:t>
      </w:r>
    </w:p>
    <w:p w:rsidR="005C2F79" w:rsidRPr="005C2F79" w:rsidRDefault="005C2F79" w:rsidP="005C2F79">
      <w:pPr>
        <w:widowControl/>
        <w:autoSpaceDE/>
        <w:autoSpaceDN/>
        <w:adjustRightInd/>
        <w:ind w:firstLine="709"/>
        <w:rPr>
          <w:rFonts w:ascii="Times New Roman" w:hAnsi="Times New Roman" w:cs="Times New Roman"/>
          <w:szCs w:val="20"/>
        </w:rPr>
      </w:pPr>
      <w:r w:rsidRPr="005C2F79">
        <w:rPr>
          <w:rFonts w:ascii="Times New Roman" w:hAnsi="Times New Roman" w:cs="Times New Roman"/>
          <w:szCs w:val="20"/>
        </w:rPr>
        <w:t>1. Предельный размер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Правилами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мест для стоянки (размещения) индивидуального автотранспорта в границах земельного участка, а также соблюдение строительных, экологических, санитарно-гигиенических, противопожарных и иных правил, нормативов.</w:t>
      </w:r>
    </w:p>
    <w:p w:rsidR="005C2F79" w:rsidRPr="005C2F79" w:rsidRDefault="005C2F79" w:rsidP="005C2F79">
      <w:pPr>
        <w:widowControl/>
        <w:autoSpaceDE/>
        <w:autoSpaceDN/>
        <w:adjustRightInd/>
        <w:ind w:firstLine="709"/>
        <w:rPr>
          <w:rFonts w:ascii="Times New Roman" w:hAnsi="Times New Roman" w:cs="Times New Roman"/>
          <w:szCs w:val="20"/>
        </w:rPr>
        <w:sectPr w:rsidR="005C2F79" w:rsidRPr="005C2F79" w:rsidSect="005C2F79">
          <w:pgSz w:w="11907" w:h="16839" w:code="9"/>
          <w:pgMar w:top="1134" w:right="851" w:bottom="1134" w:left="1701" w:header="709" w:footer="709" w:gutter="0"/>
          <w:pgNumType w:start="14"/>
          <w:cols w:space="708"/>
          <w:docGrid w:linePitch="360"/>
        </w:sectPr>
      </w:pPr>
      <w:r w:rsidRPr="005C2F79">
        <w:rPr>
          <w:rFonts w:ascii="Times New Roman" w:hAnsi="Times New Roman" w:cs="Times New Roman"/>
          <w:szCs w:val="20"/>
        </w:rPr>
        <w:t>2. Минимальные отступы от стен существующих зданий, строений, сооружений до границ земельных участков (в границах которых расположены эти существующие здания, строения, сооружения), совпадающих с улицами и проездами  по линиям существующей застройки, в условиях реконструкции допускается устанавливать менее 3 метров.</w:t>
      </w: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525" w:name="_Toc104287071"/>
      <w:r w:rsidRPr="005C2F79">
        <w:rPr>
          <w:rFonts w:ascii="Times New Roman" w:hAnsi="Times New Roman" w:cs="Times New Roman"/>
          <w:b/>
          <w:bCs/>
          <w:kern w:val="32"/>
          <w:sz w:val="28"/>
          <w:szCs w:val="32"/>
        </w:rPr>
        <w:lastRenderedPageBreak/>
        <w:t>Глава 3</w:t>
      </w:r>
      <w:r w:rsidRPr="005C2F79">
        <w:rPr>
          <w:rFonts w:ascii="Times New Roman" w:hAnsi="Times New Roman" w:cs="Times New Roman"/>
          <w:b/>
          <w:bCs/>
          <w:kern w:val="32"/>
          <w:sz w:val="28"/>
          <w:szCs w:val="28"/>
        </w:rPr>
        <w:t>. Зоны с особыми условиями использования территории</w:t>
      </w:r>
      <w:bookmarkEnd w:id="525"/>
      <w:r w:rsidRPr="005C2F79">
        <w:rPr>
          <w:rFonts w:ascii="Times New Roman" w:hAnsi="Times New Roman" w:cs="Times New Roman"/>
          <w:b/>
          <w:bCs/>
          <w:kern w:val="32"/>
          <w:sz w:val="28"/>
          <w:szCs w:val="28"/>
        </w:rPr>
        <w:t xml:space="preserve"> </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6" w:name="_Toc104287072"/>
      <w:r w:rsidRPr="005C2F79">
        <w:rPr>
          <w:rFonts w:ascii="Times New Roman" w:hAnsi="Times New Roman" w:cs="Times New Roman"/>
          <w:b/>
          <w:bCs/>
          <w:kern w:val="32"/>
          <w:sz w:val="28"/>
          <w:szCs w:val="32"/>
        </w:rPr>
        <w:t>Статья 18.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bookmarkEnd w:id="526"/>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 территории зон охраны объектов электросетевого хозяйства в установленных границах в соответствии с законодательством Российской Федерации, в том числе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размещать свалки;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3. В охранных зонах, установленных для объектов электросетевого хозяйства напряжением свыше 1000 вольт, помимо действий, предусмотренных частью 2 настоящей статьи,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складировать или размещать хранилища любых, в том числе горюче-смазочных материалов;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строительство, капитальный ремонт, реконструкция или снос зданий и сооружений;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посадка и вырубка деревьев и кустарников;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проезд машин и механизмов, имеющих общую высоту с грузом или без груза от поверхности дороги более 4,5 метров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земляные работы на глубине более 0,3 метра (на вспахиваемых землях – на глубине более 0,45 метра), а также планировка грунта (в охранных зонах подземных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В охранных зонах, установленных для объектов электросетевого хозяйства напряжением до 1000 вольт, помимо действий, предусмотренных частью 4 настоящей статьи, без письменного решения о согласовании сетевых организаций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складировать или размещать хранилища любых, в том числе горюче-смазочных, материалов;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7" w:name="_Toc104287073"/>
      <w:r w:rsidRPr="005C2F79">
        <w:rPr>
          <w:rFonts w:ascii="Times New Roman" w:hAnsi="Times New Roman" w:cs="Times New Roman"/>
          <w:b/>
          <w:bCs/>
          <w:kern w:val="32"/>
          <w:sz w:val="28"/>
          <w:szCs w:val="32"/>
        </w:rPr>
        <w:t>Статья 19. Ограничения использования земельных участков и объектов капитального строительства на территории охранных зон трубопроводов</w:t>
      </w:r>
      <w:bookmarkEnd w:id="527"/>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Ограничения использования земельных участков и объектов капитального строительства на территории охранных зон трубопроводов устанавливаются в соответствии со следующими нормативными документами: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СП 36.13330 «Магистральные трубопроводы»;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Способы прокладки магистральных трубопроводов, характеристики охранных зон, ограничения охранных зон и другие параметры устанавливаются в соответствии со СНиП 2.05.06-85 (2000) и Постановлением Госгортехнадзора Российской Федерации от 22.04.1992 №9 «Правила охраны магистральных трубопроводов».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 охранных зонах трубопроводов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перемещать, засыпать и ломать опознавательные и сигнальные знаки, контрольно-измерительные пункты;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устраивать всякого рода свалки, выливать растворы кислот, солей и щелочей;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разрушать берегоукрепительные сооружения, водопропускные устройства, земляные и иные сооружения (устройства), предохраняющие </w:t>
      </w:r>
      <w:r w:rsidRPr="005C2F79">
        <w:rPr>
          <w:rFonts w:ascii="Times New Roman" w:hAnsi="Times New Roman" w:cs="Times New Roman"/>
          <w:sz w:val="28"/>
          <w:szCs w:val="28"/>
        </w:rPr>
        <w:lastRenderedPageBreak/>
        <w:t>трубопроводы от разрушения, а прилегающую территорию и окружающую местность – от аварийного разлива транспортируемой продукции;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бросать якоря, проходить с отданными якорями, цепями, лотами, волокушами и тралами, производить дноуглубительные и землечерпальные работы;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разводить огонь и размещать какие-либо открытые или закрытые источники огня.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охранных зонах трубопроводов без письменного разрешения предприятий трубопроводного транспорта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возводить любые постройки и сооружения;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сооружать проезды и переезды через трассы трубопроводов;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устраивать стоянки автомобильного транспорта, тракторов и механизмов;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размещать сады и огороды;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производить мелиоративные земляные работы, сооружать оросительные и осушительные системы;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Предприятиям трубопроводного транспорта разрешается: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C2F79" w:rsidRPr="005C2F79" w:rsidRDefault="005C2F79" w:rsidP="005C2F79">
      <w:pPr>
        <w:widowControl/>
        <w:autoSpaceDE/>
        <w:autoSpaceDN/>
        <w:adjustRightInd/>
        <w:ind w:firstLine="709"/>
        <w:rPr>
          <w:rFonts w:ascii="Times New Roman" w:hAnsi="Times New Roman" w:cs="Times New Roman"/>
          <w:sz w:val="28"/>
          <w:szCs w:val="28"/>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8" w:name="_Toc104287074"/>
      <w:r w:rsidRPr="005C2F79">
        <w:rPr>
          <w:rFonts w:ascii="Times New Roman" w:hAnsi="Times New Roman" w:cs="Times New Roman"/>
          <w:b/>
          <w:bCs/>
          <w:kern w:val="32"/>
          <w:sz w:val="28"/>
          <w:szCs w:val="32"/>
        </w:rPr>
        <w:lastRenderedPageBreak/>
        <w:t>Статья 20. Ограничения использования земельных участков и объектов капитального строительства на территории водоохранных зон и прибрежных полос</w:t>
      </w:r>
      <w:bookmarkEnd w:id="528"/>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использование сточных вод для удобрения почв;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осуществление авиационных мер по борьбе с вредителями и болезнями растений;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сброс сточных, в том числе дренажных, вод;</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границах прибрежных защитных полос, наряду с вышеперечисленными ограничениями,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распашка земель;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2) размещение отвалов размываемых грунтов;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выпас сельскохозяйственных животных и организация для них летних лагерей, ванн.</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централизованные системы водоотведения (канализации), централизованные ливневые системы водоотведения;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9" w:name="_Toc104287075"/>
      <w:r w:rsidRPr="005C2F79">
        <w:rPr>
          <w:rFonts w:ascii="Times New Roman" w:hAnsi="Times New Roman" w:cs="Times New Roman"/>
          <w:b/>
          <w:bCs/>
          <w:kern w:val="32"/>
          <w:sz w:val="28"/>
          <w:szCs w:val="32"/>
        </w:rPr>
        <w:t>Статья 21.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529"/>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от 30.03.1999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Содержание указанного режима определено в соответствии с СанПиН 2.2.1/2.1.1.1200-03 санитарно-эпидемиологическими правилами и </w:t>
      </w:r>
      <w:r w:rsidRPr="005C2F79">
        <w:rPr>
          <w:rFonts w:ascii="Times New Roman" w:hAnsi="Times New Roman" w:cs="Times New Roman"/>
          <w:sz w:val="28"/>
          <w:szCs w:val="28"/>
        </w:rPr>
        <w:lastRenderedPageBreak/>
        <w:t>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соответствии с указанным режимом вводятся следующие ограничения: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 на территории СЗЗ не допускается размещение: 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границах СЗЗ промышленного объекта или производства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5)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w:t>
      </w:r>
      <w:r w:rsidRPr="005C2F79">
        <w:rPr>
          <w:rFonts w:ascii="Times New Roman" w:hAnsi="Times New Roman" w:cs="Times New Roman"/>
          <w:sz w:val="28"/>
          <w:szCs w:val="28"/>
        </w:rPr>
        <w:lastRenderedPageBreak/>
        <w:t xml:space="preserve">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На территориях СЗЗ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Решение вопроса о жилой застройке, расположенной в СЗЗ, может решаться несколькими путями: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 3.2);</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размер СЗЗ для действующих объектов может быть уменьшен (СанПиН 2.2.1/2.1.1.1200-03, п. 4.5).</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Изменение размера санитарно-защитной зоны для предприятий III, IV, V классов опасности может быть изменено Главным государственным санитарным врачом Иркутской области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Изменение размера санитарно-защитной зоны для предприятий I и II классов опасности может быть изменено по решению Главного государственного санитарного врача Российской Федерации или его заместителя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8. Для линейных объектов инженерной инфраструктуры устанавливаются санитарные разрывы, размеры и режимы использования </w:t>
      </w:r>
      <w:r w:rsidRPr="005C2F79">
        <w:rPr>
          <w:rFonts w:ascii="Times New Roman" w:hAnsi="Times New Roman" w:cs="Times New Roman"/>
          <w:sz w:val="28"/>
          <w:szCs w:val="28"/>
        </w:rPr>
        <w:lastRenderedPageBreak/>
        <w:t>которых также устанавливается СанПиН 2.2.1/2.1.1.1200-03 и Нормативами градостроительного проектирования Иркутской области.</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ind w:firstLine="709"/>
        <w:rPr>
          <w:rFonts w:ascii="Times New Roman" w:hAnsi="Times New Roman" w:cs="Times New Roman"/>
          <w:b/>
          <w:bCs/>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30" w:name="_Toc104287076"/>
      <w:r w:rsidRPr="005C2F79">
        <w:rPr>
          <w:rFonts w:ascii="Times New Roman" w:hAnsi="Times New Roman" w:cs="Times New Roman"/>
          <w:b/>
          <w:bCs/>
          <w:kern w:val="32"/>
          <w:sz w:val="28"/>
          <w:szCs w:val="32"/>
        </w:rPr>
        <w:t>Статья 22. Ограничения использования земельных участков и объектов капитального строительства на территории придорожных полос автомобильных дорог</w:t>
      </w:r>
      <w:bookmarkEnd w:id="530"/>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Порядок установления и использования придорожных полос автомобильных дорог федерального, регионального или межмуниципального, местного значения в Подымахинском муниципальном образовании может устанавливаться соответственно Правительством Российской Федерации, Правительством Иркутской области, органом местного самоуправления.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границах полосы отвода автомобильной дороги, за исключением случаев, предусмотренных настоящим Федеральным законом, запрещаются: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31" w:name="_Toc104287077"/>
      <w:r w:rsidRPr="005C2F79">
        <w:rPr>
          <w:rFonts w:ascii="Times New Roman" w:hAnsi="Times New Roman" w:cs="Times New Roman"/>
          <w:b/>
          <w:bCs/>
          <w:kern w:val="32"/>
          <w:sz w:val="28"/>
          <w:szCs w:val="32"/>
        </w:rPr>
        <w:lastRenderedPageBreak/>
        <w:t>Статья 23.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531"/>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 Мероприятия на территории ЗСО подземных источников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3.1.1. Мероприятия по первому поясу ЗСО подземных источников водоснабжения (далее – первый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3.1.3. Мероприятия по второму поясу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не допускается: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применение удобрений и ядохимикатов;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рубка леса главного пользования и реконструкции.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 Мероприятия на территории ЗСО поверхностных источников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3.2.1. Мероприятия по первому поясу ЗСО поверхностных источников водоснабжения (далее – первый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части 3.1 настоящей статьи);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Иркутской области (далее – Управление Роспотребнадзора по Иркутской области);  </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все работы, в том числе добыча песка, гравия, дноуглубительные работы, в пределах акватории ЗСО допускаются по согласованию с Управлением Роспотребнадзора по Иркутской области лишь при обосновании гидрологическими расчетами отсутствия ухудшения качества воды в створе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3.2.3. Мероприятия по второму поясу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3.3. Мероприятия по санитарно–защитной полосе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 пределах санитарно-защитной полосы водоводов должны отсутствовать источники загрязнения почвы и грунтовых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2) не допускается прокладка водоводов по территории свалок, полей ассенизации, полей фильтрации, полей орошения, кладбищ, </w:t>
      </w:r>
      <w:r w:rsidRPr="005C2F79">
        <w:rPr>
          <w:rFonts w:ascii="Times New Roman" w:hAnsi="Times New Roman" w:cs="Times New Roman"/>
          <w:sz w:val="28"/>
          <w:szCs w:val="28"/>
        </w:rPr>
        <w:lastRenderedPageBreak/>
        <w:t>скотомогильников, а также прокладка магистральных водоводов по территории промышленных и сельскохозяйственных предприятий.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Определение границ поясов ЗСО подземного источника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4.1. Границы первого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Граница первого пояса ЗСО группы подземных водозаборов должна находиться на расстоянии не менее 30 и 50 м от крайних скважин.</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К недостаточно защищенным подземным водам относятся: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4.2. Граница второго и третьего поясов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 типа водозабора (отдельные скважины, группы скважин, линейный ряд скважин, горизонтальные дрены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величины водозабора (расхода воды) и понижения уровня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гидрологических особенностей водоносного пласта, условий его питания и дренирования.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Тм принимается по таблице, приведённой ниже.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Время Тм расчет границ 2-го пояса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tbl>
      <w:tblPr>
        <w:tblW w:w="0" w:type="auto"/>
        <w:tblInd w:w="924" w:type="dxa"/>
        <w:tblLayout w:type="fixed"/>
        <w:tblCellMar>
          <w:left w:w="70" w:type="dxa"/>
          <w:right w:w="70" w:type="dxa"/>
        </w:tblCellMar>
        <w:tblLook w:val="0000" w:firstRow="0" w:lastRow="0" w:firstColumn="0" w:lastColumn="0" w:noHBand="0" w:noVBand="0"/>
      </w:tblPr>
      <w:tblGrid>
        <w:gridCol w:w="5278"/>
        <w:gridCol w:w="1620"/>
        <w:gridCol w:w="1485"/>
      </w:tblGrid>
      <w:tr w:rsidR="005C2F79" w:rsidRPr="005C2F79" w:rsidTr="005C2F79">
        <w:trPr>
          <w:cantSplit/>
          <w:trHeight w:val="240"/>
        </w:trPr>
        <w:tc>
          <w:tcPr>
            <w:tcW w:w="5278" w:type="dxa"/>
            <w:tcBorders>
              <w:top w:val="single" w:sz="6" w:space="0" w:color="auto"/>
              <w:left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tc>
        <w:tc>
          <w:tcPr>
            <w:tcW w:w="3105" w:type="dxa"/>
            <w:gridSpan w:val="2"/>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Тм (в сутках)</w:t>
            </w:r>
          </w:p>
        </w:tc>
      </w:tr>
      <w:tr w:rsidR="005C2F79" w:rsidRPr="005C2F79" w:rsidTr="005C2F79">
        <w:trPr>
          <w:cantSplit/>
          <w:trHeight w:val="690"/>
        </w:trPr>
        <w:tc>
          <w:tcPr>
            <w:tcW w:w="5278" w:type="dxa"/>
            <w:tcBorders>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Гидрогеологические условия</w:t>
            </w:r>
          </w:p>
        </w:tc>
        <w:tc>
          <w:tcPr>
            <w:tcW w:w="1620"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пределах I и II климатических районов</w:t>
            </w:r>
          </w:p>
        </w:tc>
        <w:tc>
          <w:tcPr>
            <w:tcW w:w="1485"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пределах III климатического района*</w:t>
            </w:r>
          </w:p>
        </w:tc>
      </w:tr>
      <w:tr w:rsidR="005C2F79" w:rsidRPr="005C2F79" w:rsidTr="005C2F79">
        <w:trPr>
          <w:trHeight w:val="720"/>
        </w:trPr>
        <w:tc>
          <w:tcPr>
            <w:tcW w:w="5278"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400</w:t>
            </w:r>
          </w:p>
        </w:tc>
        <w:tc>
          <w:tcPr>
            <w:tcW w:w="1485"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400</w:t>
            </w:r>
          </w:p>
        </w:tc>
      </w:tr>
      <w:tr w:rsidR="005C2F79" w:rsidRPr="005C2F79" w:rsidTr="005C2F79">
        <w:trPr>
          <w:trHeight w:val="600"/>
        </w:trPr>
        <w:tc>
          <w:tcPr>
            <w:tcW w:w="5278"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200</w:t>
            </w:r>
          </w:p>
        </w:tc>
        <w:tc>
          <w:tcPr>
            <w:tcW w:w="1485"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100</w:t>
            </w:r>
          </w:p>
        </w:tc>
      </w:tr>
      <w:tr w:rsidR="005C2F79" w:rsidRPr="005C2F79" w:rsidTr="005C2F79">
        <w:trPr>
          <w:trHeight w:val="240"/>
        </w:trPr>
        <w:tc>
          <w:tcPr>
            <w:tcW w:w="8383" w:type="dxa"/>
            <w:gridSpan w:val="3"/>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Климатические районы в соответствии с действующими СНиП.</w:t>
            </w:r>
          </w:p>
        </w:tc>
      </w:tr>
    </w:tbl>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Тх принимается как срок эксплуатации водозабора (обычный срок эксплуатации водозабора - 25 - 50 лет).</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пунктами 5.2 и 5.3 части 5 настоящей статьи.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Определение границ поясов ЗСО поверхностного источника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5.1. Границы первого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Граница первого пояса ЗСО водопровода с поверхностным источником устанавливается, с учетом конкретных условий, в следующих пределах:</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для водотоков: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вверх по течению - не менее 200 м от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вниз по течению - не менее 100 м от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по прилегающему к водозабору берегу - не менее 100 м от линии уреза воды летне-осенней межени;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Примечание. На водозаборах ковшевого типа в пределы первого пояса ЗСО включается вся акватория ковша.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5.2. Границы второго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1А, Б, В и Г, а также IIA климатических районов и не менее 3-х суток - для 1Д, IIБ, В, Г, а также III климатического района.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3)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Боковые границы второго пояса ЗСО от уреза воды при летне-осенней межени должны быть расположены на расстоянии: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при равнинном рельефе местности - не менее 500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Граница 2 пояса ЗСО на водоемах по территории должна быть удалена в обе стороны по берегу на 3 или 5 км в соответствии с п. 2.3.2.5 и от уреза воды при нормальном подпорном уровне (НПУ) на 500 - 1000 м в соответствии с п. 2.3.2.4.</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 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5.3. Границы третьего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Определение границ ЗСО водопроводных сооружений и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Граница первого пояса ЗСО водопроводных сооружений принимается на расстоянии: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от стен запасных и регулирующих емкостей, фильтров и контактных осветлителей - не менее 30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от водонапорных башен - не менее 10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от остальных помещений (отстойники, реагентное хозяйство, склад хлора, насосные станции и др.) - не менее 15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Примечания.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2. При расположении водопроводных сооружений на территории объекта указанные расстояния допускается сокращать по согласованию с </w:t>
      </w:r>
      <w:r w:rsidRPr="005C2F79">
        <w:rPr>
          <w:rFonts w:ascii="Times New Roman" w:hAnsi="Times New Roman" w:cs="Times New Roman"/>
          <w:sz w:val="28"/>
          <w:szCs w:val="28"/>
        </w:rPr>
        <w:lastRenderedPageBreak/>
        <w:t>центром государственного санитарно-эпидемиологического надзора, но не менее чем до 10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Ширину санитарно-защитной полосы следует принимать по обе стороны от крайних линий водопровода: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при отсутствии грунтовых вод - не менее 10 м при диаметре водоводов до 1000 мм и не менее 20 м при диаметре водоводов более 1000 мм;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при наличии грунтовых вод - не менее 50 м вне зависимости от диаметра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случае необходимости допускается сокращение ширины санитарно - защитной полосы для водоводов, проходящих по застроенной территории, по согласованию с центром государственного санитарно - 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532" w:name="i36771"/>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Требования к выбору места расположения водозаборных сооружений нецентрализованного водоснабжения</w:t>
      </w:r>
      <w:bookmarkStart w:id="533" w:name="_Toc38199530"/>
      <w:bookmarkEnd w:id="532"/>
      <w:bookmarkEnd w:id="533"/>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Выбор места расположения водозаборных сооружений нецентрализованного водоснабжения имеет приоритетное значение в деле сохранения постоянства качества питьевой воды, предотвращения ее бактериального или химического загрязнения, предупреждения заболеваемости населения инфекциями, передающимися водным путем, а также профилактики возможных интоксикаций.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Выбор места расположения водозаборных сооружений осуществляется их владельцем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близлежащей территории.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Геологические и гидрологические данные должны быть представлены в объеме, необходимом для решения следующих вопросов: глубина залегания грунтовых вод, направление потока грунтовых вод в плане населенного пункта, ориентировочная мощность водоносного пласта, возможность взаимодействия с существующими или проектируемыми водозаборами на соседних участках, а также с поверхностными водами (пруд, болото, ручей, водохранилище, река).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Данные санитарного обследования должны содержать информацию о санитарном состоянии места расположения проектируемого водозаборного сооружения и прилегающей территории с указанием существующих или возможных источников микробного или химического загрязнения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5) 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w:t>
      </w:r>
      <w:r w:rsidRPr="005C2F79">
        <w:rPr>
          <w:rFonts w:ascii="Times New Roman" w:hAnsi="Times New Roman" w:cs="Times New Roman"/>
          <w:sz w:val="28"/>
          <w:szCs w:val="28"/>
        </w:rPr>
        <w:lastRenderedPageBreak/>
        <w:t>загрязнения: выгребных туалетов и ям, складов удобрений и ядохимикатов, предприятий местной промышленности, канализационных сооружений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метров от магистралей с интенсивным движением транспорта.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Количество населения, пользующегося нецентрализованным источником водоснабжения, определяется в каждом конкретном случае исходя из дебита источника и принятых норм водопотребления. Водозаборные сооружения должны обеспечить прохождение через них требуемых объемов воды.</w:t>
      </w:r>
      <w:bookmarkStart w:id="534" w:name="i54861"/>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Требования к устройству шахтных колодцев</w:t>
      </w:r>
      <w:bookmarkStart w:id="535" w:name="_Toc38199532"/>
      <w:bookmarkEnd w:id="534"/>
      <w:bookmarkEnd w:id="535"/>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Шахтные колодцы предназначены для получения подземных вод из первого от поверхности безнапорного водоносного пласта. Такие колодцы представляют собой шахту круглой или квадратной формы и состоят из оголовка, ствола и водоприемной части.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Оголовок (надземная часть колодца) служит для защиты шахты от засорения и загрязнения, а также для наблюдения, водоподъема, водозабора и должен иметь не менее чем на 0,7 - 0,8 м выше поверхности земли.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в будку.</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36" w:name="i64278"/>
      <w:r w:rsidRPr="005C2F79">
        <w:rPr>
          <w:rFonts w:ascii="Times New Roman" w:hAnsi="Times New Roman" w:cs="Times New Roman"/>
          <w:sz w:val="28"/>
          <w:szCs w:val="28"/>
        </w:rPr>
        <w:t>4) По периметру оголовка колодца должен быть сделан «замок» из хорошо промятой и тщательно уплотненной глины или жирного суглинка глубиной 2 м и шириной 1 м, а также отмостка из камня, кирпича, бетона или асфальта радиусом не менее 2 м с уклоном 0,1 м от колодца в сторону кювета (лотка). Вокруг колодца должно быть ограждение, а около колодца устраивается скамья для ведер.</w:t>
      </w:r>
      <w:bookmarkStart w:id="537" w:name="PO0000032"/>
      <w:bookmarkEnd w:id="536"/>
    </w:p>
    <w:bookmarkEnd w:id="537"/>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Ствол (шахта) служит для прохода водоподъемных приспособлений (ведер, бадей, черпаков и т.п.), а также в ряде случаев и для размещения водоподъемных механизмов. Стенки шахты должны быть плотными, хорошо изолирующими колодец от проникновения поверхностного стока, а также верховодки.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38" w:name="i71117"/>
      <w:r w:rsidRPr="005C2F79">
        <w:rPr>
          <w:rFonts w:ascii="Times New Roman" w:hAnsi="Times New Roman" w:cs="Times New Roman"/>
          <w:sz w:val="28"/>
          <w:szCs w:val="28"/>
        </w:rPr>
        <w:t xml:space="preserve">6) Для облицовки стенок колодца в первую очередь рекомендуются бетонные или железобетонные кольца. При их отсутствии допускается использование камня, кирпича, дерева. Камень (кирпич) для облицовки стенок колодца должен быть крепким, без трещин, неокрашивающим воду и </w:t>
      </w:r>
      <w:r w:rsidRPr="005C2F79">
        <w:rPr>
          <w:rFonts w:ascii="Times New Roman" w:hAnsi="Times New Roman" w:cs="Times New Roman"/>
          <w:sz w:val="28"/>
          <w:szCs w:val="28"/>
        </w:rPr>
        <w:lastRenderedPageBreak/>
        <w:t>укладываться также как бетонные или железобетонные кольца на цементном растворе (цемент высоких марок, не содержащий примесей).</w:t>
      </w:r>
      <w:bookmarkStart w:id="539" w:name="PO0000034"/>
      <w:bookmarkEnd w:id="538"/>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40" w:name="i81574"/>
      <w:bookmarkEnd w:id="539"/>
      <w:r w:rsidRPr="005C2F79">
        <w:rPr>
          <w:rFonts w:ascii="Times New Roman" w:hAnsi="Times New Roman" w:cs="Times New Roman"/>
          <w:sz w:val="28"/>
          <w:szCs w:val="28"/>
        </w:rPr>
        <w:t>7) При устройстве срубов должны использоваться определенные породы древесины в виде бревен или брусьев: для венцов надводной части сруба - ель или сосна, для водоприемной части сруба - лиственница, ольха, вяз, дуб. Лесоматериал должен быть хорошего качества, очищенный от коры, прямой, здоровый, без глубоких трещин и червоточин, не зараженный грибком, заготовленный за 5 - 6 месяцев.</w:t>
      </w:r>
      <w:bookmarkStart w:id="541" w:name="PO0000035"/>
      <w:bookmarkEnd w:id="540"/>
    </w:p>
    <w:bookmarkEnd w:id="541"/>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Водоприемная часть колодца служит для притока и накопления грунтовых вод. Ее следует заглублять в водоносный пласт для лучшего вскрытия пласта и увеличения дебита. Для обеспечения большого притока воды в колодец нижняя часть его стенок может иметь отверстия или устраиваться в виде шатра.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9) Для предупреждения выпирания грунта со дна колодца восходящими потоками грунтовых вод, появления мути в воде и облегчения чистки на дне колодца должен быть отсыпан обратный фильтр.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10) Для спуска в колодец при ремонте и очистке в стенки его должны заделываться чугунные скобы, которые располагаются в шахматном порядке на расстоянии 30 см друг от друга.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11) Подъем воды из шахтных колодцев осуществляется с помощью различных приспособлений и механизмов. Наиболее приемлемым с гигиенической точки зрения является использование насосов различных конструкций (ручных и электрических). При невозможности оборудования колодца насосом допускается устройство ворота с одной или двумя ручками, ворота с колесом для одной или двух бадей, «журавля» с общественной, прочно прикрепленной бадьей и др. Размер бадьи должен примерно соответствовать объему ведра, чтобы переливание воды из нее в ведра не представляло затруднений.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42" w:name="i96536"/>
      <w:r w:rsidRPr="005C2F79">
        <w:rPr>
          <w:rFonts w:ascii="Times New Roman" w:hAnsi="Times New Roman" w:cs="Times New Roman"/>
          <w:sz w:val="28"/>
          <w:szCs w:val="28"/>
        </w:rPr>
        <w:t>9. Требования к устройству трубчатых колодцев (скважин)</w:t>
      </w:r>
      <w:bookmarkEnd w:id="542"/>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Трубчатые колодцы предназначены для получения подземных вод из водоносных горизонтов, залегающих на различной глубине, и бывают мелкими (до 8 м) и глубокими (до 100 м и более). Трубчатые колодцы состоят из обсадной трубы (труб) различного диаметра, насоса и фильтра.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Мелкие трубчатые колодца (абиссинские) могут быть индивидуального и общественного пользования; глубокие (артезианские скважины), как правило, общественного пользования.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Устройство и оборудование артезианских скважин осуществляются в соответствии со строительными нормами и правилами.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При оборудовании трубчатых колодцев (фильтры, защитные сетки, детали насосов и др.) используются материалы, реагенты и малогабаритные очистные устройства, разрешенные Минздравом России для применения в практике хозяйственно-питьевого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4) Оголовок трубчатого колодца должен быть выше поверхности земли на 0,8 - 1,0 м, герметично закрыт, иметь кожух и сливную трубу, снабженную </w:t>
      </w:r>
      <w:r w:rsidRPr="005C2F79">
        <w:rPr>
          <w:rFonts w:ascii="Times New Roman" w:hAnsi="Times New Roman" w:cs="Times New Roman"/>
          <w:sz w:val="28"/>
          <w:szCs w:val="28"/>
        </w:rPr>
        <w:lastRenderedPageBreak/>
        <w:t>крючком для подвешивания ведра. Вокруг оголовка колодца устраиваются отмостки (см. подпункт 4  части 8 настоящей статьи) и скамья для ведер.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Подъем воды из трубчатого колодца производится с помощью ручных или электрических насосов.</w:t>
      </w:r>
      <w:bookmarkStart w:id="543" w:name="i106868"/>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10. Требования к устройству каптажей родников</w:t>
      </w:r>
      <w:bookmarkStart w:id="544" w:name="_Toc38199534"/>
      <w:bookmarkEnd w:id="543"/>
      <w:bookmarkEnd w:id="544"/>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Каптажи предназначены для сбора выклинивающихся на поверхность подземных вод из восходящих или нисходящих родников (ключей) и представляют собой специально оборудованные водосборные камеры различной конструкции.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Забор воды из восходящих родников осуществляется через дно каптажной камеры, из нисходящих - через отверстия в стене камеры.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Каптажные камеры нисходящих родников должны иметь водонепроницаемые стены (за исключением стены со стороны водоносного горизонта) и дно, что достигается путем устройства «замка» из мятой, утрамбованной глины. Камеры восходящих родников оборудуется глиняным «замком» по всему периметру стен. Материалом стен может быть бетон, кирпич или дерево определенных пород (см. подпункты 6 и 7 части 8 настоящей статьи).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Каптажные камеры должны иметь горловину с люком и крышкой, оборудованы водозаборной и переливной трубами, иметь трубу опорожнения диаметром не менее 100 мм, вентиляционную трубу и должны быть помещены в специальные наземные сооружения в виде павильона или будки. Территория вокруг каптажа должна быть ограждена.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Водозаборная труба должна быть оборудована краном с крючком для подвешивания ведра и выведена на 1 - 1,5 м от каптажа. Под краном устраивается скамейка для ведер. На земле у конца водозаборной и переливной труб устраивается замощенный лоток для отвода излишков воды в водоотводную канаву.</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Горловина каптажной камеры должна быть утеплена и возвышаться над поверхностью земли не менее чем на 0,8 м. Для защиты каптажной камеры от затопления поверхностными водами должны быть оборудованы отмостки из кирпича, бетона или асфальта с уклоном в сторону водоотводной канавы.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целях предохранения каптажной камеры от заноса песком устраивается обратный фильтр со стороны потока воды, а для освобождения воды от взвеси каптажную камеру разделяют переливной стенкой на два отделения: одно - для отстаивания воды и последующей его очистки от осадка, второе - для забора осветленной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Для целей осмотра, очистки и дезинфекции каптажа в стене камеры должны устраиваться двери и люки, а также ступеньки или скобы. Вход в камеру следует устраивать не над водой, а выносить его в сторону, чтобы загрязнения с порога или ног не попадали в воду. Двери и люки должны быть достаточной высоты и размеров, чтобы обеспечить удобное проникновение в каптажную камеру.</w:t>
      </w:r>
      <w:bookmarkStart w:id="545" w:name="i145198"/>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11. Требования к содержанию и эксплуатации водозаборных сооружений нецентрализованного водоснабжения</w:t>
      </w:r>
      <w:bookmarkStart w:id="546" w:name="_Toc38199536"/>
      <w:bookmarkEnd w:id="545"/>
      <w:bookmarkEnd w:id="546"/>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Наиболее рациональным способом водозабора из колодцев (каптажей) является подъем воды с помощью насоса, в крайнем случае, с помощью общественного ведра (бадьи). Не разрешается подъем воды из колодца (каптажа) ведрами, приносимыми населением, а также вычерпывание воды из общественной бадьи приносимыми из дома ковшами.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Минздравом России для применения в практике хозяйственно-питьевого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Для защиты от замерзания электрических насосов необходимо предусмотреть их обогрев.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Чистка колодца (каптажа) должна производиться пользователями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После каждой чистки или ремонта должна производиться дезинфекция водозаборных сооружений хлорсодержащими реагентами и последующая их промывка.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Чистка, дезинфекция и промывка водозаборных сооружений и устройств производится за счет средств органов местного самоуправления, коллективных и индивидуальных пользователей.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0,2 - 0,3 м.</w:t>
      </w:r>
    </w:p>
    <w:p w:rsidR="005C2F79" w:rsidRPr="005C2F79" w:rsidRDefault="005C2F79" w:rsidP="005C2F79">
      <w:pPr>
        <w:widowControl/>
        <w:autoSpaceDE/>
        <w:autoSpaceDN/>
        <w:adjustRightInd/>
        <w:ind w:firstLine="709"/>
        <w:rPr>
          <w:rFonts w:ascii="Times New Roman" w:hAnsi="Times New Roman" w:cs="Times New Roman"/>
          <w:sz w:val="28"/>
          <w:szCs w:val="28"/>
        </w:rPr>
      </w:pP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ind w:firstLine="54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highlight w:val="yellow"/>
        </w:rPr>
      </w:pPr>
      <w:bookmarkStart w:id="547" w:name="_Toc51858040"/>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48" w:name="_Toc104287078"/>
      <w:r w:rsidRPr="005C2F79">
        <w:rPr>
          <w:rFonts w:ascii="Times New Roman" w:hAnsi="Times New Roman" w:cs="Times New Roman"/>
          <w:b/>
          <w:bCs/>
          <w:kern w:val="32"/>
          <w:sz w:val="28"/>
          <w:szCs w:val="32"/>
        </w:rPr>
        <w:t>Статья 24.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её загрязнением</w:t>
      </w:r>
      <w:bookmarkEnd w:id="547"/>
      <w:bookmarkEnd w:id="548"/>
    </w:p>
    <w:p w:rsidR="005C2F79" w:rsidRPr="005C2F79" w:rsidRDefault="005C2F79" w:rsidP="005C2F79">
      <w:pPr>
        <w:widowControl/>
        <w:autoSpaceDE/>
        <w:autoSpaceDN/>
        <w:adjustRightInd/>
        <w:ind w:firstLine="540"/>
        <w:rPr>
          <w:rFonts w:ascii="Times New Roman" w:hAnsi="Times New Roman" w:cs="Times New Roman"/>
          <w:sz w:val="28"/>
          <w:szCs w:val="28"/>
        </w:rPr>
      </w:pPr>
      <w:bookmarkStart w:id="549" w:name="_Toc49155163"/>
      <w:bookmarkStart w:id="550" w:name="_Toc49155490"/>
      <w:bookmarkStart w:id="551" w:name="_Toc49165351"/>
      <w:bookmarkStart w:id="552" w:name="_Toc49175035"/>
      <w:bookmarkStart w:id="553" w:name="_Toc51858041"/>
      <w:bookmarkStart w:id="554" w:name="_Toc73453907"/>
      <w:r w:rsidRPr="005C2F79">
        <w:rPr>
          <w:rFonts w:ascii="Times New Roman" w:hAnsi="Times New Roman" w:cs="Times New Roman"/>
          <w:sz w:val="28"/>
          <w:szCs w:val="28"/>
        </w:rPr>
        <w:t>1.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её загрязнением устанавливаются в соответствии с Постановлением Правительства РФ от 27.08.1999г. №972 «Об утверждении Положения о создании охранных зон стационарных пунктов наблюдений за состоянием окружающей среды, её загрязнением»</w:t>
      </w:r>
      <w:bookmarkEnd w:id="549"/>
      <w:bookmarkEnd w:id="550"/>
      <w:bookmarkEnd w:id="551"/>
      <w:bookmarkEnd w:id="552"/>
      <w:bookmarkEnd w:id="553"/>
      <w:bookmarkEnd w:id="554"/>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2.Под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3.В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4.Размеры и границы охранных зон стационарных пунктов наблюдений определяются в зависимости от рельефа местности и других условий.</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5. 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6.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5C2F79" w:rsidRPr="005C2F79" w:rsidRDefault="005C2F79" w:rsidP="005C2F79">
      <w:pPr>
        <w:ind w:firstLine="540"/>
        <w:rPr>
          <w:rFonts w:ascii="Arial" w:hAnsi="Arial" w:cs="Arial"/>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55" w:name="_Toc89266979"/>
      <w:bookmarkStart w:id="556" w:name="_Toc89678314"/>
      <w:bookmarkStart w:id="557" w:name="_Toc104287079"/>
      <w:r w:rsidRPr="005C2F79">
        <w:rPr>
          <w:rFonts w:ascii="Times New Roman" w:hAnsi="Times New Roman" w:cs="Times New Roman"/>
          <w:b/>
          <w:bCs/>
          <w:kern w:val="32"/>
          <w:sz w:val="28"/>
          <w:szCs w:val="32"/>
        </w:rPr>
        <w:t>Статья 25. Ограничения использования земельных участков и объектов капитального строительства на приаэродромных территори</w:t>
      </w:r>
      <w:bookmarkEnd w:id="555"/>
      <w:bookmarkEnd w:id="556"/>
      <w:r w:rsidRPr="005C2F79">
        <w:rPr>
          <w:rFonts w:ascii="Times New Roman" w:hAnsi="Times New Roman" w:cs="Times New Roman"/>
          <w:b/>
          <w:bCs/>
          <w:kern w:val="32"/>
          <w:sz w:val="28"/>
          <w:szCs w:val="32"/>
        </w:rPr>
        <w:t>ях</w:t>
      </w:r>
      <w:bookmarkEnd w:id="557"/>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кодексом Российской федерации, Градостроительным кодексом Российской </w:t>
      </w:r>
      <w:r w:rsidRPr="005C2F79">
        <w:rPr>
          <w:rFonts w:ascii="Times New Roman" w:hAnsi="Times New Roman" w:cs="Times New Roman"/>
          <w:sz w:val="28"/>
          <w:szCs w:val="28"/>
        </w:rPr>
        <w:lastRenderedPageBreak/>
        <w:t>Федерации с учетом требований законодательства в области обеспечения санитарно-эпидемиологического благополучия населения.</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шестая подзона, в которой запрещается размещать объекты, способствующие привлечению и массовому скоплению птиц;</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кодексом Российской Федерации.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5C2F79" w:rsidRPr="005C2F79" w:rsidRDefault="005C2F79" w:rsidP="005C2F79">
      <w:pPr>
        <w:ind w:firstLine="540"/>
        <w:rPr>
          <w:rFonts w:ascii="Arial" w:hAnsi="Arial" w:cs="Arial"/>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58" w:name="_Toc89266980"/>
      <w:bookmarkStart w:id="559" w:name="_Toc104287080"/>
      <w:r w:rsidRPr="005C2F79">
        <w:rPr>
          <w:rFonts w:ascii="Times New Roman" w:hAnsi="Times New Roman" w:cs="Times New Roman"/>
          <w:b/>
          <w:bCs/>
          <w:kern w:val="32"/>
          <w:sz w:val="28"/>
          <w:szCs w:val="32"/>
        </w:rPr>
        <w:t>Статья 26. Ограничения использования земельных участков и объектов капитального строительства на территории зон затопления и подтопления паводковыми водами</w:t>
      </w:r>
      <w:bookmarkEnd w:id="558"/>
      <w:bookmarkEnd w:id="559"/>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2. 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В границах зон затопления, подтопления запрещается: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использование сточных вод в целях регулирования плодородия почв;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осуществление авиационных мер по борьбе с вредными организмами.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24-27 Водного Кодекса Российской Федерации.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инженерная подготовка территории проводится в соответствии со следующими требованиями: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превышение гребня дамбы обвалования над расчетным уровнем следует устанавливать в зависимости от класса сооружений согласно СП 104.13330.2016 «Инженерная защита территорий от затопления и подтопления» и СП 58.13330.2019 «Гидротехнические сооружения. </w:t>
      </w:r>
      <w:r w:rsidRPr="005C2F79">
        <w:rPr>
          <w:rFonts w:ascii="Times New Roman" w:hAnsi="Times New Roman" w:cs="Times New Roman"/>
          <w:sz w:val="28"/>
          <w:szCs w:val="28"/>
        </w:rPr>
        <w:lastRenderedPageBreak/>
        <w:t>Основные положения проектирования» над расчетным уровнем следует устанавливать в зависимости от класса сооружений согласно техническим регламентам;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за расчетный горизонт высоких вод следует принимать отметку наивысшего уровня воды повторяемостью:</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один раз в 100 лет - для территорий, застроенных или подлежащих застройке жилыми и общественными зданиями;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один раз в 10 лет - для территорий парков и плоскостных спортивных сооружений.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Ограничения использования земельных участков и объектов капитального строительства в зонах подтопления грунтовыми водами: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При выборе площадок для размещения капитальных зданий и сооружений на территории муниципального образования наряду с проведением геологических изысканий предлагается также проведение гидрогеологических изысканий в целях получения данных о наличии или отсутствии грунтовых вод в зоне застройки, их движении и химическом составе (наличии в составе вод агрессивных элементов).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 зонах размещения капитальной застройки на территории городского округа с высоким стоянием грунтовых вод, на заболоченных участках следует предусматривать понижение уровня грунтовых вод, считая от проектной отметки территории, в целях защиты зданий и сооружений от подтопления.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При высоком уровне, но небольшом притоке грунтовых вод возможно осуществление разработки выемок с применением открытого водоотлива (откачки воды непосредственно из разрабатываемых выемок).</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В случаях значительного притока грунтовых вод и большой толщины водонасыщенного слоя, подлежащего разработке, уровень грунтовых вод искусственно понижается с использованием различных способов закрытого (грунтового) водоотлива – водопонижения.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При расчете дренажных систем необходимо соблюдать требования СП 104.13330.2016 и определять рациональное их местоположение и заглубление, обеспечивающее нормативное понижение грунтовых вод на защищаемой территории.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Защиту от проникновения грунтовых вод в подземные сооружений (подвалы, подземных переходов, тоннелей и т.д.) следует обеспечивать защитными гидроизоляционными покрытиями или устройством фильтрующих призм, пристенных и пластовых дренажей.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качестве защиты подвальных помещений следует предусматривать устройство локальных пластовых или кольцевых дренажей.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Защиту зданий и сооружений с особыми требованиями к влажности воздуха в подземных и наземных помещениях (музеи, книгохранилища и т.д.) следует обеспечивать устройством вентиляционных дренажей, специальных изоляционных покрытий подземной части сооружений, а также проведением мероприятий фитомелиорации, обеспечивающих устранение последствий конденсации влаги в подвальных помещениях.</w:t>
      </w:r>
    </w:p>
    <w:p w:rsidR="005C2F79" w:rsidRPr="005C2F79" w:rsidRDefault="005C2F79" w:rsidP="005C2F79">
      <w:pPr>
        <w:ind w:firstLine="540"/>
        <w:rPr>
          <w:rFonts w:ascii="Arial" w:hAnsi="Arial" w:cs="Arial"/>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60" w:name="_Toc531588250"/>
      <w:bookmarkStart w:id="561" w:name="_Toc68186463"/>
      <w:bookmarkStart w:id="562" w:name="_Toc101885681"/>
      <w:bookmarkStart w:id="563" w:name="_Toc104287081"/>
      <w:r w:rsidRPr="005C2F79">
        <w:rPr>
          <w:rFonts w:ascii="Times New Roman" w:hAnsi="Times New Roman" w:cs="Times New Roman"/>
          <w:b/>
          <w:bCs/>
          <w:kern w:val="32"/>
          <w:sz w:val="28"/>
          <w:szCs w:val="32"/>
        </w:rPr>
        <w:t>Статья 27. Защитные зоны объектов культурного наследия</w:t>
      </w:r>
      <w:bookmarkEnd w:id="560"/>
      <w:bookmarkEnd w:id="561"/>
      <w:bookmarkEnd w:id="562"/>
      <w:bookmarkEnd w:id="563"/>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3. Границы защитной зоны объекта культурного наследия устанавливаются: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5C2F79">
          <w:rPr>
            <w:rFonts w:ascii="Times New Roman" w:hAnsi="Times New Roman" w:cs="Times New Roman"/>
            <w:sz w:val="28"/>
            <w:szCs w:val="28"/>
          </w:rPr>
          <w:t>100 метров</w:t>
        </w:r>
      </w:smartTag>
      <w:r w:rsidRPr="005C2F79">
        <w:rPr>
          <w:rFonts w:ascii="Times New Roman" w:hAnsi="Times New Roman" w:cs="Times New Roman"/>
          <w:sz w:val="28"/>
          <w:szCs w:val="28"/>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5C2F79">
          <w:rPr>
            <w:rFonts w:ascii="Times New Roman" w:hAnsi="Times New Roman" w:cs="Times New Roman"/>
            <w:sz w:val="28"/>
            <w:szCs w:val="28"/>
          </w:rPr>
          <w:t>200 метров</w:t>
        </w:r>
      </w:smartTag>
      <w:r w:rsidRPr="005C2F79">
        <w:rPr>
          <w:rFonts w:ascii="Times New Roman" w:hAnsi="Times New Roman" w:cs="Times New Roman"/>
          <w:sz w:val="28"/>
          <w:szCs w:val="28"/>
        </w:rPr>
        <w:t xml:space="preserve"> от внешних границ территории памятника;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5C2F79">
          <w:rPr>
            <w:rFonts w:ascii="Times New Roman" w:hAnsi="Times New Roman" w:cs="Times New Roman"/>
            <w:sz w:val="28"/>
            <w:szCs w:val="28"/>
          </w:rPr>
          <w:t>150 метров</w:t>
        </w:r>
      </w:smartTag>
      <w:r w:rsidRPr="005C2F79">
        <w:rPr>
          <w:rFonts w:ascii="Times New Roman" w:hAnsi="Times New Roman" w:cs="Times New Roman"/>
          <w:sz w:val="28"/>
          <w:szCs w:val="28"/>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5C2F79">
          <w:rPr>
            <w:rFonts w:ascii="Times New Roman" w:hAnsi="Times New Roman" w:cs="Times New Roman"/>
            <w:sz w:val="28"/>
            <w:szCs w:val="28"/>
          </w:rPr>
          <w:t>250 метров</w:t>
        </w:r>
      </w:smartTag>
      <w:r w:rsidRPr="005C2F79">
        <w:rPr>
          <w:rFonts w:ascii="Times New Roman" w:hAnsi="Times New Roman" w:cs="Times New Roman"/>
          <w:sz w:val="28"/>
          <w:szCs w:val="28"/>
        </w:rPr>
        <w:t xml:space="preserve"> от внешних границ территории ансамбля.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5C2F79">
          <w:rPr>
            <w:rFonts w:ascii="Times New Roman" w:hAnsi="Times New Roman" w:cs="Times New Roman"/>
            <w:sz w:val="28"/>
            <w:szCs w:val="28"/>
          </w:rPr>
          <w:t>200 метров</w:t>
        </w:r>
      </w:smartTag>
      <w:r w:rsidRPr="005C2F79">
        <w:rPr>
          <w:rFonts w:ascii="Times New Roman" w:hAnsi="Times New Roman" w:cs="Times New Roman"/>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5C2F79">
          <w:rPr>
            <w:rFonts w:ascii="Times New Roman" w:hAnsi="Times New Roman" w:cs="Times New Roman"/>
            <w:sz w:val="28"/>
            <w:szCs w:val="28"/>
          </w:rPr>
          <w:t>300 метров</w:t>
        </w:r>
      </w:smartTag>
      <w:r w:rsidRPr="005C2F79">
        <w:rPr>
          <w:rFonts w:ascii="Times New Roman" w:hAnsi="Times New Roman" w:cs="Times New Roman"/>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w:t>
      </w:r>
      <w:r w:rsidRPr="005C2F79">
        <w:rPr>
          <w:rFonts w:ascii="Times New Roman" w:hAnsi="Times New Roman" w:cs="Times New Roman"/>
          <w:sz w:val="28"/>
          <w:szCs w:val="28"/>
        </w:rPr>
        <w:lastRenderedPageBreak/>
        <w:t>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 </w:t>
      </w:r>
    </w:p>
    <w:p w:rsidR="005C2F79" w:rsidRPr="005C2F79" w:rsidRDefault="005C2F79" w:rsidP="005C2F79">
      <w:pPr>
        <w:ind w:firstLine="540"/>
        <w:rPr>
          <w:rFonts w:ascii="Arial" w:hAnsi="Arial" w:cs="Arial"/>
          <w:sz w:val="28"/>
          <w:szCs w:val="28"/>
          <w:highlight w:val="yellow"/>
        </w:rPr>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5C2F79">
      <w:pPr>
        <w:tabs>
          <w:tab w:val="left" w:pos="8025"/>
        </w:tabs>
        <w:jc w:val="right"/>
      </w:pPr>
      <w:r>
        <w:lastRenderedPageBreak/>
        <w:t>Приложение № 6 к Решению Думы</w:t>
      </w:r>
    </w:p>
    <w:p w:rsidR="005C2F79" w:rsidRDefault="005C2F79" w:rsidP="005C2F79">
      <w:pPr>
        <w:tabs>
          <w:tab w:val="left" w:pos="8025"/>
        </w:tabs>
        <w:jc w:val="right"/>
      </w:pPr>
      <w:r>
        <w:t>Подымахинского сельского поселения  № _____</w:t>
      </w:r>
    </w:p>
    <w:p w:rsidR="005C2F79" w:rsidRDefault="005C2F79" w:rsidP="005C2F79">
      <w:pPr>
        <w:tabs>
          <w:tab w:val="left" w:pos="8025"/>
        </w:tabs>
        <w:jc w:val="right"/>
      </w:pPr>
      <w:r>
        <w:t>от «____»______________2023 г.</w:t>
      </w:r>
    </w:p>
    <w:p w:rsidR="005C2F79" w:rsidRDefault="005C2F79" w:rsidP="005C2F79">
      <w:pPr>
        <w:tabs>
          <w:tab w:val="left" w:pos="8025"/>
        </w:tabs>
        <w:jc w:val="right"/>
      </w:pPr>
    </w:p>
    <w:p w:rsidR="005C2F79" w:rsidRDefault="005C2F79" w:rsidP="005C2F79">
      <w:pPr>
        <w:tabs>
          <w:tab w:val="left" w:pos="8025"/>
        </w:tabs>
        <w:jc w:val="right"/>
      </w:pPr>
    </w:p>
    <w:p w:rsidR="005C2F79" w:rsidRDefault="005C2F79" w:rsidP="005C2F79">
      <w:pPr>
        <w:tabs>
          <w:tab w:val="left" w:pos="8025"/>
        </w:tabs>
        <w:jc w:val="right"/>
      </w:pPr>
    </w:p>
    <w:p w:rsidR="005C2F79" w:rsidRDefault="005C2F79" w:rsidP="005C2F79">
      <w:pPr>
        <w:tabs>
          <w:tab w:val="left" w:pos="8025"/>
        </w:tabs>
        <w:jc w:val="center"/>
      </w:pPr>
      <w:r>
        <w:t>Карты</w:t>
      </w: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r>
        <w:rPr>
          <w:noProof/>
        </w:rPr>
        <w:drawing>
          <wp:inline distT="0" distB="0" distL="0" distR="0" wp14:anchorId="4D60CA08" wp14:editId="7BD69A54">
            <wp:extent cx="5940425" cy="3339611"/>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339611"/>
                    </a:xfrm>
                    <a:prstGeom prst="rect">
                      <a:avLst/>
                    </a:prstGeom>
                  </pic:spPr>
                </pic:pic>
              </a:graphicData>
            </a:graphic>
          </wp:inline>
        </w:drawing>
      </w:r>
    </w:p>
    <w:p w:rsidR="005C2F79" w:rsidRDefault="005C2F79" w:rsidP="00C1282B">
      <w:pPr>
        <w:tabs>
          <w:tab w:val="left" w:pos="8025"/>
        </w:tabs>
      </w:pPr>
    </w:p>
    <w:p w:rsidR="005C2F79" w:rsidRDefault="005C2F79" w:rsidP="00C1282B">
      <w:pPr>
        <w:tabs>
          <w:tab w:val="left" w:pos="8025"/>
        </w:tabs>
      </w:pPr>
    </w:p>
    <w:p w:rsidR="005C2F79" w:rsidRDefault="00EA510A" w:rsidP="00C1282B">
      <w:pPr>
        <w:tabs>
          <w:tab w:val="left" w:pos="8025"/>
        </w:tabs>
      </w:pPr>
      <w:r>
        <w:t>1 Карта градостроительного зонирования;</w:t>
      </w:r>
    </w:p>
    <w:p w:rsidR="00EA510A" w:rsidRDefault="00EA510A" w:rsidP="00C1282B">
      <w:pPr>
        <w:tabs>
          <w:tab w:val="left" w:pos="8025"/>
        </w:tabs>
      </w:pPr>
      <w:r>
        <w:t>2.Карта ЗОУИТ</w:t>
      </w:r>
    </w:p>
    <w:p w:rsidR="00EA510A" w:rsidRDefault="00EA510A" w:rsidP="00C1282B">
      <w:pPr>
        <w:tabs>
          <w:tab w:val="left" w:pos="8025"/>
        </w:tabs>
      </w:pPr>
      <w:r>
        <w:t>3.Карта градостроительного зонирования н.п.</w:t>
      </w:r>
    </w:p>
    <w:p w:rsidR="00EA510A" w:rsidRDefault="00EA510A" w:rsidP="00C1282B">
      <w:pPr>
        <w:tabs>
          <w:tab w:val="left" w:pos="8025"/>
        </w:tabs>
      </w:pPr>
      <w:r>
        <w:t>4.Карта ЗОУИТ н.п.</w:t>
      </w:r>
    </w:p>
    <w:sectPr w:rsidR="00EA510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0CA" w:rsidRDefault="00F530CA" w:rsidP="00A43826">
      <w:r>
        <w:separator/>
      </w:r>
    </w:p>
  </w:endnote>
  <w:endnote w:type="continuationSeparator" w:id="0">
    <w:p w:rsidR="00F530CA" w:rsidRDefault="00F530CA" w:rsidP="00A4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273086"/>
      <w:docPartObj>
        <w:docPartGallery w:val="Page Numbers (Bottom of Page)"/>
        <w:docPartUnique/>
      </w:docPartObj>
    </w:sdtPr>
    <w:sdtEndPr/>
    <w:sdtContent>
      <w:p w:rsidR="00E02411" w:rsidRDefault="00E02411">
        <w:pPr>
          <w:pStyle w:val="af2"/>
          <w:jc w:val="center"/>
        </w:pPr>
        <w:r>
          <w:fldChar w:fldCharType="begin"/>
        </w:r>
        <w:r>
          <w:instrText>PAGE   \* MERGEFORMAT</w:instrText>
        </w:r>
        <w:r>
          <w:fldChar w:fldCharType="separate"/>
        </w:r>
        <w:r w:rsidR="000E24AE" w:rsidRPr="000E24AE">
          <w:rPr>
            <w:noProof/>
            <w:lang w:val="ru-RU"/>
          </w:rPr>
          <w:t>2</w:t>
        </w:r>
        <w:r>
          <w:fldChar w:fldCharType="end"/>
        </w:r>
      </w:p>
    </w:sdtContent>
  </w:sdt>
  <w:p w:rsidR="00E02411" w:rsidRDefault="00E02411">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Default="00E02411" w:rsidP="00A43826">
    <w:pPr>
      <w:pStyle w:val="af2"/>
      <w:jc w:val="center"/>
    </w:pPr>
    <w:r>
      <w:fldChar w:fldCharType="begin"/>
    </w:r>
    <w:r>
      <w:instrText xml:space="preserve"> PAGE   \* MERGEFORMAT </w:instrText>
    </w:r>
    <w:r>
      <w:fldChar w:fldCharType="separate"/>
    </w:r>
    <w:r w:rsidR="000E24AE">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Default="00E02411">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5D133F7D" wp14:editId="467784C3">
              <wp:simplePos x="0" y="0"/>
              <wp:positionH relativeFrom="page">
                <wp:posOffset>3874770</wp:posOffset>
              </wp:positionH>
              <wp:positionV relativeFrom="page">
                <wp:posOffset>9935845</wp:posOffset>
              </wp:positionV>
              <wp:extent cx="264160" cy="165100"/>
              <wp:effectExtent l="0" t="1270" r="4445"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411" w:rsidRPr="00C673E1" w:rsidRDefault="00E02411">
                          <w:pPr>
                            <w:spacing w:line="244" w:lineRule="exact"/>
                            <w:ind w:left="40"/>
                          </w:pPr>
                          <w:r w:rsidRPr="00C673E1">
                            <w:fldChar w:fldCharType="begin"/>
                          </w:r>
                          <w:r w:rsidRPr="00C673E1">
                            <w:instrText xml:space="preserve"> PAGE </w:instrText>
                          </w:r>
                          <w:r w:rsidRPr="00C673E1">
                            <w:fldChar w:fldCharType="separate"/>
                          </w:r>
                          <w:r w:rsidR="000E24AE">
                            <w:rPr>
                              <w:noProof/>
                            </w:rPr>
                            <w:t>22</w:t>
                          </w:r>
                          <w:r w:rsidRPr="00C673E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05.1pt;margin-top:782.35pt;width:20.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" filled="f" stroked="f">
              <v:textbox inset="0,0,0,0">
                <w:txbxContent>
                  <w:p w:rsidR="00E02411" w:rsidRPr="00C673E1" w:rsidRDefault="00E02411">
                    <w:pPr>
                      <w:spacing w:line="244" w:lineRule="exact"/>
                      <w:ind w:left="40"/>
                    </w:pPr>
                    <w:r w:rsidRPr="00C673E1">
                      <w:fldChar w:fldCharType="begin"/>
                    </w:r>
                    <w:r w:rsidRPr="00C673E1">
                      <w:instrText xml:space="preserve"> PAGE </w:instrText>
                    </w:r>
                    <w:r w:rsidRPr="00C673E1">
                      <w:fldChar w:fldCharType="separate"/>
                    </w:r>
                    <w:r w:rsidR="000E24AE">
                      <w:rPr>
                        <w:noProof/>
                      </w:rPr>
                      <w:t>22</w:t>
                    </w:r>
                    <w:r w:rsidRPr="00C673E1">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Pr="00DB4CEC" w:rsidRDefault="00E02411" w:rsidP="005C2F79">
    <w:pPr>
      <w:pStyle w:val="af2"/>
      <w:jc w:val="center"/>
      <w:rPr>
        <w:lang w:val="ru-RU"/>
      </w:rPr>
    </w:pPr>
    <w:r w:rsidRPr="00944FBC">
      <w:fldChar w:fldCharType="begin"/>
    </w:r>
    <w:r w:rsidRPr="00944FBC">
      <w:instrText xml:space="preserve"> PAGE   \* MERGEFORMAT </w:instrText>
    </w:r>
    <w:r w:rsidRPr="00944FBC">
      <w:fldChar w:fldCharType="separate"/>
    </w:r>
    <w:r w:rsidR="000E24AE">
      <w:rPr>
        <w:noProof/>
      </w:rPr>
      <w:t>29</w:t>
    </w:r>
    <w:r w:rsidRPr="00944FB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Pr="00AA605F" w:rsidRDefault="00E02411" w:rsidP="005C2F79">
    <w:pPr>
      <w:pStyle w:val="af2"/>
      <w:jc w:val="center"/>
      <w:rPr>
        <w:lang w:val="en-US"/>
      </w:rPr>
    </w:pPr>
    <w:r w:rsidRPr="00AA605F">
      <w:rPr>
        <w:lang w:val="en-US"/>
      </w:rPr>
      <w:fldChar w:fldCharType="begin"/>
    </w:r>
    <w:r w:rsidRPr="00AA605F">
      <w:rPr>
        <w:lang w:val="en-US"/>
      </w:rPr>
      <w:instrText>PAGE   \* MERGEFORMAT</w:instrText>
    </w:r>
    <w:r w:rsidRPr="00AA605F">
      <w:rPr>
        <w:lang w:val="en-US"/>
      </w:rPr>
      <w:fldChar w:fldCharType="separate"/>
    </w:r>
    <w:r w:rsidR="000E24AE">
      <w:rPr>
        <w:noProof/>
        <w:lang w:val="en-US"/>
      </w:rPr>
      <w:t>65</w:t>
    </w:r>
    <w:r w:rsidRPr="00AA605F">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0CA" w:rsidRDefault="00F530CA" w:rsidP="00A43826">
      <w:r>
        <w:separator/>
      </w:r>
    </w:p>
  </w:footnote>
  <w:footnote w:type="continuationSeparator" w:id="0">
    <w:p w:rsidR="00F530CA" w:rsidRDefault="00F530CA" w:rsidP="00A43826">
      <w:r>
        <w:continuationSeparator/>
      </w:r>
    </w:p>
  </w:footnote>
  <w:footnote w:id="1">
    <w:p w:rsidR="00E02411" w:rsidRPr="008F7FE4" w:rsidRDefault="00E02411" w:rsidP="00A43826">
      <w:pPr>
        <w:pStyle w:val="aff8"/>
        <w:ind w:firstLine="709"/>
        <w:jc w:val="both"/>
      </w:pPr>
      <w:r w:rsidRPr="008F7FE4">
        <w:rPr>
          <w:rStyle w:val="affa"/>
        </w:rPr>
        <w:footnoteRef/>
      </w:r>
      <w:r w:rsidRPr="008F7FE4">
        <w:t xml:space="preserve"> Предположительная численность населения Российской Федерации до 2030 года. Численность населения по регионам Российской Федерации. Режим доступа:  </w:t>
      </w:r>
      <w:hyperlink r:id="rId1" w:history="1">
        <w:r w:rsidRPr="008F7FE4">
          <w:rPr>
            <w:rStyle w:val="af1"/>
            <w:color w:val="auto"/>
          </w:rPr>
          <w:t>https://rosstat.gov.ru/bgd/regl/b09_105/Main.htm</w:t>
        </w:r>
      </w:hyperlink>
      <w:r w:rsidRPr="008F7FE4">
        <w:t>. - загл. с экрана. Дата обращения 28.10.2021.</w:t>
      </w:r>
    </w:p>
  </w:footnote>
  <w:footnote w:id="2">
    <w:p w:rsidR="00E02411" w:rsidRDefault="00E02411" w:rsidP="00A43826">
      <w:pPr>
        <w:pStyle w:val="aff8"/>
        <w:ind w:firstLine="708"/>
        <w:jc w:val="both"/>
      </w:pPr>
      <w:r w:rsidRPr="008F7FE4">
        <w:t xml:space="preserve">3 Демографический прогноз до 2035 года. Федеральная служба государственной статистики // Режим доступа: </w:t>
      </w:r>
      <w:hyperlink r:id="rId2" w:history="1">
        <w:r w:rsidRPr="008F7FE4">
          <w:rPr>
            <w:rStyle w:val="af1"/>
            <w:color w:val="auto"/>
          </w:rPr>
          <w:t>https://rosstat.gov.ru/bgd/regl/b09_105/Main.htm</w:t>
        </w:r>
      </w:hyperlink>
      <w:r w:rsidRPr="008F7FE4">
        <w:t xml:space="preserve">. - загл. с экрана. Дата обращения </w:t>
      </w:r>
      <w:r>
        <w:t xml:space="preserve">11.02.2021 </w:t>
      </w:r>
      <w:r w:rsidRPr="00242E54">
        <w:t xml:space="preserve"> </w:t>
      </w:r>
      <w:r>
        <w:t xml:space="preserve"> </w:t>
      </w:r>
    </w:p>
  </w:footnote>
  <w:footnote w:id="3">
    <w:p w:rsidR="00E02411" w:rsidRDefault="00E02411" w:rsidP="00A43826">
      <w:pPr>
        <w:pStyle w:val="aff8"/>
        <w:ind w:firstLine="709"/>
        <w:jc w:val="both"/>
      </w:pPr>
      <w:r w:rsidRPr="00811F80">
        <w:rPr>
          <w:rStyle w:val="affa"/>
        </w:rPr>
        <w:footnoteRef/>
      </w:r>
      <w:r w:rsidRPr="00811F80">
        <w:t xml:space="preserve"> Схема территориального планирования муниципального района Усть-Кутского муниципального образования (утв. 08.03.2013)</w:t>
      </w:r>
    </w:p>
  </w:footnote>
  <w:footnote w:id="4">
    <w:p w:rsidR="00E02411" w:rsidRPr="00AF7CA7" w:rsidRDefault="00E02411" w:rsidP="00A43826">
      <w:pPr>
        <w:pStyle w:val="3"/>
        <w:jc w:val="both"/>
        <w:textAlignment w:val="baseline"/>
        <w:rPr>
          <w:b w:val="0"/>
          <w:bCs w:val="0"/>
          <w:color w:val="auto"/>
          <w:sz w:val="20"/>
          <w:szCs w:val="20"/>
        </w:rPr>
      </w:pPr>
      <w:r w:rsidRPr="00AF7CA7">
        <w:rPr>
          <w:rStyle w:val="affa"/>
          <w:rFonts w:eastAsia="Calibri"/>
          <w:color w:val="auto"/>
        </w:rPr>
        <w:footnoteRef/>
      </w:r>
      <w:r w:rsidRPr="00AF7CA7">
        <w:rPr>
          <w:color w:val="auto"/>
        </w:rPr>
        <w:t xml:space="preserve"> </w:t>
      </w:r>
      <w:r w:rsidRPr="00AF7CA7">
        <w:rPr>
          <w:b w:val="0"/>
          <w:color w:val="auto"/>
          <w:sz w:val="20"/>
          <w:szCs w:val="20"/>
        </w:rPr>
        <w:t xml:space="preserve">Паспорт национального проекта «Образование». Режим доступа: </w:t>
      </w:r>
      <w:hyperlink r:id="rId3" w:history="1">
        <w:r w:rsidRPr="00AF7CA7">
          <w:rPr>
            <w:rStyle w:val="af1"/>
            <w:color w:val="auto"/>
          </w:rPr>
          <w:t>http://government.ru/info/35566/-</w:t>
        </w:r>
      </w:hyperlink>
      <w:r w:rsidRPr="00AF7CA7">
        <w:rPr>
          <w:b w:val="0"/>
          <w:color w:val="auto"/>
          <w:sz w:val="20"/>
          <w:szCs w:val="20"/>
        </w:rPr>
        <w:t xml:space="preserve"> загл. с экрана. Дата обращения 12.11.2021.</w:t>
      </w:r>
    </w:p>
    <w:p w:rsidR="00E02411" w:rsidRPr="00AF7CA7" w:rsidRDefault="00E02411" w:rsidP="00A43826">
      <w:pPr>
        <w:pStyle w:val="aff8"/>
        <w:ind w:firstLine="709"/>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Default="00E02411">
    <w:pPr>
      <w:pStyle w:val="ad"/>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037B"/>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
    <w:nsid w:val="07D47326"/>
    <w:multiLevelType w:val="hybridMultilevel"/>
    <w:tmpl w:val="A75626BC"/>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692235"/>
    <w:multiLevelType w:val="multilevel"/>
    <w:tmpl w:val="F92A7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191644"/>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9F4E13"/>
    <w:multiLevelType w:val="hybridMultilevel"/>
    <w:tmpl w:val="E43A3402"/>
    <w:lvl w:ilvl="0" w:tplc="1140490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82C37"/>
    <w:multiLevelType w:val="hybridMultilevel"/>
    <w:tmpl w:val="F69E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C4A69"/>
    <w:multiLevelType w:val="hybridMultilevel"/>
    <w:tmpl w:val="00844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color w:val="auto"/>
      </w:rPr>
    </w:lvl>
    <w:lvl w:ilvl="2">
      <w:start w:val="1"/>
      <w:numFmt w:val="decimal"/>
      <w:pStyle w:val="1"/>
      <w:isLgl/>
      <w:lvlText w:val="%1.%2.%3."/>
      <w:lvlJc w:val="left"/>
      <w:pPr>
        <w:ind w:left="1712"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pStyle w:val="a"/>
      <w:isLgl/>
      <w:lvlText w:val="%1.%2.%3.%4.%5.%6.%7.%8.%9."/>
      <w:lvlJc w:val="left"/>
      <w:pPr>
        <w:ind w:left="7264" w:hanging="2160"/>
      </w:pPr>
    </w:lvl>
  </w:abstractNum>
  <w:abstractNum w:abstractNumId="8">
    <w:nsid w:val="15AF0793"/>
    <w:multiLevelType w:val="hybridMultilevel"/>
    <w:tmpl w:val="3F18C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5A1637"/>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BE7906"/>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1">
    <w:nsid w:val="19993E22"/>
    <w:multiLevelType w:val="hybridMultilevel"/>
    <w:tmpl w:val="59B02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A26018"/>
    <w:multiLevelType w:val="hybridMultilevel"/>
    <w:tmpl w:val="4516B7FA"/>
    <w:styleLink w:val="List0"/>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3">
    <w:nsid w:val="1E252103"/>
    <w:multiLevelType w:val="multilevel"/>
    <w:tmpl w:val="8674A1B2"/>
    <w:lvl w:ilvl="0">
      <w:start w:val="1"/>
      <w:numFmt w:val="decimal"/>
      <w:suff w:val="nothing"/>
      <w:lvlText w:val="%1."/>
      <w:lvlJc w:val="left"/>
      <w:pPr>
        <w:ind w:left="0" w:firstLine="0"/>
      </w:pPr>
      <w:rPr>
        <w:rFonts w:hint="default"/>
        <w:b/>
        <w:bCs w:val="0"/>
      </w:rPr>
    </w:lvl>
    <w:lvl w:ilvl="1">
      <w:start w:val="1"/>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9460AB8"/>
    <w:multiLevelType w:val="hybridMultilevel"/>
    <w:tmpl w:val="D982E362"/>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CD17DD9"/>
    <w:multiLevelType w:val="hybridMultilevel"/>
    <w:tmpl w:val="6F72CC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CD93FF4"/>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7">
    <w:nsid w:val="2D06717B"/>
    <w:multiLevelType w:val="multilevel"/>
    <w:tmpl w:val="9FF85C0E"/>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b/>
        <w:bCs/>
        <w:i w:val="0"/>
        <w:iCs/>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8">
    <w:nsid w:val="2D1249A1"/>
    <w:multiLevelType w:val="hybridMultilevel"/>
    <w:tmpl w:val="FA46DCD4"/>
    <w:lvl w:ilvl="0" w:tplc="F260080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49527F"/>
    <w:multiLevelType w:val="hybridMultilevel"/>
    <w:tmpl w:val="8E2A5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F67324A"/>
    <w:multiLevelType w:val="multilevel"/>
    <w:tmpl w:val="11C65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190B7C"/>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112E49"/>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DAD5277"/>
    <w:multiLevelType w:val="hybridMultilevel"/>
    <w:tmpl w:val="254C1846"/>
    <w:lvl w:ilvl="0" w:tplc="6060AFA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37C3AE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5">
    <w:nsid w:val="438C1542"/>
    <w:multiLevelType w:val="hybridMultilevel"/>
    <w:tmpl w:val="84BA7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9E6392"/>
    <w:multiLevelType w:val="hybridMultilevel"/>
    <w:tmpl w:val="8E2A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B71BCC"/>
    <w:multiLevelType w:val="hybridMultilevel"/>
    <w:tmpl w:val="6158E222"/>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DC131C"/>
    <w:multiLevelType w:val="multilevel"/>
    <w:tmpl w:val="F92A7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D445D7"/>
    <w:multiLevelType w:val="hybridMultilevel"/>
    <w:tmpl w:val="106EAF3A"/>
    <w:lvl w:ilvl="0" w:tplc="7E4CB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43F41E0"/>
    <w:multiLevelType w:val="hybridMultilevel"/>
    <w:tmpl w:val="E19EFDD8"/>
    <w:lvl w:ilvl="0" w:tplc="A3A8ED7E">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8BB3DA2"/>
    <w:multiLevelType w:val="hybridMultilevel"/>
    <w:tmpl w:val="64D226F0"/>
    <w:lvl w:ilvl="0" w:tplc="595C9B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A9674D6"/>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3">
    <w:nsid w:val="5AB23451"/>
    <w:multiLevelType w:val="hybridMultilevel"/>
    <w:tmpl w:val="E8327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16434C"/>
    <w:multiLevelType w:val="hybridMultilevel"/>
    <w:tmpl w:val="9B2A26AA"/>
    <w:lvl w:ilvl="0" w:tplc="61E6499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34EB7"/>
    <w:multiLevelType w:val="multilevel"/>
    <w:tmpl w:val="B75E4188"/>
    <w:lvl w:ilvl="0">
      <w:start w:val="1"/>
      <w:numFmt w:val="decimal"/>
      <w:suff w:val="nothing"/>
      <w:lvlText w:val="%1."/>
      <w:lvlJc w:val="left"/>
      <w:pPr>
        <w:ind w:left="0" w:firstLine="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6">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0AA2E62"/>
    <w:multiLevelType w:val="multilevel"/>
    <w:tmpl w:val="FBC4513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b w:val="0"/>
        <w:bCs w:val="0"/>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8">
    <w:nsid w:val="63127014"/>
    <w:multiLevelType w:val="hybridMultilevel"/>
    <w:tmpl w:val="D8FCCC4E"/>
    <w:lvl w:ilvl="0" w:tplc="8AF8CBD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5A2C1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0">
    <w:nsid w:val="6C181F96"/>
    <w:multiLevelType w:val="multilevel"/>
    <w:tmpl w:val="20F0F72A"/>
    <w:lvl w:ilvl="0">
      <w:start w:val="1"/>
      <w:numFmt w:val="decimal"/>
      <w:suff w:val="nothing"/>
      <w:lvlText w:val="%1."/>
      <w:lvlJc w:val="left"/>
      <w:pPr>
        <w:ind w:left="0" w:firstLine="0"/>
      </w:pPr>
      <w:rPr>
        <w:rFonts w:hint="default"/>
      </w:rPr>
    </w:lvl>
    <w:lvl w:ilvl="1">
      <w:start w:val="1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6D290063"/>
    <w:multiLevelType w:val="hybridMultilevel"/>
    <w:tmpl w:val="6F72C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3F55B7"/>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3">
    <w:nsid w:val="705422EB"/>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44">
    <w:nsid w:val="72476BDA"/>
    <w:multiLevelType w:val="multilevel"/>
    <w:tmpl w:val="3E36EC76"/>
    <w:lvl w:ilvl="0">
      <w:start w:val="1"/>
      <w:numFmt w:val="decimal"/>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7943538F"/>
    <w:multiLevelType w:val="hybridMultilevel"/>
    <w:tmpl w:val="0FB03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83502A"/>
    <w:multiLevelType w:val="hybridMultilevel"/>
    <w:tmpl w:val="363E5B7A"/>
    <w:lvl w:ilvl="0" w:tplc="936C106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D55B7E"/>
    <w:multiLevelType w:val="hybridMultilevel"/>
    <w:tmpl w:val="04021C74"/>
    <w:lvl w:ilvl="0" w:tplc="5E240A6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
  </w:num>
  <w:num w:numId="4">
    <w:abstractNumId w:val="40"/>
  </w:num>
  <w:num w:numId="5">
    <w:abstractNumId w:val="17"/>
  </w:num>
  <w:num w:numId="6">
    <w:abstractNumId w:val="39"/>
  </w:num>
  <w:num w:numId="7">
    <w:abstractNumId w:val="37"/>
  </w:num>
  <w:num w:numId="8">
    <w:abstractNumId w:val="30"/>
  </w:num>
  <w:num w:numId="9">
    <w:abstractNumId w:val="46"/>
  </w:num>
  <w:num w:numId="10">
    <w:abstractNumId w:val="34"/>
  </w:num>
  <w:num w:numId="11">
    <w:abstractNumId w:val="13"/>
  </w:num>
  <w:num w:numId="12">
    <w:abstractNumId w:val="0"/>
  </w:num>
  <w:num w:numId="13">
    <w:abstractNumId w:val="24"/>
  </w:num>
  <w:num w:numId="14">
    <w:abstractNumId w:val="20"/>
  </w:num>
  <w:num w:numId="15">
    <w:abstractNumId w:val="2"/>
  </w:num>
  <w:num w:numId="16">
    <w:abstractNumId w:val="38"/>
  </w:num>
  <w:num w:numId="17">
    <w:abstractNumId w:val="1"/>
  </w:num>
  <w:num w:numId="18">
    <w:abstractNumId w:val="14"/>
  </w:num>
  <w:num w:numId="19">
    <w:abstractNumId w:val="47"/>
  </w:num>
  <w:num w:numId="20">
    <w:abstractNumId w:val="23"/>
  </w:num>
  <w:num w:numId="21">
    <w:abstractNumId w:val="28"/>
  </w:num>
  <w:num w:numId="22">
    <w:abstractNumId w:val="42"/>
  </w:num>
  <w:num w:numId="23">
    <w:abstractNumId w:val="10"/>
  </w:num>
  <w:num w:numId="24">
    <w:abstractNumId w:val="32"/>
  </w:num>
  <w:num w:numId="25">
    <w:abstractNumId w:val="8"/>
  </w:num>
  <w:num w:numId="26">
    <w:abstractNumId w:val="29"/>
  </w:num>
  <w:num w:numId="27">
    <w:abstractNumId w:val="44"/>
  </w:num>
  <w:num w:numId="28">
    <w:abstractNumId w:val="11"/>
  </w:num>
  <w:num w:numId="29">
    <w:abstractNumId w:val="12"/>
  </w:num>
  <w:num w:numId="30">
    <w:abstractNumId w:val="16"/>
  </w:num>
  <w:num w:numId="31">
    <w:abstractNumId w:val="43"/>
  </w:num>
  <w:num w:numId="32">
    <w:abstractNumId w:val="36"/>
  </w:num>
  <w:num w:numId="33">
    <w:abstractNumId w:val="21"/>
  </w:num>
  <w:num w:numId="34">
    <w:abstractNumId w:val="3"/>
  </w:num>
  <w:num w:numId="35">
    <w:abstractNumId w:val="22"/>
  </w:num>
  <w:num w:numId="36">
    <w:abstractNumId w:val="9"/>
  </w:num>
  <w:num w:numId="37">
    <w:abstractNumId w:val="27"/>
  </w:num>
  <w:num w:numId="38">
    <w:abstractNumId w:val="6"/>
  </w:num>
  <w:num w:numId="39">
    <w:abstractNumId w:val="18"/>
  </w:num>
  <w:num w:numId="40">
    <w:abstractNumId w:val="26"/>
  </w:num>
  <w:num w:numId="41">
    <w:abstractNumId w:val="41"/>
  </w:num>
  <w:num w:numId="42">
    <w:abstractNumId w:val="33"/>
  </w:num>
  <w:num w:numId="43">
    <w:abstractNumId w:val="45"/>
  </w:num>
  <w:num w:numId="44">
    <w:abstractNumId w:val="5"/>
  </w:num>
  <w:num w:numId="45">
    <w:abstractNumId w:val="25"/>
  </w:num>
  <w:num w:numId="46">
    <w:abstractNumId w:val="31"/>
  </w:num>
  <w:num w:numId="47">
    <w:abstractNumId w:val="19"/>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9B2"/>
    <w:rsid w:val="00091E70"/>
    <w:rsid w:val="000E24AE"/>
    <w:rsid w:val="001059BF"/>
    <w:rsid w:val="00145D6F"/>
    <w:rsid w:val="001A2ABD"/>
    <w:rsid w:val="001C3337"/>
    <w:rsid w:val="002657D6"/>
    <w:rsid w:val="002969B2"/>
    <w:rsid w:val="00305123"/>
    <w:rsid w:val="00422258"/>
    <w:rsid w:val="005310F4"/>
    <w:rsid w:val="005C2F79"/>
    <w:rsid w:val="005E18FE"/>
    <w:rsid w:val="006F4CFA"/>
    <w:rsid w:val="006F6145"/>
    <w:rsid w:val="00706736"/>
    <w:rsid w:val="0072553A"/>
    <w:rsid w:val="00865A99"/>
    <w:rsid w:val="008E72BE"/>
    <w:rsid w:val="00905F35"/>
    <w:rsid w:val="009267BB"/>
    <w:rsid w:val="00936C3F"/>
    <w:rsid w:val="00945A6E"/>
    <w:rsid w:val="009F578A"/>
    <w:rsid w:val="00A43826"/>
    <w:rsid w:val="00C1282B"/>
    <w:rsid w:val="00C36F1A"/>
    <w:rsid w:val="00DB3466"/>
    <w:rsid w:val="00E02411"/>
    <w:rsid w:val="00E71321"/>
    <w:rsid w:val="00EA510A"/>
    <w:rsid w:val="00F530CA"/>
    <w:rsid w:val="00FF1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lin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FF1E88"/>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paragraph" w:styleId="10">
    <w:name w:val="heading 1"/>
    <w:aliases w:val="1_Заголовок 1"/>
    <w:basedOn w:val="a2"/>
    <w:next w:val="a2"/>
    <w:link w:val="11"/>
    <w:uiPriority w:val="9"/>
    <w:qFormat/>
    <w:rsid w:val="00FF1E88"/>
    <w:pPr>
      <w:spacing w:before="108" w:after="108"/>
      <w:ind w:firstLine="0"/>
      <w:jc w:val="center"/>
      <w:outlineLvl w:val="0"/>
    </w:pPr>
    <w:rPr>
      <w:b/>
      <w:bCs/>
      <w:color w:val="26282F"/>
    </w:rPr>
  </w:style>
  <w:style w:type="paragraph" w:styleId="2">
    <w:name w:val="heading 2"/>
    <w:aliases w:val="2_Заголовок 2"/>
    <w:basedOn w:val="a2"/>
    <w:next w:val="a2"/>
    <w:link w:val="20"/>
    <w:unhideWhenUsed/>
    <w:qFormat/>
    <w:rsid w:val="00FF1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3_Заголовок"/>
    <w:basedOn w:val="2"/>
    <w:next w:val="a2"/>
    <w:link w:val="30"/>
    <w:unhideWhenUsed/>
    <w:qFormat/>
    <w:rsid w:val="00FF1E88"/>
    <w:pPr>
      <w:keepNext w:val="0"/>
      <w:keepLines w:val="0"/>
      <w:spacing w:before="108" w:after="108"/>
      <w:ind w:firstLine="0"/>
      <w:jc w:val="center"/>
      <w:outlineLvl w:val="2"/>
    </w:pPr>
    <w:rPr>
      <w:rFonts w:ascii="Times New Roman CYR" w:eastAsia="Times New Roman" w:hAnsi="Times New Roman CYR" w:cs="Times New Roman CYR"/>
      <w:color w:val="26282F"/>
      <w:sz w:val="24"/>
      <w:szCs w:val="24"/>
    </w:rPr>
  </w:style>
  <w:style w:type="paragraph" w:styleId="4">
    <w:name w:val="heading 4"/>
    <w:basedOn w:val="a2"/>
    <w:next w:val="a2"/>
    <w:link w:val="40"/>
    <w:unhideWhenUsed/>
    <w:qFormat/>
    <w:rsid w:val="00A43826"/>
    <w:pPr>
      <w:keepNext/>
      <w:keepLines/>
      <w:widowControl/>
      <w:autoSpaceDE/>
      <w:autoSpaceDN/>
      <w:adjustRightInd/>
      <w:spacing w:before="40" w:line="276" w:lineRule="auto"/>
      <w:ind w:firstLine="0"/>
      <w:jc w:val="left"/>
      <w:outlineLvl w:val="3"/>
    </w:pPr>
    <w:rPr>
      <w:rFonts w:asciiTheme="majorHAnsi" w:eastAsiaTheme="majorEastAsia" w:hAnsiTheme="majorHAnsi" w:cstheme="majorBidi"/>
      <w:b/>
      <w:i/>
      <w:iCs/>
      <w:color w:val="365F91" w:themeColor="accent1" w:themeShade="BF"/>
      <w:sz w:val="28"/>
      <w:szCs w:val="22"/>
      <w:lang w:eastAsia="en-US"/>
    </w:rPr>
  </w:style>
  <w:style w:type="paragraph" w:styleId="5">
    <w:name w:val="heading 5"/>
    <w:basedOn w:val="a2"/>
    <w:next w:val="a2"/>
    <w:link w:val="50"/>
    <w:unhideWhenUsed/>
    <w:qFormat/>
    <w:rsid w:val="00A43826"/>
    <w:pPr>
      <w:keepNext/>
      <w:keepLines/>
      <w:widowControl/>
      <w:autoSpaceDE/>
      <w:autoSpaceDN/>
      <w:adjustRightInd/>
      <w:spacing w:before="40" w:line="276" w:lineRule="auto"/>
      <w:ind w:firstLine="0"/>
      <w:jc w:val="left"/>
      <w:outlineLvl w:val="4"/>
    </w:pPr>
    <w:rPr>
      <w:rFonts w:asciiTheme="majorHAnsi" w:eastAsiaTheme="majorEastAsia" w:hAnsiTheme="majorHAnsi" w:cstheme="majorBidi"/>
      <w:b/>
      <w:color w:val="365F91" w:themeColor="accent1" w:themeShade="BF"/>
      <w:sz w:val="28"/>
      <w:szCs w:val="22"/>
      <w:lang w:eastAsia="en-US"/>
    </w:rPr>
  </w:style>
  <w:style w:type="paragraph" w:styleId="6">
    <w:name w:val="heading 6"/>
    <w:basedOn w:val="a2"/>
    <w:next w:val="a2"/>
    <w:link w:val="60"/>
    <w:qFormat/>
    <w:rsid w:val="005C2F79"/>
    <w:pPr>
      <w:keepNext/>
      <w:autoSpaceDE/>
      <w:autoSpaceDN/>
      <w:adjustRightInd/>
      <w:spacing w:before="480"/>
      <w:ind w:firstLine="709"/>
      <w:jc w:val="center"/>
      <w:outlineLvl w:val="5"/>
    </w:pPr>
    <w:rPr>
      <w:rFonts w:ascii="Times New Roman" w:eastAsia="Calibri" w:hAnsi="Times New Roman" w:cs="Times New Roman"/>
      <w:b/>
      <w:bCs/>
      <w:sz w:val="28"/>
      <w:szCs w:val="28"/>
      <w:lang w:val="x-none" w:eastAsia="en-US"/>
    </w:rPr>
  </w:style>
  <w:style w:type="paragraph" w:styleId="7">
    <w:name w:val="heading 7"/>
    <w:basedOn w:val="a2"/>
    <w:next w:val="a2"/>
    <w:link w:val="70"/>
    <w:uiPriority w:val="99"/>
    <w:qFormat/>
    <w:rsid w:val="005C2F79"/>
    <w:pPr>
      <w:keepNext/>
      <w:widowControl/>
      <w:autoSpaceDE/>
      <w:autoSpaceDN/>
      <w:adjustRightInd/>
      <w:spacing w:before="600" w:line="240" w:lineRule="atLeast"/>
      <w:ind w:firstLine="709"/>
      <w:outlineLvl w:val="6"/>
    </w:pPr>
    <w:rPr>
      <w:rFonts w:ascii="Times New Roman" w:eastAsia="Calibri" w:hAnsi="Times New Roman" w:cs="Times New Roman"/>
      <w:sz w:val="28"/>
      <w:szCs w:val="28"/>
      <w:lang w:val="x-none" w:eastAsia="en-US"/>
    </w:rPr>
  </w:style>
  <w:style w:type="paragraph" w:styleId="8">
    <w:name w:val="heading 8"/>
    <w:basedOn w:val="a2"/>
    <w:next w:val="a2"/>
    <w:link w:val="80"/>
    <w:uiPriority w:val="99"/>
    <w:qFormat/>
    <w:rsid w:val="005C2F79"/>
    <w:pPr>
      <w:keepNext/>
      <w:widowControl/>
      <w:autoSpaceDE/>
      <w:autoSpaceDN/>
      <w:adjustRightInd/>
      <w:spacing w:line="240" w:lineRule="atLeast"/>
      <w:ind w:left="36" w:right="36" w:firstLine="709"/>
      <w:jc w:val="center"/>
      <w:outlineLvl w:val="7"/>
    </w:pPr>
    <w:rPr>
      <w:rFonts w:ascii="Times New Roman" w:eastAsia="Calibri" w:hAnsi="Times New Roman" w:cs="Times New Roman"/>
      <w:sz w:val="28"/>
      <w:szCs w:val="28"/>
      <w:lang w:val="x-none" w:eastAsia="en-US"/>
    </w:rPr>
  </w:style>
  <w:style w:type="paragraph" w:styleId="9">
    <w:name w:val="heading 9"/>
    <w:basedOn w:val="a2"/>
    <w:next w:val="a2"/>
    <w:link w:val="90"/>
    <w:uiPriority w:val="99"/>
    <w:qFormat/>
    <w:rsid w:val="005C2F79"/>
    <w:pPr>
      <w:keepNext/>
      <w:widowControl/>
      <w:autoSpaceDE/>
      <w:autoSpaceDN/>
      <w:adjustRightInd/>
      <w:spacing w:line="240" w:lineRule="atLeast"/>
      <w:ind w:left="36" w:right="36" w:firstLine="709"/>
      <w:outlineLvl w:val="8"/>
    </w:pPr>
    <w:rPr>
      <w:rFonts w:ascii="Times New Roman" w:eastAsia="Calibri" w:hAnsi="Times New Roman" w:cs="Times New Roman"/>
      <w:sz w:val="28"/>
      <w:szCs w:val="28"/>
      <w:lang w:val="x-none"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1_Заголовок 1 Знак"/>
    <w:basedOn w:val="a3"/>
    <w:link w:val="10"/>
    <w:uiPriority w:val="9"/>
    <w:rsid w:val="00FF1E88"/>
    <w:rPr>
      <w:rFonts w:ascii="Times New Roman CYR" w:eastAsia="Times New Roman" w:hAnsi="Times New Roman CYR" w:cs="Times New Roman CYR"/>
      <w:b/>
      <w:bCs/>
      <w:color w:val="26282F"/>
      <w:sz w:val="24"/>
      <w:szCs w:val="24"/>
      <w:lang w:eastAsia="ru-RU"/>
    </w:rPr>
  </w:style>
  <w:style w:type="character" w:customStyle="1" w:styleId="30">
    <w:name w:val="Заголовок 3 Знак"/>
    <w:aliases w:val="3_Заголовок Знак"/>
    <w:basedOn w:val="a3"/>
    <w:link w:val="3"/>
    <w:rsid w:val="00FF1E88"/>
    <w:rPr>
      <w:rFonts w:ascii="Times New Roman CYR" w:eastAsia="Times New Roman" w:hAnsi="Times New Roman CYR" w:cs="Times New Roman CYR"/>
      <w:b/>
      <w:bCs/>
      <w:color w:val="26282F"/>
      <w:sz w:val="24"/>
      <w:szCs w:val="24"/>
      <w:lang w:eastAsia="ru-RU"/>
    </w:rPr>
  </w:style>
  <w:style w:type="paragraph" w:customStyle="1" w:styleId="a6">
    <w:name w:val="Нормальный (таблица)"/>
    <w:basedOn w:val="a2"/>
    <w:next w:val="a2"/>
    <w:uiPriority w:val="99"/>
    <w:rsid w:val="00FF1E88"/>
    <w:pPr>
      <w:ind w:firstLine="0"/>
    </w:pPr>
  </w:style>
  <w:style w:type="paragraph" w:customStyle="1" w:styleId="a7">
    <w:name w:val="Прижатый влево"/>
    <w:basedOn w:val="a2"/>
    <w:next w:val="a2"/>
    <w:uiPriority w:val="99"/>
    <w:rsid w:val="00FF1E88"/>
    <w:pPr>
      <w:ind w:firstLine="0"/>
      <w:jc w:val="left"/>
    </w:pPr>
  </w:style>
  <w:style w:type="character" w:customStyle="1" w:styleId="a8">
    <w:name w:val="Гипертекстовая ссылка"/>
    <w:uiPriority w:val="99"/>
    <w:rsid w:val="00FF1E88"/>
    <w:rPr>
      <w:b w:val="0"/>
      <w:bCs w:val="0"/>
      <w:color w:val="106BBE"/>
    </w:rPr>
  </w:style>
  <w:style w:type="character" w:customStyle="1" w:styleId="20">
    <w:name w:val="Заголовок 2 Знак"/>
    <w:aliases w:val="2_Заголовок 2 Знак"/>
    <w:basedOn w:val="a3"/>
    <w:link w:val="2"/>
    <w:rsid w:val="00FF1E8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3"/>
    <w:link w:val="4"/>
    <w:rsid w:val="00A43826"/>
    <w:rPr>
      <w:rFonts w:asciiTheme="majorHAnsi" w:eastAsiaTheme="majorEastAsia" w:hAnsiTheme="majorHAnsi" w:cstheme="majorBidi"/>
      <w:b/>
      <w:i/>
      <w:iCs/>
      <w:color w:val="365F91" w:themeColor="accent1" w:themeShade="BF"/>
      <w:sz w:val="28"/>
    </w:rPr>
  </w:style>
  <w:style w:type="character" w:customStyle="1" w:styleId="50">
    <w:name w:val="Заголовок 5 Знак"/>
    <w:basedOn w:val="a3"/>
    <w:link w:val="5"/>
    <w:rsid w:val="00A43826"/>
    <w:rPr>
      <w:rFonts w:asciiTheme="majorHAnsi" w:eastAsiaTheme="majorEastAsia" w:hAnsiTheme="majorHAnsi" w:cstheme="majorBidi"/>
      <w:b/>
      <w:color w:val="365F91" w:themeColor="accent1" w:themeShade="BF"/>
      <w:sz w:val="28"/>
    </w:rPr>
  </w:style>
  <w:style w:type="paragraph" w:customStyle="1" w:styleId="21">
    <w:name w:val="Загол_2"/>
    <w:basedOn w:val="a2"/>
    <w:next w:val="2"/>
    <w:link w:val="22"/>
    <w:autoRedefine/>
    <w:rsid w:val="00A43826"/>
    <w:pPr>
      <w:widowControl/>
      <w:ind w:firstLine="709"/>
      <w:jc w:val="center"/>
      <w:outlineLvl w:val="0"/>
    </w:pPr>
    <w:rPr>
      <w:rFonts w:ascii="Times New Roman" w:hAnsi="Times New Roman" w:cs="Times New Roman"/>
      <w:b/>
      <w:bCs/>
      <w:sz w:val="28"/>
      <w:szCs w:val="28"/>
    </w:rPr>
  </w:style>
  <w:style w:type="character" w:customStyle="1" w:styleId="22">
    <w:name w:val="Загол_2 Знак"/>
    <w:link w:val="21"/>
    <w:rsid w:val="00A43826"/>
    <w:rPr>
      <w:rFonts w:ascii="Times New Roman" w:eastAsia="Times New Roman" w:hAnsi="Times New Roman" w:cs="Times New Roman"/>
      <w:b/>
      <w:bCs/>
      <w:sz w:val="28"/>
      <w:szCs w:val="28"/>
      <w:lang w:eastAsia="ru-RU"/>
    </w:rPr>
  </w:style>
  <w:style w:type="paragraph" w:customStyle="1" w:styleId="12">
    <w:name w:val="Загол_1"/>
    <w:basedOn w:val="a2"/>
    <w:link w:val="13"/>
    <w:rsid w:val="00A43826"/>
    <w:pPr>
      <w:widowControl/>
      <w:autoSpaceDE/>
      <w:autoSpaceDN/>
      <w:adjustRightInd/>
      <w:ind w:firstLine="709"/>
    </w:pPr>
    <w:rPr>
      <w:rFonts w:ascii="Times New Roman" w:hAnsi="Times New Roman" w:cs="Times New Roman"/>
      <w:b/>
      <w:sz w:val="28"/>
      <w:lang w:val="x-none" w:eastAsia="x-none"/>
    </w:rPr>
  </w:style>
  <w:style w:type="character" w:customStyle="1" w:styleId="13">
    <w:name w:val="Загол_1 Знак"/>
    <w:link w:val="12"/>
    <w:rsid w:val="00A43826"/>
    <w:rPr>
      <w:rFonts w:ascii="Times New Roman" w:eastAsia="Times New Roman" w:hAnsi="Times New Roman" w:cs="Times New Roman"/>
      <w:b/>
      <w:sz w:val="28"/>
      <w:szCs w:val="24"/>
      <w:lang w:val="x-none" w:eastAsia="x-none"/>
    </w:rPr>
  </w:style>
  <w:style w:type="paragraph" w:styleId="a9">
    <w:name w:val="Body Text"/>
    <w:basedOn w:val="a2"/>
    <w:link w:val="aa"/>
    <w:uiPriority w:val="99"/>
    <w:unhideWhenUsed/>
    <w:rsid w:val="00A43826"/>
    <w:pPr>
      <w:widowControl/>
      <w:autoSpaceDE/>
      <w:autoSpaceDN/>
      <w:adjustRightInd/>
      <w:spacing w:after="120" w:line="276" w:lineRule="auto"/>
      <w:ind w:firstLine="0"/>
      <w:jc w:val="left"/>
    </w:pPr>
    <w:rPr>
      <w:rFonts w:ascii="Times New Roman" w:eastAsia="Calibri" w:hAnsi="Times New Roman" w:cs="Times New Roman"/>
      <w:b/>
      <w:sz w:val="28"/>
      <w:szCs w:val="22"/>
      <w:lang w:eastAsia="en-US"/>
    </w:rPr>
  </w:style>
  <w:style w:type="character" w:customStyle="1" w:styleId="aa">
    <w:name w:val="Основной текст Знак"/>
    <w:basedOn w:val="a3"/>
    <w:link w:val="a9"/>
    <w:uiPriority w:val="99"/>
    <w:rsid w:val="00A43826"/>
    <w:rPr>
      <w:rFonts w:ascii="Times New Roman" w:eastAsia="Calibri" w:hAnsi="Times New Roman" w:cs="Times New Roman"/>
      <w:b/>
      <w:sz w:val="28"/>
    </w:rPr>
  </w:style>
  <w:style w:type="paragraph" w:customStyle="1" w:styleId="ab">
    <w:name w:val="Обычный_текст"/>
    <w:basedOn w:val="a2"/>
    <w:link w:val="ac"/>
    <w:rsid w:val="00A43826"/>
    <w:pPr>
      <w:widowControl/>
      <w:autoSpaceDE/>
      <w:autoSpaceDN/>
      <w:adjustRightInd/>
      <w:ind w:firstLine="709"/>
    </w:pPr>
    <w:rPr>
      <w:rFonts w:ascii="Times New Roman" w:hAnsi="Times New Roman" w:cs="Times New Roman"/>
      <w:sz w:val="28"/>
      <w:szCs w:val="20"/>
      <w:lang w:val="x-none"/>
    </w:rPr>
  </w:style>
  <w:style w:type="character" w:customStyle="1" w:styleId="ac">
    <w:name w:val="Обычный_текст Знак"/>
    <w:link w:val="ab"/>
    <w:rsid w:val="00A43826"/>
    <w:rPr>
      <w:rFonts w:ascii="Times New Roman" w:eastAsia="Times New Roman" w:hAnsi="Times New Roman" w:cs="Times New Roman"/>
      <w:sz w:val="28"/>
      <w:szCs w:val="20"/>
      <w:lang w:val="x-none" w:eastAsia="ru-RU"/>
    </w:rPr>
  </w:style>
  <w:style w:type="character" w:customStyle="1" w:styleId="130">
    <w:name w:val="13"/>
    <w:basedOn w:val="a3"/>
    <w:rsid w:val="00A43826"/>
    <w:rPr>
      <w:rFonts w:ascii="Times New Roman" w:hAnsi="Times New Roman" w:cs="Times New Roman"/>
      <w:sz w:val="26"/>
    </w:rPr>
  </w:style>
  <w:style w:type="paragraph" w:styleId="ad">
    <w:name w:val="header"/>
    <w:aliases w:val=" Знак,ВерхКолонтитул,Знак"/>
    <w:basedOn w:val="a2"/>
    <w:link w:val="ae"/>
    <w:uiPriority w:val="99"/>
    <w:rsid w:val="00A43826"/>
    <w:pPr>
      <w:framePr w:wrap="around" w:vAnchor="text" w:hAnchor="text" w:y="1"/>
      <w:widowControl/>
      <w:pBdr>
        <w:top w:val="double" w:sz="1" w:space="1" w:color="808080"/>
        <w:bottom w:val="double" w:sz="1" w:space="1" w:color="808080"/>
      </w:pBdr>
      <w:tabs>
        <w:tab w:val="center" w:pos="4677"/>
        <w:tab w:val="left" w:pos="9355"/>
      </w:tabs>
      <w:autoSpaceDE/>
      <w:autoSpaceDN/>
      <w:adjustRightInd/>
      <w:spacing w:after="120"/>
      <w:ind w:firstLine="0"/>
      <w:contextualSpacing/>
      <w:jc w:val="center"/>
    </w:pPr>
    <w:rPr>
      <w:rFonts w:ascii="Times New Roman" w:hAnsi="Times New Roman" w:cs="Times New Roman"/>
      <w:b/>
      <w:iCs/>
      <w:color w:val="808080"/>
      <w:sz w:val="20"/>
      <w:szCs w:val="20"/>
      <w:lang w:val="x-none" w:eastAsia="x-none"/>
    </w:rPr>
  </w:style>
  <w:style w:type="character" w:customStyle="1" w:styleId="ae">
    <w:name w:val="Верхний колонтитул Знак"/>
    <w:aliases w:val=" Знак Знак,ВерхКолонтитул Знак,Знак Знак"/>
    <w:basedOn w:val="a3"/>
    <w:link w:val="ad"/>
    <w:uiPriority w:val="99"/>
    <w:rsid w:val="00A43826"/>
    <w:rPr>
      <w:rFonts w:ascii="Times New Roman" w:eastAsia="Times New Roman" w:hAnsi="Times New Roman" w:cs="Times New Roman"/>
      <w:b/>
      <w:iCs/>
      <w:color w:val="808080"/>
      <w:sz w:val="20"/>
      <w:szCs w:val="20"/>
      <w:lang w:val="x-none" w:eastAsia="x-none"/>
    </w:rPr>
  </w:style>
  <w:style w:type="paragraph" w:styleId="af">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
    <w:basedOn w:val="a2"/>
    <w:uiPriority w:val="99"/>
    <w:qFormat/>
    <w:rsid w:val="00A43826"/>
    <w:pPr>
      <w:widowControl/>
      <w:autoSpaceDE/>
      <w:autoSpaceDN/>
      <w:adjustRightInd/>
      <w:spacing w:after="200" w:line="276" w:lineRule="auto"/>
      <w:ind w:left="720" w:firstLine="0"/>
      <w:contextualSpacing/>
      <w:jc w:val="left"/>
    </w:pPr>
    <w:rPr>
      <w:rFonts w:ascii="Times New Roman" w:eastAsia="Calibri" w:hAnsi="Times New Roman" w:cs="Times New Roman"/>
      <w:b/>
      <w:sz w:val="28"/>
      <w:szCs w:val="22"/>
      <w:lang w:eastAsia="en-US"/>
    </w:rPr>
  </w:style>
  <w:style w:type="paragraph" w:styleId="af0">
    <w:name w:val="TOC Heading"/>
    <w:basedOn w:val="10"/>
    <w:next w:val="a2"/>
    <w:uiPriority w:val="99"/>
    <w:unhideWhenUsed/>
    <w:qFormat/>
    <w:rsid w:val="00A43826"/>
    <w:pPr>
      <w:keepNext/>
      <w:keepLines/>
      <w:widowControl/>
      <w:autoSpaceDE/>
      <w:autoSpaceDN/>
      <w:adjustRightInd/>
      <w:spacing w:before="0" w:after="0" w:line="259" w:lineRule="auto"/>
      <w:ind w:firstLine="709"/>
      <w:outlineLvl w:val="9"/>
    </w:pPr>
    <w:rPr>
      <w:rFonts w:ascii="Times New Roman" w:eastAsiaTheme="majorEastAsia" w:hAnsi="Times New Roman" w:cstheme="majorBidi"/>
      <w:b w:val="0"/>
      <w:bCs w:val="0"/>
      <w:color w:val="auto"/>
      <w:sz w:val="28"/>
      <w:szCs w:val="32"/>
    </w:rPr>
  </w:style>
  <w:style w:type="paragraph" w:styleId="14">
    <w:name w:val="toc 1"/>
    <w:basedOn w:val="a2"/>
    <w:next w:val="a2"/>
    <w:autoRedefine/>
    <w:uiPriority w:val="39"/>
    <w:unhideWhenUsed/>
    <w:rsid w:val="00A43826"/>
    <w:pPr>
      <w:widowControl/>
      <w:tabs>
        <w:tab w:val="right" w:leader="dot" w:pos="9345"/>
      </w:tabs>
      <w:autoSpaceDE/>
      <w:autoSpaceDN/>
      <w:adjustRightInd/>
      <w:ind w:firstLine="284"/>
    </w:pPr>
    <w:rPr>
      <w:rFonts w:ascii="Times New Roman" w:eastAsia="Calibri" w:hAnsi="Times New Roman" w:cs="Times New Roman"/>
      <w:b/>
      <w:bCs/>
      <w:szCs w:val="20"/>
      <w:lang w:eastAsia="en-US"/>
    </w:rPr>
  </w:style>
  <w:style w:type="character" w:styleId="af1">
    <w:name w:val="Hyperlink"/>
    <w:basedOn w:val="a3"/>
    <w:uiPriority w:val="99"/>
    <w:unhideWhenUsed/>
    <w:rsid w:val="00A43826"/>
    <w:rPr>
      <w:color w:val="0000FF" w:themeColor="hyperlink"/>
      <w:u w:val="single"/>
    </w:rPr>
  </w:style>
  <w:style w:type="paragraph" w:styleId="af2">
    <w:name w:val="footer"/>
    <w:basedOn w:val="a2"/>
    <w:link w:val="af3"/>
    <w:uiPriority w:val="99"/>
    <w:unhideWhenUsed/>
    <w:rsid w:val="00A43826"/>
    <w:pPr>
      <w:widowControl/>
      <w:tabs>
        <w:tab w:val="center" w:pos="4677"/>
        <w:tab w:val="right" w:pos="9355"/>
      </w:tabs>
      <w:autoSpaceDE/>
      <w:autoSpaceDN/>
      <w:adjustRightInd/>
      <w:ind w:firstLine="0"/>
      <w:jc w:val="left"/>
    </w:pPr>
    <w:rPr>
      <w:rFonts w:ascii="Calibri" w:eastAsia="Calibri" w:hAnsi="Calibri" w:cs="Times New Roman"/>
      <w:sz w:val="22"/>
      <w:szCs w:val="22"/>
      <w:lang w:val="x-none" w:eastAsia="x-none"/>
    </w:rPr>
  </w:style>
  <w:style w:type="character" w:customStyle="1" w:styleId="af3">
    <w:name w:val="Нижний колонтитул Знак"/>
    <w:basedOn w:val="a3"/>
    <w:link w:val="af2"/>
    <w:uiPriority w:val="99"/>
    <w:rsid w:val="00A43826"/>
    <w:rPr>
      <w:rFonts w:ascii="Calibri" w:eastAsia="Calibri" w:hAnsi="Calibri" w:cs="Times New Roman"/>
      <w:lang w:val="x-none" w:eastAsia="x-none"/>
    </w:rPr>
  </w:style>
  <w:style w:type="paragraph" w:styleId="23">
    <w:name w:val="toc 2"/>
    <w:basedOn w:val="a2"/>
    <w:next w:val="a2"/>
    <w:autoRedefine/>
    <w:uiPriority w:val="39"/>
    <w:unhideWhenUsed/>
    <w:rsid w:val="00A43826"/>
    <w:pPr>
      <w:widowControl/>
      <w:autoSpaceDE/>
      <w:autoSpaceDN/>
      <w:adjustRightInd/>
      <w:ind w:left="284" w:firstLine="0"/>
    </w:pPr>
    <w:rPr>
      <w:rFonts w:ascii="Times New Roman" w:eastAsia="Calibri" w:hAnsi="Times New Roman" w:cs="Times New Roman"/>
      <w:szCs w:val="20"/>
      <w:lang w:eastAsia="en-US"/>
    </w:rPr>
  </w:style>
  <w:style w:type="paragraph" w:styleId="31">
    <w:name w:val="toc 3"/>
    <w:basedOn w:val="a2"/>
    <w:next w:val="a2"/>
    <w:autoRedefine/>
    <w:uiPriority w:val="39"/>
    <w:unhideWhenUsed/>
    <w:rsid w:val="00A43826"/>
    <w:pPr>
      <w:widowControl/>
      <w:autoSpaceDE/>
      <w:autoSpaceDN/>
      <w:adjustRightInd/>
      <w:ind w:left="567" w:firstLine="0"/>
    </w:pPr>
    <w:rPr>
      <w:rFonts w:ascii="Times New Roman" w:eastAsia="Calibri" w:hAnsi="Times New Roman" w:cs="Times New Roman"/>
      <w:iCs/>
      <w:szCs w:val="20"/>
      <w:lang w:eastAsia="en-US"/>
    </w:rPr>
  </w:style>
  <w:style w:type="paragraph" w:styleId="af4">
    <w:name w:val="Subtitle"/>
    <w:aliases w:val="Обычный таблица"/>
    <w:basedOn w:val="a2"/>
    <w:next w:val="a2"/>
    <w:link w:val="af5"/>
    <w:qFormat/>
    <w:rsid w:val="00A43826"/>
    <w:pPr>
      <w:widowControl/>
      <w:numPr>
        <w:ilvl w:val="1"/>
      </w:numPr>
      <w:autoSpaceDE/>
      <w:autoSpaceDN/>
      <w:adjustRightInd/>
      <w:spacing w:after="160" w:line="276" w:lineRule="auto"/>
      <w:ind w:firstLine="720"/>
      <w:jc w:val="left"/>
    </w:pPr>
    <w:rPr>
      <w:rFonts w:asciiTheme="minorHAnsi" w:eastAsiaTheme="minorEastAsia" w:hAnsiTheme="minorHAnsi" w:cstheme="minorBidi"/>
      <w:b/>
      <w:color w:val="5A5A5A" w:themeColor="text1" w:themeTint="A5"/>
      <w:spacing w:val="15"/>
      <w:sz w:val="22"/>
      <w:szCs w:val="22"/>
      <w:lang w:eastAsia="en-US"/>
    </w:rPr>
  </w:style>
  <w:style w:type="character" w:customStyle="1" w:styleId="af5">
    <w:name w:val="Подзаголовок Знак"/>
    <w:aliases w:val="Обычный таблица Знак"/>
    <w:basedOn w:val="a3"/>
    <w:link w:val="af4"/>
    <w:rsid w:val="00A43826"/>
    <w:rPr>
      <w:rFonts w:eastAsiaTheme="minorEastAsia"/>
      <w:b/>
      <w:color w:val="5A5A5A" w:themeColor="text1" w:themeTint="A5"/>
      <w:spacing w:val="15"/>
    </w:rPr>
  </w:style>
  <w:style w:type="paragraph" w:customStyle="1" w:styleId="af6">
    <w:name w:val="Обычн"/>
    <w:uiPriority w:val="99"/>
    <w:rsid w:val="00A43826"/>
    <w:pPr>
      <w:spacing w:after="0" w:line="240" w:lineRule="auto"/>
      <w:ind w:firstLine="709"/>
      <w:jc w:val="both"/>
    </w:pPr>
    <w:rPr>
      <w:rFonts w:ascii="Times New Roman" w:eastAsiaTheme="majorEastAsia" w:hAnsi="Times New Roman" w:cstheme="majorBidi"/>
      <w:sz w:val="28"/>
      <w:szCs w:val="26"/>
    </w:rPr>
  </w:style>
  <w:style w:type="character" w:styleId="af7">
    <w:name w:val="Subtle Emphasis"/>
    <w:basedOn w:val="a3"/>
    <w:uiPriority w:val="99"/>
    <w:rsid w:val="00A43826"/>
    <w:rPr>
      <w:i/>
      <w:iCs/>
      <w:color w:val="FFFFFF" w:themeColor="background1"/>
    </w:rPr>
  </w:style>
  <w:style w:type="character" w:styleId="af8">
    <w:name w:val="Emphasis"/>
    <w:basedOn w:val="a3"/>
    <w:uiPriority w:val="20"/>
    <w:qFormat/>
    <w:rsid w:val="00A43826"/>
    <w:rPr>
      <w:rFonts w:ascii="Times New Roman" w:hAnsi="Times New Roman"/>
      <w:b w:val="0"/>
      <w:i/>
      <w:iCs/>
      <w:sz w:val="28"/>
      <w:u w:val="none"/>
    </w:rPr>
  </w:style>
  <w:style w:type="character" w:styleId="af9">
    <w:name w:val="Intense Emphasis"/>
    <w:basedOn w:val="a3"/>
    <w:uiPriority w:val="21"/>
    <w:qFormat/>
    <w:rsid w:val="00A43826"/>
    <w:rPr>
      <w:rFonts w:ascii="Times New Roman" w:hAnsi="Times New Roman"/>
      <w:i/>
      <w:iCs/>
      <w:color w:val="auto"/>
      <w:sz w:val="28"/>
      <w:u w:val="single"/>
    </w:rPr>
  </w:style>
  <w:style w:type="paragraph" w:customStyle="1" w:styleId="afa">
    <w:name w:val="Таблица_номер_таблицы"/>
    <w:link w:val="afb"/>
    <w:rsid w:val="00A43826"/>
    <w:pPr>
      <w:keepNext/>
      <w:spacing w:after="0" w:line="240" w:lineRule="auto"/>
      <w:jc w:val="right"/>
    </w:pPr>
    <w:rPr>
      <w:rFonts w:ascii="Times New Roman" w:eastAsia="Times New Roman" w:hAnsi="Times New Roman" w:cs="Times New Roman"/>
      <w:bCs/>
      <w:sz w:val="24"/>
      <w:lang w:eastAsia="ru-RU"/>
    </w:rPr>
  </w:style>
  <w:style w:type="character" w:customStyle="1" w:styleId="afb">
    <w:name w:val="Таблица_номер_таблицы Знак"/>
    <w:link w:val="afa"/>
    <w:rsid w:val="00A43826"/>
    <w:rPr>
      <w:rFonts w:ascii="Times New Roman" w:eastAsia="Times New Roman" w:hAnsi="Times New Roman" w:cs="Times New Roman"/>
      <w:bCs/>
      <w:sz w:val="24"/>
      <w:lang w:eastAsia="ru-RU"/>
    </w:rPr>
  </w:style>
  <w:style w:type="paragraph" w:customStyle="1" w:styleId="24">
    <w:name w:val="Заголовок (Уровень 2)"/>
    <w:basedOn w:val="a2"/>
    <w:next w:val="a9"/>
    <w:link w:val="25"/>
    <w:autoRedefine/>
    <w:rsid w:val="00A43826"/>
    <w:pPr>
      <w:widowControl/>
      <w:ind w:left="1225" w:firstLine="0"/>
      <w:jc w:val="left"/>
      <w:outlineLvl w:val="2"/>
    </w:pPr>
    <w:rPr>
      <w:rFonts w:ascii="Times New Roman" w:hAnsi="Times New Roman" w:cs="Times New Roman"/>
      <w:sz w:val="28"/>
      <w:szCs w:val="28"/>
      <w:lang w:val="x-none" w:eastAsia="x-none"/>
    </w:rPr>
  </w:style>
  <w:style w:type="character" w:customStyle="1" w:styleId="25">
    <w:name w:val="Заголовок (Уровень 2) Знак"/>
    <w:link w:val="24"/>
    <w:rsid w:val="00A43826"/>
    <w:rPr>
      <w:rFonts w:ascii="Times New Roman" w:eastAsia="Times New Roman" w:hAnsi="Times New Roman" w:cs="Times New Roman"/>
      <w:sz w:val="28"/>
      <w:szCs w:val="28"/>
      <w:lang w:val="x-none" w:eastAsia="x-none"/>
    </w:rPr>
  </w:style>
  <w:style w:type="paragraph" w:customStyle="1" w:styleId="S">
    <w:name w:val="S_Обычный жирный"/>
    <w:basedOn w:val="a2"/>
    <w:link w:val="S0"/>
    <w:uiPriority w:val="99"/>
    <w:qFormat/>
    <w:rsid w:val="00A43826"/>
    <w:pPr>
      <w:widowControl/>
      <w:autoSpaceDE/>
      <w:autoSpaceDN/>
      <w:adjustRightInd/>
      <w:ind w:firstLine="709"/>
    </w:pPr>
    <w:rPr>
      <w:rFonts w:ascii="Times New Roman" w:hAnsi="Times New Roman" w:cs="Times New Roman"/>
      <w:sz w:val="28"/>
      <w:lang w:val="x-none" w:eastAsia="x-none"/>
    </w:rPr>
  </w:style>
  <w:style w:type="character" w:customStyle="1" w:styleId="S0">
    <w:name w:val="S_Обычный жирный Знак"/>
    <w:link w:val="S"/>
    <w:rsid w:val="00A43826"/>
    <w:rPr>
      <w:rFonts w:ascii="Times New Roman" w:eastAsia="Times New Roman" w:hAnsi="Times New Roman" w:cs="Times New Roman"/>
      <w:sz w:val="28"/>
      <w:szCs w:val="24"/>
      <w:lang w:val="x-none" w:eastAsia="x-none"/>
    </w:rPr>
  </w:style>
  <w:style w:type="character" w:customStyle="1" w:styleId="26">
    <w:name w:val="Основной текст 2 Знак"/>
    <w:uiPriority w:val="99"/>
    <w:rsid w:val="00A43826"/>
    <w:rPr>
      <w:rFonts w:ascii="Arial" w:hAnsi="Arial" w:cs="Arial"/>
    </w:rPr>
  </w:style>
  <w:style w:type="paragraph" w:customStyle="1" w:styleId="15">
    <w:name w:val="Абзац списка1"/>
    <w:basedOn w:val="a2"/>
    <w:link w:val="afc"/>
    <w:uiPriority w:val="34"/>
    <w:rsid w:val="00A43826"/>
    <w:pPr>
      <w:widowControl/>
      <w:suppressAutoHyphens/>
      <w:autoSpaceDE/>
      <w:autoSpaceDN/>
      <w:adjustRightInd/>
      <w:spacing w:after="200" w:line="276" w:lineRule="auto"/>
      <w:ind w:firstLine="0"/>
      <w:jc w:val="left"/>
    </w:pPr>
    <w:rPr>
      <w:rFonts w:ascii="Calibri" w:eastAsia="DejaVu Sans" w:hAnsi="Calibri" w:cs="Times New Roman"/>
      <w:kern w:val="1"/>
      <w:sz w:val="22"/>
      <w:szCs w:val="22"/>
      <w:lang w:val="x-none" w:eastAsia="ar-SA"/>
    </w:rPr>
  </w:style>
  <w:style w:type="character" w:customStyle="1" w:styleId="afc">
    <w:name w:val="Абзац списка Знак"/>
    <w:aliases w:val="it_List1 Знак,Ненумерованный список Знак,List Paragraph Знак,ТЕКСТ Знак"/>
    <w:link w:val="15"/>
    <w:uiPriority w:val="34"/>
    <w:locked/>
    <w:rsid w:val="00A43826"/>
    <w:rPr>
      <w:rFonts w:ascii="Calibri" w:eastAsia="DejaVu Sans" w:hAnsi="Calibri" w:cs="Times New Roman"/>
      <w:kern w:val="1"/>
      <w:lang w:val="x-none" w:eastAsia="ar-SA"/>
    </w:rPr>
  </w:style>
  <w:style w:type="paragraph" w:customStyle="1" w:styleId="afd">
    <w:name w:val="Текст_в_таблице"/>
    <w:link w:val="afe"/>
    <w:qFormat/>
    <w:rsid w:val="00A43826"/>
    <w:pPr>
      <w:spacing w:after="0" w:line="240" w:lineRule="auto"/>
      <w:jc w:val="center"/>
    </w:pPr>
    <w:rPr>
      <w:rFonts w:ascii="Times New Roman" w:eastAsia="Calibri" w:hAnsi="Times New Roman" w:cs="Times New Roman"/>
      <w:bCs/>
      <w:sz w:val="24"/>
      <w:szCs w:val="26"/>
    </w:rPr>
  </w:style>
  <w:style w:type="character" w:customStyle="1" w:styleId="afe">
    <w:name w:val="Текст_в_таблице Знак"/>
    <w:basedOn w:val="a3"/>
    <w:link w:val="afd"/>
    <w:rsid w:val="00A43826"/>
    <w:rPr>
      <w:rFonts w:ascii="Times New Roman" w:eastAsia="Calibri" w:hAnsi="Times New Roman" w:cs="Times New Roman"/>
      <w:bCs/>
      <w:sz w:val="24"/>
      <w:szCs w:val="26"/>
    </w:rPr>
  </w:style>
  <w:style w:type="paragraph" w:customStyle="1" w:styleId="Default">
    <w:name w:val="Default"/>
    <w:uiPriority w:val="99"/>
    <w:rsid w:val="00A4382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2"/>
    <w:uiPriority w:val="99"/>
    <w:rsid w:val="00A43826"/>
    <w:pPr>
      <w:widowControl/>
      <w:autoSpaceDE/>
      <w:autoSpaceDN/>
      <w:adjustRightInd/>
      <w:spacing w:before="100" w:beforeAutospacing="1" w:after="119"/>
      <w:ind w:firstLine="0"/>
      <w:jc w:val="left"/>
    </w:pPr>
    <w:rPr>
      <w:rFonts w:ascii="Times New Roman" w:hAnsi="Times New Roman" w:cs="Times New Roman"/>
      <w:color w:val="000000"/>
    </w:rPr>
  </w:style>
  <w:style w:type="paragraph" w:customStyle="1" w:styleId="210">
    <w:name w:val="Основной текст 21"/>
    <w:basedOn w:val="a2"/>
    <w:uiPriority w:val="99"/>
    <w:rsid w:val="00A43826"/>
    <w:pPr>
      <w:widowControl/>
      <w:overflowPunct w:val="0"/>
      <w:ind w:firstLine="709"/>
      <w:textAlignment w:val="baseline"/>
    </w:pPr>
    <w:rPr>
      <w:rFonts w:ascii="Times New Roman" w:hAnsi="Times New Roman" w:cs="Times New Roman"/>
      <w:sz w:val="28"/>
      <w:szCs w:val="20"/>
    </w:rPr>
  </w:style>
  <w:style w:type="paragraph" w:customStyle="1" w:styleId="aff">
    <w:name w:val="_Обычный_текст"/>
    <w:link w:val="aff0"/>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0">
    <w:name w:val="_Обычный_текст Знак"/>
    <w:link w:val="aff"/>
    <w:rsid w:val="00A43826"/>
    <w:rPr>
      <w:rFonts w:ascii="Times New Roman" w:eastAsia="Times New Roman" w:hAnsi="Times New Roman" w:cs="Times New Roman"/>
      <w:sz w:val="28"/>
      <w:szCs w:val="24"/>
      <w:lang w:eastAsia="ru-RU"/>
    </w:rPr>
  </w:style>
  <w:style w:type="table" w:styleId="aff1">
    <w:name w:val="Table Grid"/>
    <w:aliases w:val="Table Grid Report,OTR"/>
    <w:basedOn w:val="a4"/>
    <w:uiPriority w:val="39"/>
    <w:rsid w:val="00A4382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2">
    <w:name w:val="Назв_таблиц"/>
    <w:link w:val="aff3"/>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3">
    <w:name w:val="Назв_таблиц Знак"/>
    <w:basedOn w:val="a3"/>
    <w:link w:val="aff2"/>
    <w:rsid w:val="00A43826"/>
    <w:rPr>
      <w:rFonts w:ascii="Times New Roman" w:eastAsia="Times New Roman" w:hAnsi="Times New Roman" w:cs="Times New Roman"/>
      <w:i/>
      <w:sz w:val="28"/>
      <w:szCs w:val="24"/>
      <w:lang w:val="x-none" w:eastAsia="x-none"/>
    </w:rPr>
  </w:style>
  <w:style w:type="character" w:customStyle="1" w:styleId="27">
    <w:name w:val="Основной текст (2)_"/>
    <w:link w:val="28"/>
    <w:rsid w:val="00A43826"/>
    <w:rPr>
      <w:rFonts w:eastAsia="Times New Roman"/>
      <w:sz w:val="26"/>
      <w:szCs w:val="26"/>
      <w:shd w:val="clear" w:color="auto" w:fill="FFFFFF"/>
    </w:rPr>
  </w:style>
  <w:style w:type="paragraph" w:customStyle="1" w:styleId="28">
    <w:name w:val="Основной текст (2)"/>
    <w:basedOn w:val="a2"/>
    <w:link w:val="27"/>
    <w:rsid w:val="00A43826"/>
    <w:pPr>
      <w:shd w:val="clear" w:color="auto" w:fill="FFFFFF"/>
      <w:autoSpaceDE/>
      <w:autoSpaceDN/>
      <w:adjustRightInd/>
      <w:spacing w:before="960" w:after="360" w:line="0" w:lineRule="atLeast"/>
      <w:ind w:firstLine="0"/>
      <w:jc w:val="left"/>
    </w:pPr>
    <w:rPr>
      <w:rFonts w:asciiTheme="minorHAnsi" w:hAnsiTheme="minorHAnsi" w:cstheme="minorBidi"/>
      <w:sz w:val="26"/>
      <w:szCs w:val="26"/>
      <w:lang w:eastAsia="en-US"/>
    </w:rPr>
  </w:style>
  <w:style w:type="paragraph" w:customStyle="1" w:styleId="aff4">
    <w:name w:val="Текст с интервалом"/>
    <w:basedOn w:val="a2"/>
    <w:next w:val="a2"/>
    <w:uiPriority w:val="99"/>
    <w:rsid w:val="00A43826"/>
    <w:pPr>
      <w:widowControl/>
      <w:autoSpaceDE/>
      <w:autoSpaceDN/>
      <w:adjustRightInd/>
      <w:spacing w:before="60" w:after="60"/>
      <w:ind w:firstLine="709"/>
    </w:pPr>
    <w:rPr>
      <w:rFonts w:ascii="Arial Narrow" w:eastAsia="Calibri" w:hAnsi="Arial Narrow" w:cs="Times New Roman"/>
      <w:color w:val="000000"/>
      <w:sz w:val="22"/>
      <w:szCs w:val="20"/>
      <w:lang w:val="x-none" w:eastAsia="x-none"/>
    </w:rPr>
  </w:style>
  <w:style w:type="paragraph" w:customStyle="1" w:styleId="b">
    <w:name w:val="b_табл_номер"/>
    <w:basedOn w:val="aff"/>
    <w:next w:val="a2"/>
    <w:link w:val="b0"/>
    <w:rsid w:val="00A43826"/>
    <w:pPr>
      <w:ind w:firstLine="0"/>
      <w:jc w:val="right"/>
    </w:pPr>
    <w:rPr>
      <w:i/>
      <w:shd w:val="clear" w:color="auto" w:fill="FFFFFF"/>
    </w:rPr>
  </w:style>
  <w:style w:type="character" w:customStyle="1" w:styleId="b0">
    <w:name w:val="b_табл_номер Знак"/>
    <w:link w:val="b"/>
    <w:rsid w:val="00A43826"/>
    <w:rPr>
      <w:rFonts w:ascii="Times New Roman" w:eastAsia="Times New Roman" w:hAnsi="Times New Roman" w:cs="Times New Roman"/>
      <w:i/>
      <w:sz w:val="28"/>
      <w:szCs w:val="24"/>
      <w:lang w:eastAsia="ru-RU"/>
    </w:rPr>
  </w:style>
  <w:style w:type="paragraph" w:styleId="41">
    <w:name w:val="toc 4"/>
    <w:basedOn w:val="a2"/>
    <w:next w:val="a2"/>
    <w:autoRedefine/>
    <w:uiPriority w:val="39"/>
    <w:unhideWhenUsed/>
    <w:rsid w:val="00A43826"/>
    <w:pPr>
      <w:widowControl/>
      <w:autoSpaceDE/>
      <w:autoSpaceDN/>
      <w:adjustRightInd/>
      <w:ind w:left="851" w:firstLine="0"/>
    </w:pPr>
    <w:rPr>
      <w:rFonts w:ascii="Times New Roman" w:eastAsia="Calibri" w:hAnsi="Times New Roman" w:cs="Times New Roman"/>
      <w:szCs w:val="18"/>
      <w:lang w:eastAsia="en-US"/>
    </w:rPr>
  </w:style>
  <w:style w:type="paragraph" w:styleId="aff5">
    <w:name w:val="endnote text"/>
    <w:basedOn w:val="a2"/>
    <w:link w:val="aff6"/>
    <w:uiPriority w:val="99"/>
    <w:semiHidden/>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6">
    <w:name w:val="Текст концевой сноски Знак"/>
    <w:basedOn w:val="a3"/>
    <w:link w:val="aff5"/>
    <w:uiPriority w:val="99"/>
    <w:semiHidden/>
    <w:rsid w:val="00A43826"/>
    <w:rPr>
      <w:rFonts w:ascii="Times New Roman" w:eastAsia="Calibri" w:hAnsi="Times New Roman" w:cs="Times New Roman"/>
      <w:b/>
      <w:sz w:val="20"/>
      <w:szCs w:val="20"/>
    </w:rPr>
  </w:style>
  <w:style w:type="character" w:styleId="aff7">
    <w:name w:val="endnote reference"/>
    <w:basedOn w:val="a3"/>
    <w:uiPriority w:val="99"/>
    <w:semiHidden/>
    <w:unhideWhenUsed/>
    <w:rsid w:val="00A43826"/>
    <w:rPr>
      <w:vertAlign w:val="superscript"/>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9"/>
    <w:uiPriority w:val="99"/>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8"/>
    <w:uiPriority w:val="99"/>
    <w:rsid w:val="00A43826"/>
    <w:rPr>
      <w:rFonts w:ascii="Times New Roman" w:eastAsia="Calibri" w:hAnsi="Times New Roman" w:cs="Times New Roman"/>
      <w:b/>
      <w:sz w:val="20"/>
      <w:szCs w:val="20"/>
    </w:rPr>
  </w:style>
  <w:style w:type="character" w:styleId="affa">
    <w:name w:val="footnote reference"/>
    <w:aliases w:val="Знак сноски-FN,Знак сноски 1,Ciae niinee-FN,Referencia nota al pie,Ссылка на сноску 45,Appel note de bas de page"/>
    <w:basedOn w:val="a3"/>
    <w:unhideWhenUsed/>
    <w:rsid w:val="00A43826"/>
    <w:rPr>
      <w:vertAlign w:val="superscript"/>
    </w:rPr>
  </w:style>
  <w:style w:type="paragraph" w:customStyle="1" w:styleId="affb">
    <w:name w:val="Сноска"/>
    <w:next w:val="aff"/>
    <w:link w:val="affc"/>
    <w:qFormat/>
    <w:rsid w:val="00A43826"/>
    <w:pPr>
      <w:spacing w:after="160" w:line="259" w:lineRule="auto"/>
    </w:pPr>
    <w:rPr>
      <w:rFonts w:ascii="Times New Roman" w:eastAsia="Calibri" w:hAnsi="Times New Roman" w:cs="Times New Roman"/>
      <w:sz w:val="20"/>
      <w:szCs w:val="20"/>
    </w:rPr>
  </w:style>
  <w:style w:type="paragraph" w:customStyle="1" w:styleId="1">
    <w:name w:val="Стиль1"/>
    <w:basedOn w:val="a9"/>
    <w:link w:val="16"/>
    <w:qFormat/>
    <w:rsid w:val="00A4382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
    <w:uiPriority w:val="99"/>
    <w:locked/>
    <w:rsid w:val="00A4382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d"/>
    <w:uiPriority w:val="99"/>
    <w:unhideWhenUsed/>
    <w:rsid w:val="00A43826"/>
    <w:pPr>
      <w:widowControl/>
      <w:numPr>
        <w:ilvl w:val="8"/>
        <w:numId w:val="1"/>
      </w:numPr>
      <w:autoSpaceDE/>
      <w:autoSpaceDN/>
      <w:adjustRightInd/>
      <w:spacing w:before="240" w:after="60"/>
      <w:jc w:val="left"/>
      <w:outlineLvl w:val="8"/>
    </w:pPr>
    <w:rPr>
      <w:rFonts w:ascii="Arial" w:hAnsi="Arial" w:cs="Arial"/>
      <w:sz w:val="18"/>
      <w:szCs w:val="18"/>
      <w:lang w:eastAsia="en-US"/>
    </w:rPr>
  </w:style>
  <w:style w:type="paragraph" w:customStyle="1" w:styleId="affe">
    <w:name w:val="Табличный_слева"/>
    <w:basedOn w:val="a2"/>
    <w:uiPriority w:val="99"/>
    <w:rsid w:val="00A43826"/>
    <w:pPr>
      <w:widowControl/>
      <w:autoSpaceDE/>
      <w:autoSpaceDN/>
      <w:adjustRightInd/>
      <w:ind w:firstLine="0"/>
      <w:jc w:val="left"/>
    </w:pPr>
    <w:rPr>
      <w:rFonts w:ascii="Times New Roman" w:hAnsi="Times New Roman" w:cs="Times New Roman"/>
      <w:sz w:val="22"/>
      <w:szCs w:val="22"/>
    </w:rPr>
  </w:style>
  <w:style w:type="paragraph" w:customStyle="1" w:styleId="afff">
    <w:name w:val="Табличный_центр"/>
    <w:basedOn w:val="a2"/>
    <w:uiPriority w:val="99"/>
    <w:rsid w:val="00A43826"/>
    <w:pPr>
      <w:keepNext/>
      <w:widowControl/>
      <w:autoSpaceDE/>
      <w:autoSpaceDN/>
      <w:adjustRightInd/>
      <w:ind w:firstLine="0"/>
      <w:jc w:val="center"/>
    </w:pPr>
    <w:rPr>
      <w:rFonts w:ascii="Times New Roman" w:hAnsi="Times New Roman" w:cs="Times New Roman"/>
      <w:sz w:val="22"/>
      <w:szCs w:val="22"/>
    </w:rPr>
  </w:style>
  <w:style w:type="character" w:customStyle="1" w:styleId="29">
    <w:name w:val="Основной текст (2) + Курсив"/>
    <w:basedOn w:val="27"/>
    <w:rsid w:val="00A4382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f0">
    <w:name w:val="caption"/>
    <w:basedOn w:val="a2"/>
    <w:next w:val="a2"/>
    <w:uiPriority w:val="99"/>
    <w:qFormat/>
    <w:rsid w:val="00A43826"/>
    <w:pPr>
      <w:widowControl/>
      <w:autoSpaceDE/>
      <w:autoSpaceDN/>
      <w:adjustRightInd/>
      <w:spacing w:before="120" w:after="120"/>
      <w:ind w:firstLine="0"/>
      <w:jc w:val="center"/>
    </w:pPr>
    <w:rPr>
      <w:rFonts w:ascii="Times New Roman" w:hAnsi="Times New Roman" w:cs="Times New Roman"/>
      <w:b/>
      <w:bCs/>
      <w:sz w:val="22"/>
      <w:szCs w:val="20"/>
    </w:rPr>
  </w:style>
  <w:style w:type="paragraph" w:customStyle="1" w:styleId="style68">
    <w:name w:val="style68"/>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7">
    <w:name w:val="заголовок 1 Знак"/>
    <w:basedOn w:val="a3"/>
    <w:link w:val="18"/>
    <w:locked/>
    <w:rsid w:val="00A43826"/>
    <w:rPr>
      <w:rFonts w:ascii="Times New Roman" w:eastAsia="Times New Roman" w:hAnsi="Times New Roman" w:cs="Times New Roman"/>
      <w:b/>
      <w:bCs/>
      <w:sz w:val="28"/>
      <w:szCs w:val="26"/>
    </w:rPr>
  </w:style>
  <w:style w:type="paragraph" w:customStyle="1" w:styleId="18">
    <w:name w:val="заголовок 1"/>
    <w:basedOn w:val="2"/>
    <w:link w:val="17"/>
    <w:rsid w:val="00A43826"/>
    <w:pPr>
      <w:widowControl/>
      <w:autoSpaceDE/>
      <w:autoSpaceDN/>
      <w:adjustRightInd/>
      <w:ind w:left="2007" w:hanging="360"/>
    </w:pPr>
    <w:rPr>
      <w:rFonts w:ascii="Times New Roman" w:eastAsia="Times New Roman" w:hAnsi="Times New Roman" w:cs="Times New Roman"/>
      <w:color w:val="auto"/>
      <w:sz w:val="28"/>
      <w:lang w:eastAsia="en-US"/>
    </w:rPr>
  </w:style>
  <w:style w:type="character" w:styleId="afff1">
    <w:name w:val="Strong"/>
    <w:basedOn w:val="a3"/>
    <w:qFormat/>
    <w:rsid w:val="00A43826"/>
    <w:rPr>
      <w:b/>
      <w:bCs/>
    </w:rPr>
  </w:style>
  <w:style w:type="paragraph" w:customStyle="1" w:styleId="211">
    <w:name w:val="Основной текст (2)1"/>
    <w:basedOn w:val="a2"/>
    <w:uiPriority w:val="99"/>
    <w:rsid w:val="00A43826"/>
    <w:pPr>
      <w:shd w:val="clear" w:color="auto" w:fill="FFFFFF"/>
      <w:autoSpaceDE/>
      <w:autoSpaceDN/>
      <w:adjustRightInd/>
      <w:spacing w:before="360" w:after="1380" w:line="254" w:lineRule="exact"/>
      <w:ind w:firstLine="0"/>
      <w:jc w:val="center"/>
    </w:pPr>
    <w:rPr>
      <w:rFonts w:ascii="Times New Roman" w:eastAsia="Arial Unicode MS" w:hAnsi="Times New Roman" w:cs="Times New Roman"/>
    </w:rPr>
  </w:style>
  <w:style w:type="character" w:customStyle="1" w:styleId="nowrap">
    <w:name w:val="nowrap"/>
    <w:basedOn w:val="a3"/>
    <w:rsid w:val="00A43826"/>
  </w:style>
  <w:style w:type="character" w:customStyle="1" w:styleId="afff2">
    <w:name w:val="Текст выноски Знак"/>
    <w:basedOn w:val="a3"/>
    <w:link w:val="afff3"/>
    <w:uiPriority w:val="99"/>
    <w:rsid w:val="00A43826"/>
    <w:rPr>
      <w:rFonts w:ascii="Tahoma" w:eastAsia="Times New Roman" w:hAnsi="Tahoma" w:cs="Tahoma"/>
      <w:sz w:val="16"/>
      <w:szCs w:val="16"/>
      <w:lang w:eastAsia="ru-RU"/>
    </w:rPr>
  </w:style>
  <w:style w:type="paragraph" w:styleId="afff3">
    <w:name w:val="Balloon Text"/>
    <w:basedOn w:val="a2"/>
    <w:link w:val="afff2"/>
    <w:uiPriority w:val="99"/>
    <w:unhideWhenUsed/>
    <w:rsid w:val="00A43826"/>
    <w:pPr>
      <w:widowControl/>
      <w:autoSpaceDE/>
      <w:autoSpaceDN/>
      <w:adjustRightInd/>
      <w:ind w:firstLine="0"/>
      <w:jc w:val="left"/>
    </w:pPr>
    <w:rPr>
      <w:rFonts w:ascii="Tahoma" w:hAnsi="Tahoma" w:cs="Tahoma"/>
      <w:sz w:val="16"/>
      <w:szCs w:val="16"/>
    </w:rPr>
  </w:style>
  <w:style w:type="character" w:customStyle="1" w:styleId="19">
    <w:name w:val="Текст выноски Знак1"/>
    <w:basedOn w:val="a3"/>
    <w:uiPriority w:val="99"/>
    <w:semiHidden/>
    <w:rsid w:val="00A43826"/>
    <w:rPr>
      <w:rFonts w:ascii="Tahoma" w:eastAsia="Times New Roman" w:hAnsi="Tahoma" w:cs="Tahoma"/>
      <w:sz w:val="16"/>
      <w:szCs w:val="16"/>
      <w:lang w:eastAsia="ru-RU"/>
    </w:rPr>
  </w:style>
  <w:style w:type="character" w:customStyle="1" w:styleId="100">
    <w:name w:val="Основной текст (10)_"/>
    <w:basedOn w:val="a3"/>
    <w:link w:val="101"/>
    <w:rsid w:val="00A43826"/>
    <w:rPr>
      <w:rFonts w:ascii="Tahoma" w:eastAsia="Tahoma" w:hAnsi="Tahoma" w:cs="Tahoma"/>
      <w:sz w:val="12"/>
      <w:szCs w:val="12"/>
      <w:shd w:val="clear" w:color="auto" w:fill="FFFFFF"/>
    </w:rPr>
  </w:style>
  <w:style w:type="paragraph" w:customStyle="1" w:styleId="101">
    <w:name w:val="Основной текст (10)"/>
    <w:basedOn w:val="a2"/>
    <w:link w:val="100"/>
    <w:rsid w:val="00A43826"/>
    <w:pPr>
      <w:shd w:val="clear" w:color="auto" w:fill="FFFFFF"/>
      <w:autoSpaceDE/>
      <w:autoSpaceDN/>
      <w:adjustRightInd/>
      <w:spacing w:before="660" w:line="0" w:lineRule="atLeast"/>
      <w:ind w:firstLine="0"/>
      <w:jc w:val="right"/>
    </w:pPr>
    <w:rPr>
      <w:rFonts w:ascii="Tahoma" w:eastAsia="Tahoma" w:hAnsi="Tahoma" w:cs="Tahoma"/>
      <w:sz w:val="12"/>
      <w:szCs w:val="12"/>
      <w:lang w:eastAsia="en-US"/>
    </w:rPr>
  </w:style>
  <w:style w:type="character" w:customStyle="1" w:styleId="1a">
    <w:name w:val="Заголовок №1_"/>
    <w:basedOn w:val="a3"/>
    <w:rsid w:val="00A43826"/>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a"/>
    <w:rsid w:val="00A4382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b">
    <w:name w:val="Заголовок №1"/>
    <w:basedOn w:val="1a"/>
    <w:rsid w:val="00A43826"/>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1">
    <w:name w:val="Основной текст (7)_"/>
    <w:basedOn w:val="a3"/>
    <w:link w:val="72"/>
    <w:rsid w:val="00A43826"/>
    <w:rPr>
      <w:rFonts w:ascii="Tahoma" w:eastAsia="Tahoma" w:hAnsi="Tahoma" w:cs="Tahoma"/>
      <w:sz w:val="12"/>
      <w:szCs w:val="12"/>
      <w:shd w:val="clear" w:color="auto" w:fill="FFFFFF"/>
    </w:rPr>
  </w:style>
  <w:style w:type="paragraph" w:customStyle="1" w:styleId="72">
    <w:name w:val="Основной текст (7)"/>
    <w:basedOn w:val="a2"/>
    <w:link w:val="71"/>
    <w:rsid w:val="00A43826"/>
    <w:pPr>
      <w:shd w:val="clear" w:color="auto" w:fill="FFFFFF"/>
      <w:autoSpaceDE/>
      <w:autoSpaceDN/>
      <w:adjustRightInd/>
      <w:spacing w:before="240" w:line="0" w:lineRule="atLeast"/>
      <w:ind w:firstLine="0"/>
      <w:jc w:val="right"/>
    </w:pPr>
    <w:rPr>
      <w:rFonts w:ascii="Tahoma" w:eastAsia="Tahoma" w:hAnsi="Tahoma" w:cs="Tahoma"/>
      <w:sz w:val="12"/>
      <w:szCs w:val="12"/>
      <w:lang w:eastAsia="en-US"/>
    </w:rPr>
  </w:style>
  <w:style w:type="paragraph" w:customStyle="1" w:styleId="Style4">
    <w:name w:val="Style4"/>
    <w:basedOn w:val="a2"/>
    <w:uiPriority w:val="99"/>
    <w:rsid w:val="00A43826"/>
    <w:pPr>
      <w:ind w:firstLine="0"/>
      <w:jc w:val="left"/>
    </w:pPr>
    <w:rPr>
      <w:rFonts w:ascii="Times New Roman" w:eastAsia="Calibri" w:hAnsi="Times New Roman" w:cs="Times New Roman"/>
    </w:rPr>
  </w:style>
  <w:style w:type="character" w:customStyle="1" w:styleId="FontStyle26">
    <w:name w:val="Font Style26"/>
    <w:basedOn w:val="a3"/>
    <w:rsid w:val="00A43826"/>
    <w:rPr>
      <w:rFonts w:ascii="Times New Roman" w:hAnsi="Times New Roman" w:cs="Times New Roman" w:hint="default"/>
      <w:color w:val="000000"/>
      <w:sz w:val="24"/>
      <w:szCs w:val="24"/>
    </w:rPr>
  </w:style>
  <w:style w:type="paragraph" w:customStyle="1" w:styleId="Style8">
    <w:name w:val="Style8"/>
    <w:basedOn w:val="a2"/>
    <w:uiPriority w:val="99"/>
    <w:rsid w:val="00A43826"/>
    <w:pPr>
      <w:ind w:firstLine="0"/>
      <w:jc w:val="left"/>
    </w:pPr>
    <w:rPr>
      <w:rFonts w:ascii="Times New Roman" w:eastAsia="Calibri" w:hAnsi="Times New Roman" w:cs="Times New Roman"/>
    </w:rPr>
  </w:style>
  <w:style w:type="paragraph" w:customStyle="1" w:styleId="Style7">
    <w:name w:val="Style7"/>
    <w:basedOn w:val="a2"/>
    <w:uiPriority w:val="99"/>
    <w:rsid w:val="00A43826"/>
    <w:pPr>
      <w:spacing w:line="272" w:lineRule="exact"/>
      <w:ind w:firstLine="826"/>
    </w:pPr>
    <w:rPr>
      <w:rFonts w:ascii="Times New Roman" w:eastAsia="Calibri" w:hAnsi="Times New Roman" w:cs="Times New Roman"/>
    </w:rPr>
  </w:style>
  <w:style w:type="character" w:customStyle="1" w:styleId="FontStyle42">
    <w:name w:val="Font Style42"/>
    <w:basedOn w:val="a3"/>
    <w:rsid w:val="00A43826"/>
    <w:rPr>
      <w:rFonts w:ascii="Times New Roman" w:hAnsi="Times New Roman" w:cs="Times New Roman" w:hint="default"/>
      <w:b/>
      <w:bCs/>
      <w:i/>
      <w:iCs/>
      <w:color w:val="000000"/>
      <w:sz w:val="22"/>
      <w:szCs w:val="22"/>
    </w:rPr>
  </w:style>
  <w:style w:type="character" w:customStyle="1" w:styleId="FontStyle41">
    <w:name w:val="Font Style41"/>
    <w:basedOn w:val="a3"/>
    <w:rsid w:val="00A43826"/>
    <w:rPr>
      <w:rFonts w:ascii="Times New Roman" w:hAnsi="Times New Roman" w:cs="Times New Roman" w:hint="default"/>
      <w:b/>
      <w:bCs/>
      <w:color w:val="000000"/>
      <w:sz w:val="24"/>
      <w:szCs w:val="24"/>
    </w:rPr>
  </w:style>
  <w:style w:type="character" w:customStyle="1" w:styleId="FontStyle50">
    <w:name w:val="Font Style50"/>
    <w:basedOn w:val="a3"/>
    <w:rsid w:val="00A43826"/>
    <w:rPr>
      <w:rFonts w:ascii="Times New Roman" w:hAnsi="Times New Roman" w:cs="Times New Roman"/>
      <w:color w:val="000000"/>
      <w:sz w:val="26"/>
      <w:szCs w:val="26"/>
    </w:rPr>
  </w:style>
  <w:style w:type="paragraph" w:customStyle="1" w:styleId="Style3">
    <w:name w:val="Style3"/>
    <w:basedOn w:val="a2"/>
    <w:uiPriority w:val="99"/>
    <w:rsid w:val="00A43826"/>
    <w:pPr>
      <w:ind w:firstLine="0"/>
    </w:pPr>
    <w:rPr>
      <w:rFonts w:ascii="Times New Roman" w:eastAsia="Calibri" w:hAnsi="Times New Roman" w:cs="Times New Roman"/>
    </w:rPr>
  </w:style>
  <w:style w:type="character" w:customStyle="1" w:styleId="FontStyle74">
    <w:name w:val="Font Style74"/>
    <w:basedOn w:val="a3"/>
    <w:rsid w:val="00A43826"/>
    <w:rPr>
      <w:rFonts w:ascii="Times New Roman" w:hAnsi="Times New Roman" w:cs="Times New Roman"/>
      <w:color w:val="000000"/>
      <w:sz w:val="24"/>
      <w:szCs w:val="24"/>
    </w:rPr>
  </w:style>
  <w:style w:type="character" w:customStyle="1" w:styleId="FontStyle75">
    <w:name w:val="Font Style75"/>
    <w:basedOn w:val="a3"/>
    <w:rsid w:val="00A43826"/>
    <w:rPr>
      <w:rFonts w:ascii="Times New Roman" w:hAnsi="Times New Roman" w:cs="Times New Roman"/>
      <w:b/>
      <w:bCs/>
      <w:color w:val="000000"/>
      <w:sz w:val="24"/>
      <w:szCs w:val="24"/>
    </w:rPr>
  </w:style>
  <w:style w:type="paragraph" w:customStyle="1" w:styleId="44">
    <w:name w:val="4_Заголовок_4"/>
    <w:basedOn w:val="4"/>
    <w:link w:val="440"/>
    <w:qFormat/>
    <w:rsid w:val="00A43826"/>
    <w:pPr>
      <w:spacing w:before="0" w:line="240" w:lineRule="auto"/>
      <w:jc w:val="center"/>
    </w:pPr>
    <w:rPr>
      <w:rFonts w:ascii="Times New Roman" w:hAnsi="Times New Roman"/>
      <w:i w:val="0"/>
    </w:rPr>
  </w:style>
  <w:style w:type="character" w:customStyle="1" w:styleId="440">
    <w:name w:val="4_Заголовок_4 Знак"/>
    <w:basedOn w:val="40"/>
    <w:link w:val="44"/>
    <w:rsid w:val="00A43826"/>
    <w:rPr>
      <w:rFonts w:ascii="Times New Roman" w:eastAsiaTheme="majorEastAsia" w:hAnsi="Times New Roman" w:cstheme="majorBidi"/>
      <w:b/>
      <w:i w:val="0"/>
      <w:iCs/>
      <w:color w:val="365F91" w:themeColor="accent1" w:themeShade="BF"/>
      <w:sz w:val="28"/>
    </w:rPr>
  </w:style>
  <w:style w:type="paragraph" w:styleId="51">
    <w:name w:val="toc 5"/>
    <w:basedOn w:val="a2"/>
    <w:next w:val="a2"/>
    <w:autoRedefine/>
    <w:uiPriority w:val="39"/>
    <w:unhideWhenUsed/>
    <w:rsid w:val="00A43826"/>
    <w:pPr>
      <w:widowControl/>
      <w:autoSpaceDE/>
      <w:autoSpaceDN/>
      <w:adjustRightInd/>
      <w:ind w:left="1134" w:firstLine="0"/>
    </w:pPr>
    <w:rPr>
      <w:rFonts w:ascii="Times New Roman" w:eastAsia="Calibri" w:hAnsi="Times New Roman" w:cs="Times New Roman"/>
      <w:szCs w:val="18"/>
      <w:lang w:eastAsia="en-US"/>
    </w:rPr>
  </w:style>
  <w:style w:type="paragraph" w:styleId="61">
    <w:name w:val="toc 6"/>
    <w:basedOn w:val="a2"/>
    <w:next w:val="a2"/>
    <w:autoRedefine/>
    <w:uiPriority w:val="39"/>
    <w:unhideWhenUsed/>
    <w:rsid w:val="00A43826"/>
    <w:pPr>
      <w:widowControl/>
      <w:autoSpaceDE/>
      <w:autoSpaceDN/>
      <w:adjustRightInd/>
      <w:spacing w:line="276" w:lineRule="auto"/>
      <w:ind w:left="1400" w:firstLine="0"/>
      <w:jc w:val="left"/>
    </w:pPr>
    <w:rPr>
      <w:rFonts w:asciiTheme="minorHAnsi" w:eastAsia="Calibri" w:hAnsiTheme="minorHAnsi" w:cs="Times New Roman"/>
      <w:sz w:val="18"/>
      <w:szCs w:val="18"/>
      <w:lang w:eastAsia="en-US"/>
    </w:rPr>
  </w:style>
  <w:style w:type="paragraph" w:styleId="73">
    <w:name w:val="toc 7"/>
    <w:basedOn w:val="a2"/>
    <w:next w:val="a2"/>
    <w:autoRedefine/>
    <w:uiPriority w:val="39"/>
    <w:unhideWhenUsed/>
    <w:rsid w:val="00A43826"/>
    <w:pPr>
      <w:widowControl/>
      <w:autoSpaceDE/>
      <w:autoSpaceDN/>
      <w:adjustRightInd/>
      <w:spacing w:line="276" w:lineRule="auto"/>
      <w:ind w:left="1680" w:firstLine="0"/>
      <w:jc w:val="left"/>
    </w:pPr>
    <w:rPr>
      <w:rFonts w:asciiTheme="minorHAnsi" w:eastAsia="Calibri" w:hAnsiTheme="minorHAnsi" w:cs="Times New Roman"/>
      <w:sz w:val="18"/>
      <w:szCs w:val="18"/>
      <w:lang w:eastAsia="en-US"/>
    </w:rPr>
  </w:style>
  <w:style w:type="paragraph" w:styleId="81">
    <w:name w:val="toc 8"/>
    <w:basedOn w:val="a2"/>
    <w:next w:val="a2"/>
    <w:autoRedefine/>
    <w:uiPriority w:val="39"/>
    <w:unhideWhenUsed/>
    <w:rsid w:val="00A43826"/>
    <w:pPr>
      <w:widowControl/>
      <w:autoSpaceDE/>
      <w:autoSpaceDN/>
      <w:adjustRightInd/>
      <w:spacing w:line="276" w:lineRule="auto"/>
      <w:ind w:left="1960" w:firstLine="0"/>
      <w:jc w:val="left"/>
    </w:pPr>
    <w:rPr>
      <w:rFonts w:asciiTheme="minorHAnsi" w:eastAsia="Calibri" w:hAnsiTheme="minorHAnsi" w:cs="Times New Roman"/>
      <w:sz w:val="18"/>
      <w:szCs w:val="18"/>
      <w:lang w:eastAsia="en-US"/>
    </w:rPr>
  </w:style>
  <w:style w:type="paragraph" w:styleId="91">
    <w:name w:val="toc 9"/>
    <w:basedOn w:val="a2"/>
    <w:next w:val="a2"/>
    <w:autoRedefine/>
    <w:uiPriority w:val="39"/>
    <w:unhideWhenUsed/>
    <w:rsid w:val="00A43826"/>
    <w:pPr>
      <w:widowControl/>
      <w:autoSpaceDE/>
      <w:autoSpaceDN/>
      <w:adjustRightInd/>
      <w:spacing w:line="276" w:lineRule="auto"/>
      <w:ind w:left="2240" w:firstLine="0"/>
      <w:jc w:val="left"/>
    </w:pPr>
    <w:rPr>
      <w:rFonts w:asciiTheme="minorHAnsi" w:eastAsia="Calibri" w:hAnsiTheme="minorHAnsi" w:cs="Times New Roman"/>
      <w:sz w:val="18"/>
      <w:szCs w:val="18"/>
      <w:lang w:eastAsia="en-US"/>
    </w:rPr>
  </w:style>
  <w:style w:type="paragraph" w:customStyle="1" w:styleId="ConsPlusNormal">
    <w:name w:val="ConsPlusNormal"/>
    <w:link w:val="ConsPlusNormal0"/>
    <w:rsid w:val="00A4382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afff4">
    <w:name w:val="Название столбцов таблицы"/>
    <w:basedOn w:val="afff5"/>
    <w:link w:val="afff6"/>
    <w:rsid w:val="00A43826"/>
    <w:rPr>
      <w:b/>
    </w:rPr>
  </w:style>
  <w:style w:type="character" w:customStyle="1" w:styleId="afff6">
    <w:name w:val="Название столбцов таблицы Знак"/>
    <w:basedOn w:val="afff7"/>
    <w:link w:val="afff4"/>
    <w:rsid w:val="00A43826"/>
    <w:rPr>
      <w:rFonts w:ascii="Times New Roman" w:hAnsi="Times New Roman"/>
      <w:b/>
      <w:i w:val="0"/>
      <w:sz w:val="24"/>
    </w:rPr>
  </w:style>
  <w:style w:type="paragraph" w:customStyle="1" w:styleId="afff8">
    <w:name w:val="Название таблицы"/>
    <w:basedOn w:val="a2"/>
    <w:link w:val="afff9"/>
    <w:rsid w:val="00A43826"/>
    <w:pPr>
      <w:widowControl/>
      <w:autoSpaceDE/>
      <w:autoSpaceDN/>
      <w:adjustRightInd/>
      <w:spacing w:before="100" w:after="100"/>
      <w:ind w:firstLine="709"/>
      <w:jc w:val="center"/>
    </w:pPr>
    <w:rPr>
      <w:rFonts w:ascii="Times New Roman" w:eastAsiaTheme="minorHAnsi" w:hAnsi="Times New Roman" w:cstheme="minorBidi"/>
      <w:i/>
      <w:sz w:val="28"/>
      <w:szCs w:val="22"/>
      <w:lang w:eastAsia="en-US"/>
    </w:rPr>
  </w:style>
  <w:style w:type="character" w:customStyle="1" w:styleId="afff9">
    <w:name w:val="Название таблицы Знак"/>
    <w:basedOn w:val="a3"/>
    <w:link w:val="afff8"/>
    <w:rsid w:val="00A43826"/>
    <w:rPr>
      <w:rFonts w:ascii="Times New Roman" w:hAnsi="Times New Roman"/>
      <w:i/>
      <w:sz w:val="28"/>
    </w:rPr>
  </w:style>
  <w:style w:type="paragraph" w:customStyle="1" w:styleId="afffa">
    <w:name w:val="Номер таблицы"/>
    <w:basedOn w:val="a2"/>
    <w:link w:val="afffb"/>
    <w:rsid w:val="00A43826"/>
    <w:pPr>
      <w:widowControl/>
      <w:autoSpaceDE/>
      <w:autoSpaceDN/>
      <w:adjustRightInd/>
      <w:spacing w:before="100" w:after="100"/>
      <w:ind w:firstLine="709"/>
      <w:jc w:val="right"/>
    </w:pPr>
    <w:rPr>
      <w:rFonts w:ascii="Times New Roman" w:eastAsiaTheme="minorHAnsi" w:hAnsi="Times New Roman" w:cstheme="minorBidi"/>
      <w:i/>
      <w:sz w:val="28"/>
      <w:szCs w:val="22"/>
      <w:lang w:eastAsia="en-US"/>
    </w:rPr>
  </w:style>
  <w:style w:type="character" w:customStyle="1" w:styleId="afffb">
    <w:name w:val="Номер таблицы Знак"/>
    <w:basedOn w:val="a3"/>
    <w:link w:val="afffa"/>
    <w:rsid w:val="00A43826"/>
    <w:rPr>
      <w:rFonts w:ascii="Times New Roman" w:hAnsi="Times New Roman"/>
      <w:i/>
      <w:sz w:val="28"/>
    </w:rPr>
  </w:style>
  <w:style w:type="character" w:customStyle="1" w:styleId="affc">
    <w:name w:val="Сноска Знак"/>
    <w:basedOn w:val="a3"/>
    <w:link w:val="affb"/>
    <w:rsid w:val="00A43826"/>
    <w:rPr>
      <w:rFonts w:ascii="Times New Roman" w:eastAsia="Calibri" w:hAnsi="Times New Roman" w:cs="Times New Roman"/>
      <w:sz w:val="20"/>
      <w:szCs w:val="20"/>
    </w:rPr>
  </w:style>
  <w:style w:type="paragraph" w:customStyle="1" w:styleId="afff5">
    <w:name w:val="Текст таблицы"/>
    <w:basedOn w:val="afff8"/>
    <w:link w:val="afff7"/>
    <w:rsid w:val="00A43826"/>
    <w:pPr>
      <w:spacing w:before="0" w:after="0"/>
      <w:ind w:firstLine="0"/>
    </w:pPr>
    <w:rPr>
      <w:i w:val="0"/>
      <w:sz w:val="24"/>
    </w:rPr>
  </w:style>
  <w:style w:type="character" w:customStyle="1" w:styleId="afff7">
    <w:name w:val="Текст таблицы Знак"/>
    <w:basedOn w:val="afff9"/>
    <w:link w:val="afff5"/>
    <w:rsid w:val="00A43826"/>
    <w:rPr>
      <w:rFonts w:ascii="Times New Roman" w:hAnsi="Times New Roman"/>
      <w:i w:val="0"/>
      <w:sz w:val="24"/>
    </w:rPr>
  </w:style>
  <w:style w:type="paragraph" w:customStyle="1" w:styleId="52">
    <w:name w:val="5_Заголовок"/>
    <w:basedOn w:val="5"/>
    <w:next w:val="5"/>
    <w:link w:val="53"/>
    <w:qFormat/>
    <w:rsid w:val="00A43826"/>
    <w:pPr>
      <w:spacing w:before="0" w:line="240" w:lineRule="auto"/>
      <w:jc w:val="center"/>
    </w:pPr>
    <w:rPr>
      <w:rFonts w:ascii="Times New Roman" w:hAnsi="Times New Roman"/>
      <w:color w:val="auto"/>
      <w:szCs w:val="24"/>
      <w:lang w:eastAsia="ru-RU"/>
    </w:rPr>
  </w:style>
  <w:style w:type="character" w:customStyle="1" w:styleId="nobr">
    <w:name w:val="nobr"/>
    <w:basedOn w:val="a3"/>
    <w:rsid w:val="00A43826"/>
  </w:style>
  <w:style w:type="character" w:customStyle="1" w:styleId="53">
    <w:name w:val="5_Заголовок Знак"/>
    <w:basedOn w:val="aff0"/>
    <w:link w:val="52"/>
    <w:rsid w:val="00A43826"/>
    <w:rPr>
      <w:rFonts w:ascii="Times New Roman" w:eastAsiaTheme="majorEastAsia" w:hAnsi="Times New Roman" w:cstheme="majorBidi"/>
      <w:b/>
      <w:sz w:val="28"/>
      <w:szCs w:val="24"/>
      <w:lang w:eastAsia="ru-RU"/>
    </w:rPr>
  </w:style>
  <w:style w:type="paragraph" w:customStyle="1" w:styleId="120">
    <w:name w:val="Табличный_заголовок_12"/>
    <w:basedOn w:val="a2"/>
    <w:uiPriority w:val="99"/>
    <w:rsid w:val="00A43826"/>
    <w:pPr>
      <w:widowControl/>
      <w:autoSpaceDE/>
      <w:autoSpaceDN/>
      <w:adjustRightInd/>
      <w:ind w:firstLine="0"/>
      <w:jc w:val="center"/>
    </w:pPr>
    <w:rPr>
      <w:rFonts w:ascii="Times New Roman" w:eastAsiaTheme="minorHAnsi" w:hAnsi="Times New Roman" w:cstheme="minorBidi"/>
      <w:b/>
      <w:szCs w:val="18"/>
      <w:lang w:eastAsia="en-US"/>
    </w:rPr>
  </w:style>
  <w:style w:type="paragraph" w:customStyle="1" w:styleId="a1">
    <w:name w:val="Список_черточки"/>
    <w:basedOn w:val="a2"/>
    <w:uiPriority w:val="99"/>
    <w:rsid w:val="00A43826"/>
    <w:pPr>
      <w:widowControl/>
      <w:numPr>
        <w:numId w:val="8"/>
      </w:numPr>
      <w:autoSpaceDE/>
      <w:autoSpaceDN/>
      <w:adjustRightInd/>
      <w:ind w:left="709" w:hanging="709"/>
    </w:pPr>
    <w:rPr>
      <w:rFonts w:ascii="Times New Roman" w:eastAsiaTheme="minorHAnsi" w:hAnsi="Times New Roman" w:cstheme="minorBidi"/>
      <w:sz w:val="28"/>
      <w:szCs w:val="20"/>
      <w:lang w:eastAsia="en-US"/>
    </w:rPr>
  </w:style>
  <w:style w:type="character" w:styleId="afffc">
    <w:name w:val="FollowedHyperlink"/>
    <w:basedOn w:val="a3"/>
    <w:uiPriority w:val="99"/>
    <w:unhideWhenUsed/>
    <w:rsid w:val="00A43826"/>
    <w:rPr>
      <w:color w:val="954F72"/>
      <w:u w:val="single"/>
    </w:rPr>
  </w:style>
  <w:style w:type="paragraph" w:customStyle="1" w:styleId="msonormal0">
    <w:name w:val="msonormal"/>
    <w:basedOn w:val="a2"/>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3">
    <w:name w:val="xl63"/>
    <w:basedOn w:val="a2"/>
    <w:uiPriority w:val="99"/>
    <w:rsid w:val="00A43826"/>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4">
    <w:name w:val="xl64"/>
    <w:basedOn w:val="a2"/>
    <w:uiPriority w:val="99"/>
    <w:rsid w:val="00A43826"/>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5">
    <w:name w:val="xl65"/>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6">
    <w:name w:val="xl66"/>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7">
    <w:name w:val="xl67"/>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8">
    <w:name w:val="xl68"/>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69">
    <w:name w:val="xl69"/>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70">
    <w:name w:val="xl70"/>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1">
    <w:name w:val="xl71"/>
    <w:basedOn w:val="a2"/>
    <w:uiPriority w:val="99"/>
    <w:rsid w:val="00A43826"/>
    <w:pPr>
      <w:widowControl/>
      <w:pBdr>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2">
    <w:name w:val="xl72"/>
    <w:basedOn w:val="a2"/>
    <w:uiPriority w:val="99"/>
    <w:rsid w:val="00A43826"/>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3">
    <w:name w:val="xl73"/>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4">
    <w:name w:val="xl74"/>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5">
    <w:name w:val="xl75"/>
    <w:basedOn w:val="a2"/>
    <w:uiPriority w:val="99"/>
    <w:rsid w:val="00A43826"/>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color w:val="000000"/>
      <w:sz w:val="20"/>
      <w:szCs w:val="20"/>
    </w:rPr>
  </w:style>
  <w:style w:type="paragraph" w:customStyle="1" w:styleId="xl76">
    <w:name w:val="xl76"/>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styleId="afffd">
    <w:name w:val="List Bullet"/>
    <w:basedOn w:val="a2"/>
    <w:autoRedefine/>
    <w:unhideWhenUsed/>
    <w:rsid w:val="00A43826"/>
    <w:pPr>
      <w:widowControl/>
      <w:overflowPunct w:val="0"/>
      <w:ind w:firstLine="709"/>
    </w:pPr>
    <w:rPr>
      <w:rFonts w:ascii="Times New Roman" w:hAnsi="Times New Roman" w:cs="Times New Roman"/>
      <w:sz w:val="28"/>
      <w:szCs w:val="20"/>
    </w:rPr>
  </w:style>
  <w:style w:type="paragraph" w:customStyle="1" w:styleId="font5">
    <w:name w:val="font5"/>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rPr>
  </w:style>
  <w:style w:type="paragraph" w:customStyle="1" w:styleId="font6">
    <w:name w:val="font6"/>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sz w:val="14"/>
      <w:szCs w:val="14"/>
    </w:rPr>
  </w:style>
  <w:style w:type="paragraph" w:customStyle="1" w:styleId="xl77">
    <w:name w:val="xl77"/>
    <w:basedOn w:val="a2"/>
    <w:uiPriority w:val="99"/>
    <w:rsid w:val="00A43826"/>
    <w:pPr>
      <w:widowControl/>
      <w:pBdr>
        <w:left w:val="single" w:sz="8" w:space="0" w:color="000000"/>
        <w:bottom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78">
    <w:name w:val="xl78"/>
    <w:basedOn w:val="a2"/>
    <w:uiPriority w:val="99"/>
    <w:rsid w:val="00A43826"/>
    <w:pPr>
      <w:widowControl/>
      <w:pBdr>
        <w:top w:val="single" w:sz="8" w:space="0" w:color="auto"/>
        <w:left w:val="single" w:sz="8" w:space="0" w:color="auto"/>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9">
    <w:name w:val="xl79"/>
    <w:basedOn w:val="a2"/>
    <w:uiPriority w:val="99"/>
    <w:rsid w:val="00A43826"/>
    <w:pPr>
      <w:widowControl/>
      <w:pBdr>
        <w:top w:val="single" w:sz="8" w:space="0" w:color="000000"/>
        <w:left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0">
    <w:name w:val="xl80"/>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1">
    <w:name w:val="xl81"/>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2">
    <w:name w:val="xl82"/>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3">
    <w:name w:val="xl83"/>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4">
    <w:name w:val="xl84"/>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5">
    <w:name w:val="xl85"/>
    <w:basedOn w:val="a2"/>
    <w:uiPriority w:val="99"/>
    <w:rsid w:val="00A43826"/>
    <w:pPr>
      <w:widowControl/>
      <w:pBdr>
        <w:top w:val="single" w:sz="8" w:space="0" w:color="auto"/>
        <w:left w:val="single" w:sz="8" w:space="20" w:color="auto"/>
        <w:right w:val="single" w:sz="8" w:space="0" w:color="auto"/>
      </w:pBdr>
      <w:autoSpaceDE/>
      <w:autoSpaceDN/>
      <w:adjustRightInd/>
      <w:spacing w:before="100" w:beforeAutospacing="1" w:after="100" w:afterAutospacing="1"/>
      <w:ind w:firstLineChars="300" w:firstLine="300"/>
      <w:jc w:val="left"/>
      <w:textAlignment w:val="center"/>
    </w:pPr>
    <w:rPr>
      <w:rFonts w:ascii="Times New Roman" w:hAnsi="Times New Roman" w:cs="Times New Roman"/>
    </w:rPr>
  </w:style>
  <w:style w:type="character" w:customStyle="1" w:styleId="1c">
    <w:name w:val="Неразрешенное упоминание1"/>
    <w:basedOn w:val="a3"/>
    <w:uiPriority w:val="99"/>
    <w:semiHidden/>
    <w:unhideWhenUsed/>
    <w:rsid w:val="00A43826"/>
    <w:rPr>
      <w:color w:val="605E5C"/>
      <w:shd w:val="clear" w:color="auto" w:fill="E1DFDD"/>
    </w:rPr>
  </w:style>
  <w:style w:type="paragraph" w:customStyle="1" w:styleId="afffe">
    <w:name w:val="Для_таблиц"/>
    <w:link w:val="affff"/>
    <w:qFormat/>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f">
    <w:name w:val="Для_таблиц Знак"/>
    <w:basedOn w:val="a3"/>
    <w:link w:val="afffe"/>
    <w:rsid w:val="00A43826"/>
    <w:rPr>
      <w:rFonts w:ascii="Times New Roman" w:eastAsia="Times New Roman" w:hAnsi="Times New Roman" w:cs="Times New Roman"/>
      <w:i/>
      <w:sz w:val="28"/>
      <w:szCs w:val="24"/>
      <w:lang w:val="x-none" w:eastAsia="x-none"/>
    </w:rPr>
  </w:style>
  <w:style w:type="character" w:styleId="affff0">
    <w:name w:val="annotation reference"/>
    <w:basedOn w:val="a3"/>
    <w:unhideWhenUsed/>
    <w:rsid w:val="00A43826"/>
    <w:rPr>
      <w:sz w:val="16"/>
      <w:szCs w:val="16"/>
    </w:rPr>
  </w:style>
  <w:style w:type="paragraph" w:styleId="affff1">
    <w:name w:val="annotation text"/>
    <w:basedOn w:val="a2"/>
    <w:link w:val="affff2"/>
    <w:uiPriority w:val="99"/>
    <w:unhideWhenUsed/>
    <w:rsid w:val="00A43826"/>
    <w:pPr>
      <w:widowControl/>
      <w:autoSpaceDE/>
      <w:autoSpaceDN/>
      <w:adjustRightInd/>
      <w:spacing w:after="200"/>
      <w:ind w:firstLine="0"/>
      <w:jc w:val="left"/>
    </w:pPr>
    <w:rPr>
      <w:rFonts w:ascii="Times New Roman" w:eastAsia="Calibri" w:hAnsi="Times New Roman" w:cs="Times New Roman"/>
      <w:b/>
      <w:sz w:val="20"/>
      <w:szCs w:val="20"/>
      <w:lang w:eastAsia="en-US"/>
    </w:rPr>
  </w:style>
  <w:style w:type="character" w:customStyle="1" w:styleId="affff2">
    <w:name w:val="Текст примечания Знак"/>
    <w:basedOn w:val="a3"/>
    <w:link w:val="affff1"/>
    <w:uiPriority w:val="99"/>
    <w:rsid w:val="00A43826"/>
    <w:rPr>
      <w:rFonts w:ascii="Times New Roman" w:eastAsia="Calibri" w:hAnsi="Times New Roman" w:cs="Times New Roman"/>
      <w:b/>
      <w:sz w:val="20"/>
      <w:szCs w:val="20"/>
    </w:rPr>
  </w:style>
  <w:style w:type="paragraph" w:styleId="affff3">
    <w:name w:val="annotation subject"/>
    <w:basedOn w:val="affff1"/>
    <w:next w:val="affff1"/>
    <w:link w:val="affff4"/>
    <w:uiPriority w:val="99"/>
    <w:unhideWhenUsed/>
    <w:rsid w:val="00A43826"/>
    <w:rPr>
      <w:bCs/>
    </w:rPr>
  </w:style>
  <w:style w:type="character" w:customStyle="1" w:styleId="affff4">
    <w:name w:val="Тема примечания Знак"/>
    <w:basedOn w:val="affff2"/>
    <w:link w:val="affff3"/>
    <w:uiPriority w:val="99"/>
    <w:rsid w:val="00A43826"/>
    <w:rPr>
      <w:rFonts w:ascii="Times New Roman" w:eastAsia="Calibri" w:hAnsi="Times New Roman" w:cs="Times New Roman"/>
      <w:b/>
      <w:bCs/>
      <w:sz w:val="20"/>
      <w:szCs w:val="20"/>
    </w:rPr>
  </w:style>
  <w:style w:type="character" w:customStyle="1" w:styleId="2105pt">
    <w:name w:val="Основной текст (2) + 10;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1pt">
    <w:name w:val="Основной текст (2) + 11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
    <w:name w:val="Основной текст (2) + 4 pt"/>
    <w:basedOn w:val="27"/>
    <w:rsid w:val="00A4382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pt0">
    <w:name w:val="Основной текст (2) + 11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pt">
    <w:name w:val="Основной текст (2) + 6 pt"/>
    <w:basedOn w:val="27"/>
    <w:rsid w:val="00A4382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ff5">
    <w:name w:val="Таблица"/>
    <w:link w:val="affff6"/>
    <w:rsid w:val="00A43826"/>
    <w:pPr>
      <w:spacing w:after="0" w:line="240" w:lineRule="auto"/>
      <w:jc w:val="center"/>
    </w:pPr>
    <w:rPr>
      <w:rFonts w:ascii="Times New Roman" w:eastAsia="Calibri" w:hAnsi="Times New Roman" w:cs="Times New Roman"/>
      <w:bCs/>
      <w:sz w:val="24"/>
      <w:szCs w:val="26"/>
    </w:rPr>
  </w:style>
  <w:style w:type="character" w:customStyle="1" w:styleId="affff6">
    <w:name w:val="Таблица Знак"/>
    <w:basedOn w:val="a3"/>
    <w:link w:val="affff5"/>
    <w:rsid w:val="00A43826"/>
    <w:rPr>
      <w:rFonts w:ascii="Times New Roman" w:eastAsia="Calibri" w:hAnsi="Times New Roman" w:cs="Times New Roman"/>
      <w:bCs/>
      <w:sz w:val="24"/>
      <w:szCs w:val="26"/>
    </w:rPr>
  </w:style>
  <w:style w:type="paragraph" w:customStyle="1" w:styleId="b1">
    <w:name w:val="b_обычный"/>
    <w:link w:val="b2"/>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2">
    <w:name w:val="b_обычный Знак"/>
    <w:link w:val="b1"/>
    <w:rsid w:val="00A43826"/>
    <w:rPr>
      <w:rFonts w:ascii="Times New Roman" w:eastAsia="Times New Roman" w:hAnsi="Times New Roman" w:cs="Times New Roman"/>
      <w:sz w:val="28"/>
      <w:szCs w:val="24"/>
      <w:lang w:eastAsia="ru-RU"/>
    </w:rPr>
  </w:style>
  <w:style w:type="character" w:customStyle="1" w:styleId="2Arial7pt">
    <w:name w:val="Основной текст (2) + Arial;7 pt"/>
    <w:basedOn w:val="27"/>
    <w:rsid w:val="00A43826"/>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7"/>
    <w:rsid w:val="00A4382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
    <w:name w:val="Основной текст (2) + 7;5 pt;Полужирный;Курсив"/>
    <w:basedOn w:val="27"/>
    <w:rsid w:val="00A4382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Impact25pt10">
    <w:name w:val="Основной текст (2) + Impact;25 pt;Масштаб 10%"/>
    <w:basedOn w:val="27"/>
    <w:rsid w:val="00A43826"/>
    <w:rPr>
      <w:rFonts w:ascii="Impact" w:eastAsia="Impact" w:hAnsi="Impact" w:cs="Impact"/>
      <w:b/>
      <w:bCs/>
      <w:i w:val="0"/>
      <w:iCs w:val="0"/>
      <w:smallCaps w:val="0"/>
      <w:strike w:val="0"/>
      <w:color w:val="000000"/>
      <w:spacing w:val="0"/>
      <w:w w:val="10"/>
      <w:position w:val="0"/>
      <w:sz w:val="50"/>
      <w:szCs w:val="50"/>
      <w:u w:val="none"/>
      <w:shd w:val="clear" w:color="auto" w:fill="FFFFFF"/>
      <w:lang w:val="en-US" w:eastAsia="en-US" w:bidi="en-US"/>
    </w:rPr>
  </w:style>
  <w:style w:type="character" w:customStyle="1" w:styleId="ConsPlusNormal0">
    <w:name w:val="ConsPlusNormal Знак"/>
    <w:link w:val="ConsPlusNormal"/>
    <w:rsid w:val="00A43826"/>
    <w:rPr>
      <w:rFonts w:ascii="Arial" w:eastAsia="Times New Roman" w:hAnsi="Arial" w:cs="Arial"/>
      <w:sz w:val="20"/>
      <w:szCs w:val="20"/>
      <w:lang w:eastAsia="ru-RU"/>
    </w:rPr>
  </w:style>
  <w:style w:type="paragraph" w:styleId="affff7">
    <w:name w:val="Body Text Indent"/>
    <w:basedOn w:val="a2"/>
    <w:link w:val="affff8"/>
    <w:uiPriority w:val="99"/>
    <w:unhideWhenUsed/>
    <w:rsid w:val="00A43826"/>
    <w:pPr>
      <w:widowControl/>
      <w:autoSpaceDE/>
      <w:autoSpaceDN/>
      <w:adjustRightInd/>
      <w:spacing w:after="120" w:line="276" w:lineRule="auto"/>
      <w:ind w:left="283" w:firstLine="0"/>
      <w:jc w:val="left"/>
    </w:pPr>
    <w:rPr>
      <w:rFonts w:ascii="Times New Roman" w:eastAsia="Calibri" w:hAnsi="Times New Roman" w:cs="Times New Roman"/>
      <w:b/>
      <w:sz w:val="28"/>
      <w:szCs w:val="22"/>
      <w:lang w:eastAsia="en-US"/>
    </w:rPr>
  </w:style>
  <w:style w:type="character" w:customStyle="1" w:styleId="affff8">
    <w:name w:val="Основной текст с отступом Знак"/>
    <w:basedOn w:val="a3"/>
    <w:link w:val="affff7"/>
    <w:uiPriority w:val="99"/>
    <w:rsid w:val="00A43826"/>
    <w:rPr>
      <w:rFonts w:ascii="Times New Roman" w:eastAsia="Calibri" w:hAnsi="Times New Roman" w:cs="Times New Roman"/>
      <w:b/>
      <w:sz w:val="28"/>
    </w:rPr>
  </w:style>
  <w:style w:type="table" w:customStyle="1" w:styleId="TableNormal">
    <w:name w:val="Table Normal"/>
    <w:uiPriority w:val="2"/>
    <w:semiHidden/>
    <w:unhideWhenUsed/>
    <w:qFormat/>
    <w:rsid w:val="00A438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rsid w:val="00A43826"/>
    <w:pPr>
      <w:adjustRightInd/>
      <w:ind w:firstLine="0"/>
      <w:jc w:val="left"/>
    </w:pPr>
    <w:rPr>
      <w:rFonts w:ascii="Times New Roman" w:hAnsi="Times New Roman" w:cs="Times New Roman"/>
      <w:sz w:val="22"/>
      <w:szCs w:val="22"/>
      <w:lang w:eastAsia="en-US"/>
    </w:rPr>
  </w:style>
  <w:style w:type="character" w:customStyle="1" w:styleId="8Exact">
    <w:name w:val="Основной текст (8) Exact"/>
    <w:basedOn w:val="a3"/>
    <w:link w:val="82"/>
    <w:rsid w:val="00A43826"/>
    <w:rPr>
      <w:rFonts w:ascii="Times New Roman" w:eastAsia="Times New Roman" w:hAnsi="Times New Roman" w:cs="Times New Roman"/>
      <w:sz w:val="20"/>
      <w:szCs w:val="20"/>
      <w:shd w:val="clear" w:color="auto" w:fill="FFFFFF"/>
    </w:rPr>
  </w:style>
  <w:style w:type="paragraph" w:customStyle="1" w:styleId="82">
    <w:name w:val="Основной текст (8)"/>
    <w:basedOn w:val="a2"/>
    <w:link w:val="8Exact"/>
    <w:rsid w:val="00A43826"/>
    <w:pPr>
      <w:shd w:val="clear" w:color="auto" w:fill="FFFFFF"/>
      <w:autoSpaceDE/>
      <w:autoSpaceDN/>
      <w:adjustRightInd/>
      <w:spacing w:line="0" w:lineRule="atLeast"/>
      <w:ind w:hanging="300"/>
      <w:jc w:val="left"/>
    </w:pPr>
    <w:rPr>
      <w:rFonts w:ascii="Times New Roman" w:hAnsi="Times New Roman" w:cs="Times New Roman"/>
      <w:sz w:val="20"/>
      <w:szCs w:val="20"/>
      <w:lang w:eastAsia="en-US"/>
    </w:rPr>
  </w:style>
  <w:style w:type="character" w:customStyle="1" w:styleId="210pt">
    <w:name w:val="Основной текст (2) + 10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Основной текст (3) Exact"/>
    <w:basedOn w:val="a3"/>
    <w:rsid w:val="00A43826"/>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_"/>
    <w:basedOn w:val="a3"/>
    <w:link w:val="33"/>
    <w:rsid w:val="00A43826"/>
    <w:rPr>
      <w:rFonts w:ascii="Times New Roman" w:eastAsia="Times New Roman" w:hAnsi="Times New Roman" w:cs="Times New Roman"/>
      <w:b/>
      <w:bCs/>
      <w:shd w:val="clear" w:color="auto" w:fill="FFFFFF"/>
    </w:rPr>
  </w:style>
  <w:style w:type="paragraph" w:customStyle="1" w:styleId="33">
    <w:name w:val="Основной текст (3)"/>
    <w:basedOn w:val="a2"/>
    <w:link w:val="32"/>
    <w:rsid w:val="00A43826"/>
    <w:pPr>
      <w:shd w:val="clear" w:color="auto" w:fill="FFFFFF"/>
      <w:autoSpaceDE/>
      <w:autoSpaceDN/>
      <w:adjustRightInd/>
      <w:spacing w:line="278" w:lineRule="exact"/>
      <w:ind w:firstLine="0"/>
      <w:jc w:val="center"/>
    </w:pPr>
    <w:rPr>
      <w:rFonts w:ascii="Times New Roman" w:hAnsi="Times New Roman" w:cs="Times New Roman"/>
      <w:b/>
      <w:bCs/>
      <w:sz w:val="22"/>
      <w:szCs w:val="22"/>
      <w:lang w:eastAsia="en-US"/>
    </w:rPr>
  </w:style>
  <w:style w:type="character" w:customStyle="1" w:styleId="9Exact">
    <w:name w:val="Основной текст (9) Exact"/>
    <w:basedOn w:val="a3"/>
    <w:link w:val="92"/>
    <w:rsid w:val="00A43826"/>
    <w:rPr>
      <w:rFonts w:ascii="Times New Roman" w:eastAsia="Times New Roman" w:hAnsi="Times New Roman" w:cs="Times New Roman"/>
      <w:sz w:val="20"/>
      <w:szCs w:val="20"/>
      <w:shd w:val="clear" w:color="auto" w:fill="FFFFFF"/>
    </w:rPr>
  </w:style>
  <w:style w:type="character" w:customStyle="1" w:styleId="9Calibri95ptExact">
    <w:name w:val="Основной текст (9) + Calibri;9;5 pt Exact"/>
    <w:basedOn w:val="9Exact"/>
    <w:rsid w:val="00A43826"/>
    <w:rPr>
      <w:rFonts w:ascii="Calibri" w:eastAsia="Calibri" w:hAnsi="Calibri" w:cs="Calibri"/>
      <w:b/>
      <w:bCs/>
      <w:color w:val="000000"/>
      <w:spacing w:val="0"/>
      <w:w w:val="100"/>
      <w:position w:val="0"/>
      <w:sz w:val="19"/>
      <w:szCs w:val="19"/>
      <w:shd w:val="clear" w:color="auto" w:fill="FFFFFF"/>
      <w:lang w:val="ru-RU" w:eastAsia="ru-RU" w:bidi="ru-RU"/>
    </w:rPr>
  </w:style>
  <w:style w:type="paragraph" w:customStyle="1" w:styleId="92">
    <w:name w:val="Основной текст (9)"/>
    <w:basedOn w:val="a2"/>
    <w:link w:val="9Exact"/>
    <w:rsid w:val="00A43826"/>
    <w:pPr>
      <w:shd w:val="clear" w:color="auto" w:fill="FFFFFF"/>
      <w:autoSpaceDE/>
      <w:autoSpaceDN/>
      <w:adjustRightInd/>
      <w:spacing w:line="0" w:lineRule="atLeast"/>
      <w:ind w:firstLine="0"/>
      <w:jc w:val="left"/>
    </w:pPr>
    <w:rPr>
      <w:rFonts w:ascii="Times New Roman" w:hAnsi="Times New Roman" w:cs="Times New Roman"/>
      <w:sz w:val="20"/>
      <w:szCs w:val="20"/>
      <w:lang w:eastAsia="en-US"/>
    </w:rPr>
  </w:style>
  <w:style w:type="character" w:customStyle="1" w:styleId="10Exact">
    <w:name w:val="Основной текст (10) Exact"/>
    <w:basedOn w:val="a3"/>
    <w:rsid w:val="00A43826"/>
    <w:rPr>
      <w:rFonts w:ascii="Times New Roman" w:eastAsia="Times New Roman" w:hAnsi="Times New Roman" w:cs="Times New Roman"/>
      <w:b/>
      <w:bCs/>
      <w:i w:val="0"/>
      <w:iCs w:val="0"/>
      <w:smallCaps w:val="0"/>
      <w:strike w:val="0"/>
      <w:sz w:val="20"/>
      <w:szCs w:val="20"/>
      <w:u w:val="none"/>
    </w:rPr>
  </w:style>
  <w:style w:type="character" w:customStyle="1" w:styleId="11Exact">
    <w:name w:val="Основной текст (11) Exact"/>
    <w:basedOn w:val="a3"/>
    <w:link w:val="110"/>
    <w:rsid w:val="00A43826"/>
    <w:rPr>
      <w:rFonts w:ascii="Times New Roman" w:eastAsia="Times New Roman" w:hAnsi="Times New Roman" w:cs="Times New Roman"/>
      <w:b/>
      <w:bCs/>
      <w:sz w:val="19"/>
      <w:szCs w:val="19"/>
      <w:shd w:val="clear" w:color="auto" w:fill="FFFFFF"/>
    </w:rPr>
  </w:style>
  <w:style w:type="character" w:customStyle="1" w:styleId="118ptExact">
    <w:name w:val="Основной текст (11) + 8 pt Exact"/>
    <w:basedOn w:val="11Exact"/>
    <w:rsid w:val="00A43826"/>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110">
    <w:name w:val="Основной текст (11)"/>
    <w:basedOn w:val="a2"/>
    <w:link w:val="11Exact"/>
    <w:rsid w:val="00A43826"/>
    <w:pPr>
      <w:shd w:val="clear" w:color="auto" w:fill="FFFFFF"/>
      <w:autoSpaceDE/>
      <w:autoSpaceDN/>
      <w:adjustRightInd/>
      <w:spacing w:line="0" w:lineRule="atLeast"/>
      <w:ind w:firstLine="0"/>
      <w:jc w:val="left"/>
    </w:pPr>
    <w:rPr>
      <w:rFonts w:ascii="Times New Roman" w:hAnsi="Times New Roman" w:cs="Times New Roman"/>
      <w:b/>
      <w:bCs/>
      <w:sz w:val="19"/>
      <w:szCs w:val="19"/>
      <w:lang w:eastAsia="en-US"/>
    </w:rPr>
  </w:style>
  <w:style w:type="character" w:customStyle="1" w:styleId="2Calibri10pt">
    <w:name w:val="Основной текст (2) + Calibri;10 pt;Полужирный"/>
    <w:basedOn w:val="27"/>
    <w:rsid w:val="00A43826"/>
    <w:rPr>
      <w:rFonts w:ascii="Calibri" w:eastAsia="Calibri" w:hAnsi="Calibri" w:cs="Calibri"/>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10pt0">
    <w:name w:val="Основной текст (2) + Calibri;10 pt"/>
    <w:basedOn w:val="27"/>
    <w:rsid w:val="00A4382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0">
    <w:name w:val="Основной текст (2) + 9"/>
    <w:aliases w:val="5 pt,Полужирный1,Основной текст (2) + 10"/>
    <w:basedOn w:val="27"/>
    <w:rsid w:val="00A43826"/>
    <w:rPr>
      <w:rFonts w:ascii="Times New Roman" w:eastAsia="Times New Roman" w:hAnsi="Times New Roman" w:cs="Times New Roman"/>
      <w:b/>
      <w:bCs/>
      <w:sz w:val="19"/>
      <w:szCs w:val="19"/>
      <w:u w:val="none"/>
      <w:shd w:val="clear" w:color="auto" w:fill="FFFFFF"/>
    </w:rPr>
  </w:style>
  <w:style w:type="character" w:customStyle="1" w:styleId="291">
    <w:name w:val="Основной текст (2) + 91"/>
    <w:aliases w:val="5 pt1,Курсив"/>
    <w:basedOn w:val="27"/>
    <w:uiPriority w:val="99"/>
    <w:rsid w:val="00A43826"/>
    <w:rPr>
      <w:rFonts w:ascii="Times New Roman" w:eastAsia="Times New Roman" w:hAnsi="Times New Roman" w:cs="Times New Roman"/>
      <w:i/>
      <w:iCs/>
      <w:sz w:val="19"/>
      <w:szCs w:val="19"/>
      <w:u w:val="none"/>
      <w:shd w:val="clear" w:color="auto" w:fill="FFFFFF"/>
    </w:rPr>
  </w:style>
  <w:style w:type="numbering" w:customStyle="1" w:styleId="1d">
    <w:name w:val="Нет списка1"/>
    <w:next w:val="a5"/>
    <w:uiPriority w:val="99"/>
    <w:semiHidden/>
    <w:unhideWhenUsed/>
    <w:rsid w:val="00A43826"/>
  </w:style>
  <w:style w:type="character" w:customStyle="1" w:styleId="111">
    <w:name w:val="Заголовок 1 Знак1"/>
    <w:aliases w:val="1_Заголовок 1 Знак1"/>
    <w:basedOn w:val="a3"/>
    <w:uiPriority w:val="9"/>
    <w:rsid w:val="00A43826"/>
    <w:rPr>
      <w:rFonts w:asciiTheme="majorHAnsi" w:eastAsiaTheme="majorEastAsia" w:hAnsiTheme="majorHAnsi" w:cstheme="majorBidi"/>
      <w:b/>
      <w:color w:val="365F91" w:themeColor="accent1" w:themeShade="BF"/>
      <w:sz w:val="32"/>
      <w:szCs w:val="32"/>
    </w:rPr>
  </w:style>
  <w:style w:type="character" w:customStyle="1" w:styleId="1e">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semiHidden/>
    <w:rsid w:val="00A43826"/>
    <w:rPr>
      <w:sz w:val="20"/>
      <w:szCs w:val="20"/>
    </w:rPr>
  </w:style>
  <w:style w:type="character" w:customStyle="1" w:styleId="1f">
    <w:name w:val="Верхний колонтитул Знак1"/>
    <w:aliases w:val="Знак Знак1,ВерхКолонтитул Знак1"/>
    <w:basedOn w:val="a3"/>
    <w:uiPriority w:val="99"/>
    <w:rsid w:val="00A43826"/>
  </w:style>
  <w:style w:type="character" w:customStyle="1" w:styleId="1f0">
    <w:name w:val="Текст примечания Знак1"/>
    <w:basedOn w:val="a3"/>
    <w:uiPriority w:val="99"/>
    <w:semiHidden/>
    <w:rsid w:val="00A43826"/>
    <w:rPr>
      <w:sz w:val="20"/>
      <w:szCs w:val="20"/>
    </w:rPr>
  </w:style>
  <w:style w:type="character" w:customStyle="1" w:styleId="1f1">
    <w:name w:val="Основной текст Знак1"/>
    <w:basedOn w:val="a3"/>
    <w:uiPriority w:val="99"/>
    <w:semiHidden/>
    <w:rsid w:val="00A43826"/>
  </w:style>
  <w:style w:type="character" w:customStyle="1" w:styleId="1f2">
    <w:name w:val="Нижний колонтитул Знак1"/>
    <w:basedOn w:val="a3"/>
    <w:uiPriority w:val="99"/>
    <w:semiHidden/>
    <w:rsid w:val="00A43826"/>
  </w:style>
  <w:style w:type="character" w:customStyle="1" w:styleId="1f3">
    <w:name w:val="Подзаголовок Знак1"/>
    <w:aliases w:val="Обычный таблица Знак1"/>
    <w:basedOn w:val="a3"/>
    <w:uiPriority w:val="99"/>
    <w:rsid w:val="00A43826"/>
    <w:rPr>
      <w:rFonts w:eastAsiaTheme="minorEastAsia"/>
      <w:color w:val="5A5A5A" w:themeColor="text1" w:themeTint="A5"/>
      <w:spacing w:val="15"/>
    </w:rPr>
  </w:style>
  <w:style w:type="character" w:customStyle="1" w:styleId="1f4">
    <w:name w:val="Текст концевой сноски Знак1"/>
    <w:basedOn w:val="a3"/>
    <w:uiPriority w:val="99"/>
    <w:semiHidden/>
    <w:rsid w:val="00A43826"/>
    <w:rPr>
      <w:sz w:val="20"/>
      <w:szCs w:val="20"/>
    </w:rPr>
  </w:style>
  <w:style w:type="character" w:customStyle="1" w:styleId="1f5">
    <w:name w:val="Заголовок №1 + Не курсив"/>
    <w:aliases w:val="Интервал 0 pt"/>
    <w:basedOn w:val="1a"/>
    <w:rsid w:val="00A43826"/>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rPr>
  </w:style>
  <w:style w:type="character" w:customStyle="1" w:styleId="1f6">
    <w:name w:val="Тема примечания Знак1"/>
    <w:basedOn w:val="1f0"/>
    <w:uiPriority w:val="99"/>
    <w:semiHidden/>
    <w:rsid w:val="00A43826"/>
    <w:rPr>
      <w:b/>
      <w:bCs/>
      <w:sz w:val="20"/>
      <w:szCs w:val="20"/>
    </w:rPr>
  </w:style>
  <w:style w:type="character" w:customStyle="1" w:styleId="2Arial">
    <w:name w:val="Основной текст (2) + Arial"/>
    <w:aliases w:val="7 pt"/>
    <w:basedOn w:val="27"/>
    <w:rsid w:val="00A43826"/>
    <w:rPr>
      <w:rFonts w:ascii="Arial" w:eastAsia="Arial" w:hAnsi="Arial" w:cs="Arial"/>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Impact">
    <w:name w:val="Основной текст (2) + Impact"/>
    <w:aliases w:val="25 pt,Масштаб 10%"/>
    <w:basedOn w:val="27"/>
    <w:rsid w:val="00A43826"/>
    <w:rPr>
      <w:rFonts w:ascii="Impact" w:eastAsia="Impact" w:hAnsi="Impact" w:cs="Impact"/>
      <w:b/>
      <w:bCs/>
      <w:i w:val="0"/>
      <w:iCs w:val="0"/>
      <w:smallCaps w:val="0"/>
      <w:strike w:val="0"/>
      <w:dstrike w:val="0"/>
      <w:color w:val="000000"/>
      <w:spacing w:val="0"/>
      <w:w w:val="10"/>
      <w:position w:val="0"/>
      <w:sz w:val="50"/>
      <w:szCs w:val="50"/>
      <w:u w:val="none"/>
      <w:effect w:val="none"/>
      <w:shd w:val="clear" w:color="auto" w:fill="FFFFFF"/>
      <w:lang w:val="en-US" w:eastAsia="en-US" w:bidi="en-US"/>
    </w:rPr>
  </w:style>
  <w:style w:type="table" w:customStyle="1" w:styleId="OTR1">
    <w:name w:val="OTR1"/>
    <w:basedOn w:val="a4"/>
    <w:next w:val="aff1"/>
    <w:uiPriority w:val="39"/>
    <w:rsid w:val="00A4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2a">
    <w:name w:val="Неразрешенное упоминание2"/>
    <w:basedOn w:val="a3"/>
    <w:uiPriority w:val="99"/>
    <w:semiHidden/>
    <w:unhideWhenUsed/>
    <w:rsid w:val="00A43826"/>
    <w:rPr>
      <w:color w:val="605E5C"/>
      <w:shd w:val="clear" w:color="auto" w:fill="E1DFDD"/>
    </w:rPr>
  </w:style>
  <w:style w:type="character" w:customStyle="1" w:styleId="affff9">
    <w:name w:val="Основной текст_"/>
    <w:basedOn w:val="a3"/>
    <w:link w:val="2b"/>
    <w:rsid w:val="00A43826"/>
    <w:rPr>
      <w:rFonts w:ascii="Times New Roman" w:eastAsia="Times New Roman" w:hAnsi="Times New Roman" w:cs="Times New Roman"/>
      <w:sz w:val="28"/>
      <w:szCs w:val="28"/>
      <w:shd w:val="clear" w:color="auto" w:fill="FFFFFF"/>
    </w:rPr>
  </w:style>
  <w:style w:type="paragraph" w:customStyle="1" w:styleId="2b">
    <w:name w:val="Основной текст2"/>
    <w:basedOn w:val="a2"/>
    <w:link w:val="affff9"/>
    <w:rsid w:val="00A43826"/>
    <w:pPr>
      <w:shd w:val="clear" w:color="auto" w:fill="FFFFFF"/>
      <w:autoSpaceDE/>
      <w:autoSpaceDN/>
      <w:adjustRightInd/>
      <w:spacing w:line="0" w:lineRule="atLeast"/>
      <w:ind w:hanging="1940"/>
      <w:jc w:val="left"/>
    </w:pPr>
    <w:rPr>
      <w:rFonts w:ascii="Times New Roman" w:hAnsi="Times New Roman" w:cs="Times New Roman"/>
      <w:sz w:val="28"/>
      <w:szCs w:val="28"/>
      <w:lang w:eastAsia="en-US"/>
    </w:rPr>
  </w:style>
  <w:style w:type="character" w:customStyle="1" w:styleId="2TimesNewRoman105pt">
    <w:name w:val="Основной текст (2) + Times New Roman;10;5 pt"/>
    <w:basedOn w:val="27"/>
    <w:rsid w:val="00A4382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75pt0">
    <w:name w:val="Основной текст (2) + 7;5 pt"/>
    <w:basedOn w:val="27"/>
    <w:rsid w:val="00A43826"/>
    <w:rPr>
      <w:rFonts w:ascii="Tahoma" w:eastAsia="Tahoma" w:hAnsi="Tahoma" w:cs="Tahoma"/>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
    <w:basedOn w:val="27"/>
    <w:rsid w:val="00A43826"/>
    <w:rPr>
      <w:rFonts w:ascii="Tahoma" w:eastAsia="Tahoma" w:hAnsi="Tahoma" w:cs="Tahom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Основной текст (2) + 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pt150">
    <w:name w:val="Основной текст (2) + Курсив;Интервал -1 pt;Масштаб 150%"/>
    <w:basedOn w:val="27"/>
    <w:rsid w:val="00A43826"/>
    <w:rPr>
      <w:rFonts w:ascii="Times New Roman" w:eastAsia="Times New Roman" w:hAnsi="Times New Roman" w:cs="Times New Roman"/>
      <w:b w:val="0"/>
      <w:bCs w:val="0"/>
      <w:i/>
      <w:iCs/>
      <w:smallCaps w:val="0"/>
      <w:strike w:val="0"/>
      <w:color w:val="000000"/>
      <w:spacing w:val="-20"/>
      <w:w w:val="150"/>
      <w:position w:val="0"/>
      <w:sz w:val="28"/>
      <w:szCs w:val="28"/>
      <w:u w:val="none"/>
      <w:shd w:val="clear" w:color="auto" w:fill="FFFFFF"/>
      <w:lang w:val="en-US" w:eastAsia="en-US" w:bidi="en-US"/>
    </w:rPr>
  </w:style>
  <w:style w:type="character" w:customStyle="1" w:styleId="245pt">
    <w:name w:val="Основной текст (2) + 4;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05pt0">
    <w:name w:val="Основной текст (2) + 10;5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ConsNonformat">
    <w:name w:val="ConsNonformat"/>
    <w:uiPriority w:val="99"/>
    <w:rsid w:val="00A43826"/>
    <w:pPr>
      <w:spacing w:after="0" w:line="240" w:lineRule="auto"/>
    </w:pPr>
    <w:rPr>
      <w:rFonts w:ascii="Courier New" w:eastAsia="Times New Roman" w:hAnsi="Courier New" w:cs="Times New Roman"/>
      <w:snapToGrid w:val="0"/>
      <w:sz w:val="20"/>
      <w:szCs w:val="20"/>
      <w:lang w:eastAsia="ru-RU"/>
    </w:rPr>
  </w:style>
  <w:style w:type="paragraph" w:styleId="2d">
    <w:name w:val="Body Text 2"/>
    <w:basedOn w:val="a2"/>
    <w:link w:val="212"/>
    <w:uiPriority w:val="99"/>
    <w:unhideWhenUsed/>
    <w:rsid w:val="00A43826"/>
    <w:pPr>
      <w:widowControl/>
      <w:autoSpaceDE/>
      <w:autoSpaceDN/>
      <w:adjustRightInd/>
      <w:spacing w:after="120" w:line="480" w:lineRule="auto"/>
      <w:ind w:firstLine="0"/>
      <w:jc w:val="left"/>
    </w:pPr>
    <w:rPr>
      <w:rFonts w:ascii="Times New Roman" w:eastAsia="Calibri" w:hAnsi="Times New Roman" w:cs="Times New Roman"/>
      <w:b/>
      <w:sz w:val="28"/>
      <w:szCs w:val="22"/>
      <w:lang w:eastAsia="en-US"/>
    </w:rPr>
  </w:style>
  <w:style w:type="character" w:customStyle="1" w:styleId="212">
    <w:name w:val="Основной текст 2 Знак1"/>
    <w:basedOn w:val="a3"/>
    <w:link w:val="2d"/>
    <w:uiPriority w:val="99"/>
    <w:semiHidden/>
    <w:rsid w:val="00A43826"/>
    <w:rPr>
      <w:rFonts w:ascii="Times New Roman" w:eastAsia="Calibri" w:hAnsi="Times New Roman" w:cs="Times New Roman"/>
      <w:b/>
      <w:sz w:val="28"/>
    </w:rPr>
  </w:style>
  <w:style w:type="character" w:customStyle="1" w:styleId="220">
    <w:name w:val="Основной текст 2 Знак2"/>
    <w:uiPriority w:val="99"/>
    <w:rsid w:val="00A43826"/>
    <w:rPr>
      <w:rFonts w:eastAsia="Times New Roman"/>
      <w:sz w:val="24"/>
      <w:szCs w:val="24"/>
      <w:lang w:eastAsia="ru-RU"/>
    </w:rPr>
  </w:style>
  <w:style w:type="character" w:customStyle="1" w:styleId="60">
    <w:name w:val="Заголовок 6 Знак"/>
    <w:basedOn w:val="a3"/>
    <w:link w:val="6"/>
    <w:rsid w:val="005C2F79"/>
    <w:rPr>
      <w:rFonts w:ascii="Times New Roman" w:eastAsia="Calibri" w:hAnsi="Times New Roman" w:cs="Times New Roman"/>
      <w:b/>
      <w:bCs/>
      <w:sz w:val="28"/>
      <w:szCs w:val="28"/>
      <w:lang w:val="x-none"/>
    </w:rPr>
  </w:style>
  <w:style w:type="character" w:customStyle="1" w:styleId="70">
    <w:name w:val="Заголовок 7 Знак"/>
    <w:basedOn w:val="a3"/>
    <w:link w:val="7"/>
    <w:uiPriority w:val="99"/>
    <w:rsid w:val="005C2F79"/>
    <w:rPr>
      <w:rFonts w:ascii="Times New Roman" w:eastAsia="Calibri" w:hAnsi="Times New Roman" w:cs="Times New Roman"/>
      <w:sz w:val="28"/>
      <w:szCs w:val="28"/>
      <w:lang w:val="x-none"/>
    </w:rPr>
  </w:style>
  <w:style w:type="character" w:customStyle="1" w:styleId="80">
    <w:name w:val="Заголовок 8 Знак"/>
    <w:basedOn w:val="a3"/>
    <w:link w:val="8"/>
    <w:uiPriority w:val="99"/>
    <w:rsid w:val="005C2F79"/>
    <w:rPr>
      <w:rFonts w:ascii="Times New Roman" w:eastAsia="Calibri" w:hAnsi="Times New Roman" w:cs="Times New Roman"/>
      <w:sz w:val="28"/>
      <w:szCs w:val="28"/>
      <w:lang w:val="x-none"/>
    </w:rPr>
  </w:style>
  <w:style w:type="character" w:customStyle="1" w:styleId="90">
    <w:name w:val="Заголовок 9 Знак"/>
    <w:basedOn w:val="a3"/>
    <w:link w:val="9"/>
    <w:uiPriority w:val="99"/>
    <w:rsid w:val="005C2F79"/>
    <w:rPr>
      <w:rFonts w:ascii="Times New Roman" w:eastAsia="Calibri" w:hAnsi="Times New Roman" w:cs="Times New Roman"/>
      <w:sz w:val="28"/>
      <w:szCs w:val="28"/>
      <w:lang w:val="x-none"/>
    </w:rPr>
  </w:style>
  <w:style w:type="numbering" w:customStyle="1" w:styleId="2e">
    <w:name w:val="Нет списка2"/>
    <w:next w:val="a5"/>
    <w:uiPriority w:val="99"/>
    <w:semiHidden/>
    <w:rsid w:val="005C2F79"/>
  </w:style>
  <w:style w:type="character" w:styleId="affffa">
    <w:name w:val="page number"/>
    <w:basedOn w:val="a3"/>
    <w:uiPriority w:val="99"/>
    <w:rsid w:val="005C2F79"/>
  </w:style>
  <w:style w:type="paragraph" w:customStyle="1" w:styleId="affffb">
    <w:name w:val="Îáû÷íûé"/>
    <w:uiPriority w:val="99"/>
    <w:rsid w:val="005C2F7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ffb"/>
    <w:uiPriority w:val="99"/>
    <w:rsid w:val="005C2F79"/>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2"/>
    <w:uiPriority w:val="99"/>
    <w:rsid w:val="005C2F79"/>
    <w:pPr>
      <w:widowControl/>
      <w:autoSpaceDE/>
      <w:autoSpaceDN/>
      <w:adjustRightInd/>
      <w:spacing w:line="360" w:lineRule="auto"/>
      <w:ind w:firstLine="709"/>
    </w:pPr>
    <w:rPr>
      <w:rFonts w:ascii="Book Antiqua" w:hAnsi="Book Antiqua" w:cs="Times New Roman"/>
      <w:sz w:val="28"/>
    </w:rPr>
  </w:style>
  <w:style w:type="paragraph" w:customStyle="1" w:styleId="affffc">
    <w:name w:val="аква"/>
    <w:basedOn w:val="a2"/>
    <w:uiPriority w:val="99"/>
    <w:rsid w:val="005C2F79"/>
    <w:pPr>
      <w:widowControl/>
      <w:autoSpaceDE/>
      <w:autoSpaceDN/>
      <w:adjustRightInd/>
      <w:ind w:firstLine="709"/>
    </w:pPr>
    <w:rPr>
      <w:rFonts w:ascii="Book Antiqua" w:hAnsi="Book Antiqua" w:cs="Times New Roman"/>
      <w:sz w:val="28"/>
    </w:rPr>
  </w:style>
  <w:style w:type="paragraph" w:customStyle="1" w:styleId="NAmber">
    <w:name w:val="NAmber"/>
    <w:basedOn w:val="affffc"/>
    <w:uiPriority w:val="99"/>
    <w:rsid w:val="005C2F79"/>
    <w:pPr>
      <w:jc w:val="center"/>
    </w:pPr>
    <w:rPr>
      <w:rFonts w:ascii="Gaze" w:hAnsi="Gaze"/>
      <w:b/>
      <w:bCs/>
      <w:sz w:val="36"/>
    </w:rPr>
  </w:style>
  <w:style w:type="paragraph" w:customStyle="1" w:styleId="affffd">
    <w:name w:val="аквамарин"/>
    <w:basedOn w:val="affffc"/>
    <w:uiPriority w:val="99"/>
    <w:rsid w:val="005C2F79"/>
    <w:pPr>
      <w:keepLines/>
      <w:spacing w:line="360" w:lineRule="auto"/>
      <w:jc w:val="center"/>
    </w:pPr>
    <w:rPr>
      <w:rFonts w:ascii="Monotype Corsiva" w:hAnsi="Monotype Corsiva"/>
    </w:rPr>
  </w:style>
  <w:style w:type="paragraph" w:customStyle="1" w:styleId="514">
    <w:name w:val="Стиль аква5 + 14 пт"/>
    <w:basedOn w:val="a2"/>
    <w:autoRedefine/>
    <w:uiPriority w:val="99"/>
    <w:rsid w:val="005C2F79"/>
    <w:pPr>
      <w:widowControl/>
      <w:autoSpaceDE/>
      <w:autoSpaceDN/>
      <w:adjustRightInd/>
      <w:spacing w:line="360" w:lineRule="auto"/>
      <w:ind w:firstLine="0"/>
      <w:jc w:val="center"/>
    </w:pPr>
    <w:rPr>
      <w:rFonts w:ascii="Arial" w:hAnsi="Arial" w:cs="Times New Roman"/>
    </w:rPr>
  </w:style>
  <w:style w:type="paragraph" w:customStyle="1" w:styleId="affffe">
    <w:name w:val="Реферат"/>
    <w:basedOn w:val="a2"/>
    <w:uiPriority w:val="99"/>
    <w:rsid w:val="005C2F79"/>
    <w:pPr>
      <w:widowControl/>
      <w:autoSpaceDE/>
      <w:autoSpaceDN/>
      <w:adjustRightInd/>
      <w:spacing w:line="360" w:lineRule="auto"/>
      <w:ind w:firstLine="709"/>
    </w:pPr>
    <w:rPr>
      <w:rFonts w:ascii="Times New Roman" w:hAnsi="Times New Roman" w:cs="Times New Roman"/>
    </w:rPr>
  </w:style>
  <w:style w:type="paragraph" w:customStyle="1" w:styleId="afffff">
    <w:name w:val="реферат"/>
    <w:basedOn w:val="a"/>
    <w:uiPriority w:val="99"/>
    <w:rsid w:val="005C2F79"/>
    <w:pPr>
      <w:numPr>
        <w:ilvl w:val="0"/>
        <w:numId w:val="0"/>
      </w:numPr>
      <w:suppressAutoHyphens/>
      <w:spacing w:before="100" w:beforeAutospacing="1" w:after="100" w:afterAutospacing="1" w:line="360" w:lineRule="auto"/>
      <w:ind w:firstLine="709"/>
      <w:jc w:val="both"/>
      <w:outlineLvl w:val="9"/>
    </w:pPr>
    <w:rPr>
      <w:rFonts w:ascii="Times New Roman" w:hAnsi="Times New Roman" w:cs="Times New Roman"/>
      <w:sz w:val="24"/>
      <w:szCs w:val="24"/>
      <w:lang w:eastAsia="ru-RU"/>
    </w:rPr>
  </w:style>
  <w:style w:type="paragraph" w:customStyle="1" w:styleId="afffff0">
    <w:basedOn w:val="a2"/>
    <w:next w:val="afffff1"/>
    <w:link w:val="afffff2"/>
    <w:uiPriority w:val="99"/>
    <w:qFormat/>
    <w:rsid w:val="005C2F79"/>
    <w:pPr>
      <w:widowControl/>
      <w:autoSpaceDE/>
      <w:autoSpaceDN/>
      <w:adjustRightInd/>
      <w:ind w:firstLine="0"/>
      <w:jc w:val="center"/>
    </w:pPr>
    <w:rPr>
      <w:rFonts w:asciiTheme="minorHAnsi" w:eastAsiaTheme="minorHAnsi" w:hAnsiTheme="minorHAnsi" w:cstheme="minorBidi"/>
      <w:sz w:val="32"/>
      <w:szCs w:val="22"/>
      <w:lang w:eastAsia="en-US"/>
    </w:rPr>
  </w:style>
  <w:style w:type="table" w:customStyle="1" w:styleId="1f7">
    <w:name w:val="Сетка таблицы1"/>
    <w:basedOn w:val="a4"/>
    <w:next w:val="aff1"/>
    <w:uiPriority w:val="59"/>
    <w:rsid w:val="005C2F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2"/>
    <w:link w:val="36"/>
    <w:uiPriority w:val="99"/>
    <w:rsid w:val="005C2F79"/>
    <w:pPr>
      <w:autoSpaceDE/>
      <w:autoSpaceDN/>
      <w:adjustRightInd/>
      <w:ind w:firstLine="0"/>
    </w:pPr>
    <w:rPr>
      <w:rFonts w:ascii="Courier New" w:hAnsi="Courier New" w:cs="Times New Roman"/>
      <w:snapToGrid w:val="0"/>
      <w:sz w:val="22"/>
      <w:szCs w:val="20"/>
      <w:lang w:val="x-none" w:eastAsia="x-none"/>
    </w:rPr>
  </w:style>
  <w:style w:type="character" w:customStyle="1" w:styleId="36">
    <w:name w:val="Основной текст 3 Знак"/>
    <w:basedOn w:val="a3"/>
    <w:link w:val="35"/>
    <w:uiPriority w:val="99"/>
    <w:rsid w:val="005C2F79"/>
    <w:rPr>
      <w:rFonts w:ascii="Courier New" w:eastAsia="Times New Roman" w:hAnsi="Courier New" w:cs="Times New Roman"/>
      <w:snapToGrid w:val="0"/>
      <w:szCs w:val="20"/>
      <w:lang w:val="x-none" w:eastAsia="x-none"/>
    </w:rPr>
  </w:style>
  <w:style w:type="paragraph" w:styleId="afffff3">
    <w:name w:val="List"/>
    <w:basedOn w:val="a2"/>
    <w:uiPriority w:val="99"/>
    <w:rsid w:val="005C2F79"/>
    <w:pPr>
      <w:widowControl/>
      <w:autoSpaceDE/>
      <w:autoSpaceDN/>
      <w:adjustRightInd/>
      <w:ind w:left="283" w:hanging="283"/>
    </w:pPr>
    <w:rPr>
      <w:rFonts w:ascii="Times New Roman" w:hAnsi="Times New Roman" w:cs="Times New Roman"/>
    </w:rPr>
  </w:style>
  <w:style w:type="paragraph" w:customStyle="1" w:styleId="ConsNormal">
    <w:name w:val="ConsNormal"/>
    <w:uiPriority w:val="99"/>
    <w:rsid w:val="005C2F79"/>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5C2F79"/>
    <w:rPr>
      <w:shd w:val="clear" w:color="auto" w:fill="FFC0CB"/>
    </w:rPr>
  </w:style>
  <w:style w:type="paragraph" w:styleId="HTML">
    <w:name w:val="HTML Preformatted"/>
    <w:basedOn w:val="a2"/>
    <w:link w:val="HTML0"/>
    <w:uiPriority w:val="99"/>
    <w:rsid w:val="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 w:val="20"/>
      <w:szCs w:val="20"/>
      <w:lang w:val="x-none" w:eastAsia="x-none"/>
    </w:rPr>
  </w:style>
  <w:style w:type="character" w:customStyle="1" w:styleId="HTML0">
    <w:name w:val="Стандартный HTML Знак"/>
    <w:basedOn w:val="a3"/>
    <w:link w:val="HTML"/>
    <w:uiPriority w:val="99"/>
    <w:rsid w:val="005C2F79"/>
    <w:rPr>
      <w:rFonts w:ascii="Courier New" w:eastAsia="Times New Roman" w:hAnsi="Courier New" w:cs="Times New Roman"/>
      <w:sz w:val="20"/>
      <w:szCs w:val="20"/>
      <w:lang w:val="x-none" w:eastAsia="x-none"/>
    </w:rPr>
  </w:style>
  <w:style w:type="paragraph" w:customStyle="1" w:styleId="Iauiue">
    <w:name w:val="Iau?iue"/>
    <w:uiPriority w:val="99"/>
    <w:rsid w:val="005C2F79"/>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uiPriority w:val="99"/>
    <w:rsid w:val="005C2F79"/>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62">
    <w:name w:val="Стиль По ширине Перед:  6 пт"/>
    <w:basedOn w:val="a2"/>
    <w:autoRedefine/>
    <w:uiPriority w:val="99"/>
    <w:rsid w:val="005C2F79"/>
    <w:pPr>
      <w:widowControl/>
      <w:autoSpaceDE/>
      <w:autoSpaceDN/>
      <w:adjustRightInd/>
      <w:ind w:firstLine="709"/>
    </w:pPr>
    <w:rPr>
      <w:rFonts w:ascii="Times New Roman" w:hAnsi="Times New Roman" w:cs="Times New Roman"/>
      <w:sz w:val="28"/>
      <w:szCs w:val="28"/>
    </w:rPr>
  </w:style>
  <w:style w:type="paragraph" w:customStyle="1" w:styleId="125">
    <w:name w:val="Стиль По ширине Первая строка:  1.25 см"/>
    <w:basedOn w:val="a2"/>
    <w:uiPriority w:val="99"/>
    <w:rsid w:val="005C2F79"/>
    <w:pPr>
      <w:widowControl/>
      <w:autoSpaceDE/>
      <w:autoSpaceDN/>
      <w:adjustRightInd/>
      <w:spacing w:before="120"/>
      <w:ind w:firstLine="709"/>
    </w:pPr>
    <w:rPr>
      <w:rFonts w:ascii="Times New Roman" w:hAnsi="Times New Roman" w:cs="Times New Roman"/>
      <w:szCs w:val="20"/>
    </w:rPr>
  </w:style>
  <w:style w:type="paragraph" w:customStyle="1" w:styleId="zagc-1">
    <w:name w:val="zagc-1"/>
    <w:basedOn w:val="a2"/>
    <w:uiPriority w:val="99"/>
    <w:rsid w:val="005C2F79"/>
    <w:pPr>
      <w:widowControl/>
      <w:autoSpaceDE/>
      <w:autoSpaceDN/>
      <w:adjustRightInd/>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5C2F7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2"/>
    <w:uiPriority w:val="99"/>
    <w:rsid w:val="005C2F79"/>
    <w:pPr>
      <w:widowControl/>
      <w:autoSpaceDE/>
      <w:autoSpaceDN/>
      <w:adjustRightInd/>
      <w:spacing w:before="180" w:after="60"/>
      <w:ind w:firstLine="150"/>
      <w:jc w:val="center"/>
    </w:pPr>
    <w:rPr>
      <w:rFonts w:ascii="Arial" w:hAnsi="Arial" w:cs="Arial"/>
      <w:b/>
      <w:bCs/>
      <w:caps/>
      <w:color w:val="29211E"/>
    </w:rPr>
  </w:style>
  <w:style w:type="character" w:customStyle="1" w:styleId="afffff4">
    <w:name w:val="Цветовое выделение"/>
    <w:rsid w:val="005C2F79"/>
    <w:rPr>
      <w:b/>
      <w:bCs/>
      <w:color w:val="000080"/>
    </w:rPr>
  </w:style>
  <w:style w:type="paragraph" w:customStyle="1" w:styleId="1f8">
    <w:name w:val="Без интервала1"/>
    <w:aliases w:val="с интервалом,No Spacing,No Spacing1"/>
    <w:link w:val="afffff5"/>
    <w:uiPriority w:val="1"/>
    <w:qFormat/>
    <w:rsid w:val="005C2F79"/>
    <w:pPr>
      <w:spacing w:after="0" w:line="240" w:lineRule="auto"/>
      <w:ind w:firstLine="709"/>
      <w:jc w:val="both"/>
    </w:pPr>
    <w:rPr>
      <w:rFonts w:ascii="Calibri" w:eastAsia="Times New Roman" w:hAnsi="Calibri" w:cs="Times New Roman"/>
    </w:rPr>
  </w:style>
  <w:style w:type="character" w:customStyle="1" w:styleId="afffff5">
    <w:name w:val="Без интервала Знак"/>
    <w:aliases w:val="с интервалом Знак,Без интервала1 Знак,No Spacing Знак,No Spacing1 Знак"/>
    <w:link w:val="1f8"/>
    <w:uiPriority w:val="1"/>
    <w:rsid w:val="005C2F79"/>
    <w:rPr>
      <w:rFonts w:ascii="Calibri" w:eastAsia="Times New Roman" w:hAnsi="Calibri" w:cs="Times New Roman"/>
    </w:rPr>
  </w:style>
  <w:style w:type="paragraph" w:customStyle="1" w:styleId="a0">
    <w:name w:val="Маркированный"/>
    <w:basedOn w:val="a2"/>
    <w:uiPriority w:val="99"/>
    <w:rsid w:val="005C2F79"/>
    <w:pPr>
      <w:widowControl/>
      <w:numPr>
        <w:numId w:val="29"/>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5C2F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8z0">
    <w:name w:val="WW8Num8z0"/>
    <w:uiPriority w:val="99"/>
    <w:rsid w:val="005C2F79"/>
    <w:rPr>
      <w:rFonts w:ascii="Symbol" w:hAnsi="Symbol"/>
      <w:sz w:val="18"/>
    </w:rPr>
  </w:style>
  <w:style w:type="paragraph" w:customStyle="1" w:styleId="1f9">
    <w:name w:val="Знак1"/>
    <w:basedOn w:val="a2"/>
    <w:next w:val="a2"/>
    <w:uiPriority w:val="99"/>
    <w:semiHidden/>
    <w:rsid w:val="005C2F79"/>
    <w:pPr>
      <w:widowControl/>
      <w:autoSpaceDE/>
      <w:autoSpaceDN/>
      <w:adjustRightInd/>
      <w:spacing w:after="160" w:line="240" w:lineRule="exact"/>
      <w:ind w:firstLine="0"/>
      <w:jc w:val="left"/>
    </w:pPr>
    <w:rPr>
      <w:rFonts w:ascii="Arial" w:hAnsi="Arial" w:cs="Arial"/>
      <w:sz w:val="20"/>
      <w:szCs w:val="20"/>
      <w:lang w:val="en-US" w:eastAsia="en-US"/>
    </w:rPr>
  </w:style>
  <w:style w:type="character" w:customStyle="1" w:styleId="afffff2">
    <w:name w:val="Заголовок Знак"/>
    <w:link w:val="afffff0"/>
    <w:uiPriority w:val="99"/>
    <w:rsid w:val="005C2F79"/>
    <w:rPr>
      <w:sz w:val="32"/>
    </w:rPr>
  </w:style>
  <w:style w:type="paragraph" w:styleId="37">
    <w:name w:val="Body Text Indent 3"/>
    <w:basedOn w:val="a2"/>
    <w:link w:val="38"/>
    <w:uiPriority w:val="99"/>
    <w:unhideWhenUsed/>
    <w:rsid w:val="005C2F79"/>
    <w:pPr>
      <w:spacing w:after="120"/>
      <w:ind w:left="283" w:firstLine="0"/>
    </w:pPr>
    <w:rPr>
      <w:rFonts w:ascii="Arial" w:hAnsi="Arial" w:cs="Times New Roman"/>
      <w:sz w:val="16"/>
      <w:szCs w:val="16"/>
      <w:lang w:val="x-none" w:eastAsia="x-none"/>
    </w:rPr>
  </w:style>
  <w:style w:type="character" w:customStyle="1" w:styleId="38">
    <w:name w:val="Основной текст с отступом 3 Знак"/>
    <w:basedOn w:val="a3"/>
    <w:link w:val="37"/>
    <w:uiPriority w:val="99"/>
    <w:rsid w:val="005C2F79"/>
    <w:rPr>
      <w:rFonts w:ascii="Arial" w:eastAsia="Times New Roman" w:hAnsi="Arial" w:cs="Times New Roman"/>
      <w:sz w:val="16"/>
      <w:szCs w:val="16"/>
      <w:lang w:val="x-none" w:eastAsia="x-none"/>
    </w:rPr>
  </w:style>
  <w:style w:type="paragraph" w:customStyle="1" w:styleId="ConsCell">
    <w:name w:val="ConsCell"/>
    <w:uiPriority w:val="99"/>
    <w:rsid w:val="005C2F7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Стиль1 Знак"/>
    <w:link w:val="1"/>
    <w:rsid w:val="005C2F79"/>
    <w:rPr>
      <w:rFonts w:ascii="Times New Roman" w:eastAsia="Times New Roman" w:hAnsi="Times New Roman" w:cs="Times New Roman"/>
      <w:b/>
      <w:sz w:val="28"/>
    </w:rPr>
  </w:style>
  <w:style w:type="paragraph" w:customStyle="1" w:styleId="TimesNewRoman14125">
    <w:name w:val="Стиль Times New Roman 14 пт По ширине Первая строка:  1.25 см С..."/>
    <w:basedOn w:val="a2"/>
    <w:uiPriority w:val="99"/>
    <w:rsid w:val="005C2F79"/>
    <w:pPr>
      <w:widowControl/>
      <w:suppressAutoHyphens/>
      <w:autoSpaceDE/>
      <w:autoSpaceDN/>
      <w:adjustRightInd/>
      <w:ind w:right="-40" w:firstLine="709"/>
    </w:pPr>
    <w:rPr>
      <w:rFonts w:ascii="Times New Roman" w:hAnsi="Times New Roman" w:cs="Times New Roman"/>
      <w:sz w:val="28"/>
      <w:szCs w:val="20"/>
      <w:lang w:eastAsia="ar-SA"/>
    </w:rPr>
  </w:style>
  <w:style w:type="paragraph" w:customStyle="1" w:styleId="tekstob">
    <w:name w:val="tekstob"/>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
    <w:name w:val="u"/>
    <w:basedOn w:val="a2"/>
    <w:uiPriority w:val="99"/>
    <w:rsid w:val="005C2F79"/>
    <w:pPr>
      <w:widowControl/>
      <w:autoSpaceDE/>
      <w:autoSpaceDN/>
      <w:adjustRightInd/>
      <w:ind w:firstLine="390"/>
    </w:pPr>
    <w:rPr>
      <w:rFonts w:ascii="Times New Roman" w:hAnsi="Times New Roman" w:cs="Times New Roman"/>
    </w:rPr>
  </w:style>
  <w:style w:type="paragraph" w:customStyle="1" w:styleId="headertext">
    <w:name w:val="header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nformattext">
    <w:name w:val="unformat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NoSpacing2">
    <w:name w:val="No Spacing2"/>
    <w:uiPriority w:val="99"/>
    <w:rsid w:val="005C2F79"/>
    <w:pPr>
      <w:spacing w:after="0" w:line="240" w:lineRule="auto"/>
    </w:pPr>
    <w:rPr>
      <w:rFonts w:ascii="Times New Roman" w:eastAsia="Times New Roman" w:hAnsi="Times New Roman" w:cs="Times New Roman"/>
      <w:lang w:eastAsia="ru-RU"/>
    </w:rPr>
  </w:style>
  <w:style w:type="paragraph" w:customStyle="1" w:styleId="s151">
    <w:name w:val="s_151"/>
    <w:basedOn w:val="a2"/>
    <w:uiPriority w:val="99"/>
    <w:rsid w:val="005C2F79"/>
    <w:pPr>
      <w:widowControl/>
      <w:autoSpaceDE/>
      <w:autoSpaceDN/>
      <w:adjustRightInd/>
      <w:spacing w:before="100" w:beforeAutospacing="1" w:after="100" w:afterAutospacing="1"/>
      <w:ind w:left="825" w:firstLine="0"/>
      <w:jc w:val="left"/>
    </w:pPr>
    <w:rPr>
      <w:rFonts w:ascii="Times New Roman" w:hAnsi="Times New Roman" w:cs="Times New Roman"/>
    </w:rPr>
  </w:style>
  <w:style w:type="character" w:customStyle="1" w:styleId="afffff6">
    <w:name w:val="Продолжение ссылки"/>
    <w:basedOn w:val="a8"/>
    <w:uiPriority w:val="99"/>
    <w:rsid w:val="005C2F79"/>
    <w:rPr>
      <w:rFonts w:cs="Times New Roman"/>
      <w:b/>
      <w:bCs/>
      <w:color w:val="008000"/>
    </w:rPr>
  </w:style>
  <w:style w:type="paragraph" w:customStyle="1" w:styleId="afffff7">
    <w:name w:val="Подчёркнуный текст"/>
    <w:basedOn w:val="a2"/>
    <w:next w:val="a2"/>
    <w:uiPriority w:val="99"/>
    <w:rsid w:val="005C2F79"/>
    <w:pPr>
      <w:pBdr>
        <w:bottom w:val="single" w:sz="4" w:space="0" w:color="auto"/>
      </w:pBdr>
    </w:pPr>
    <w:rPr>
      <w:rFonts w:ascii="Times New Roman" w:hAnsi="Times New Roman" w:cs="Times New Roman"/>
    </w:rPr>
  </w:style>
  <w:style w:type="character" w:customStyle="1" w:styleId="ecattext">
    <w:name w:val="ecattext"/>
    <w:basedOn w:val="a3"/>
    <w:rsid w:val="005C2F79"/>
  </w:style>
  <w:style w:type="paragraph" w:styleId="2f">
    <w:name w:val="Body Text Indent 2"/>
    <w:basedOn w:val="a2"/>
    <w:link w:val="2f0"/>
    <w:uiPriority w:val="99"/>
    <w:rsid w:val="005C2F79"/>
    <w:pPr>
      <w:autoSpaceDE/>
      <w:autoSpaceDN/>
      <w:adjustRightInd/>
      <w:spacing w:before="600"/>
      <w:ind w:firstLine="709"/>
    </w:pPr>
    <w:rPr>
      <w:rFonts w:ascii="Times New Roman" w:eastAsia="Calibri" w:hAnsi="Times New Roman" w:cs="Times New Roman"/>
      <w:sz w:val="28"/>
      <w:szCs w:val="28"/>
      <w:lang w:val="x-none" w:eastAsia="en-US"/>
    </w:rPr>
  </w:style>
  <w:style w:type="character" w:customStyle="1" w:styleId="2f0">
    <w:name w:val="Основной текст с отступом 2 Знак"/>
    <w:basedOn w:val="a3"/>
    <w:link w:val="2f"/>
    <w:uiPriority w:val="99"/>
    <w:rsid w:val="005C2F79"/>
    <w:rPr>
      <w:rFonts w:ascii="Times New Roman" w:eastAsia="Calibri" w:hAnsi="Times New Roman" w:cs="Times New Roman"/>
      <w:sz w:val="28"/>
      <w:szCs w:val="28"/>
      <w:lang w:val="x-none"/>
    </w:rPr>
  </w:style>
  <w:style w:type="character" w:styleId="afffff8">
    <w:name w:val="line number"/>
    <w:rsid w:val="005C2F79"/>
  </w:style>
  <w:style w:type="paragraph" w:styleId="afffff9">
    <w:name w:val="Document Map"/>
    <w:basedOn w:val="a2"/>
    <w:link w:val="1fa"/>
    <w:uiPriority w:val="99"/>
    <w:rsid w:val="005C2F79"/>
    <w:pPr>
      <w:autoSpaceDE/>
      <w:autoSpaceDN/>
      <w:adjustRightInd/>
      <w:ind w:firstLine="709"/>
    </w:pPr>
    <w:rPr>
      <w:rFonts w:ascii="Tahoma" w:eastAsia="Calibri" w:hAnsi="Tahoma" w:cs="Times New Roman"/>
      <w:sz w:val="16"/>
      <w:szCs w:val="16"/>
      <w:lang w:val="x-none" w:eastAsia="en-US"/>
    </w:rPr>
  </w:style>
  <w:style w:type="character" w:customStyle="1" w:styleId="afffffa">
    <w:name w:val="Схема документа Знак"/>
    <w:basedOn w:val="a3"/>
    <w:rsid w:val="005C2F79"/>
    <w:rPr>
      <w:rFonts w:ascii="Tahoma" w:eastAsia="Times New Roman" w:hAnsi="Tahoma" w:cs="Tahoma"/>
      <w:sz w:val="16"/>
      <w:szCs w:val="16"/>
      <w:lang w:eastAsia="ru-RU"/>
    </w:rPr>
  </w:style>
  <w:style w:type="character" w:customStyle="1" w:styleId="1fa">
    <w:name w:val="Схема документа Знак1"/>
    <w:link w:val="afffff9"/>
    <w:uiPriority w:val="99"/>
    <w:rsid w:val="005C2F79"/>
    <w:rPr>
      <w:rFonts w:ascii="Tahoma" w:eastAsia="Calibri" w:hAnsi="Tahoma" w:cs="Times New Roman"/>
      <w:sz w:val="16"/>
      <w:szCs w:val="16"/>
      <w:lang w:val="x-none"/>
    </w:rPr>
  </w:style>
  <w:style w:type="paragraph" w:customStyle="1" w:styleId="stylet3">
    <w:name w:val="stylet3"/>
    <w:basedOn w:val="a2"/>
    <w:uiPriority w:val="99"/>
    <w:rsid w:val="005C2F79"/>
    <w:pPr>
      <w:widowControl/>
      <w:autoSpaceDE/>
      <w:autoSpaceDN/>
      <w:adjustRightInd/>
      <w:spacing w:before="100" w:beforeAutospacing="1" w:after="100" w:afterAutospacing="1"/>
      <w:ind w:firstLine="709"/>
      <w:jc w:val="left"/>
    </w:pPr>
    <w:rPr>
      <w:rFonts w:ascii="Times New Roman" w:eastAsia="Calibri" w:hAnsi="Times New Roman" w:cs="Times New Roman"/>
      <w:sz w:val="28"/>
      <w:lang w:eastAsia="en-US"/>
    </w:rPr>
  </w:style>
  <w:style w:type="numbering" w:customStyle="1" w:styleId="112">
    <w:name w:val="Нет списка11"/>
    <w:next w:val="a5"/>
    <w:uiPriority w:val="99"/>
    <w:semiHidden/>
    <w:unhideWhenUsed/>
    <w:rsid w:val="005C2F79"/>
  </w:style>
  <w:style w:type="numbering" w:customStyle="1" w:styleId="213">
    <w:name w:val="Нет списка21"/>
    <w:next w:val="a5"/>
    <w:uiPriority w:val="99"/>
    <w:semiHidden/>
    <w:unhideWhenUsed/>
    <w:rsid w:val="005C2F79"/>
  </w:style>
  <w:style w:type="paragraph" w:customStyle="1" w:styleId="1fb">
    <w:name w:val="Обычный1"/>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2f1">
    <w:name w:val="Обычный2"/>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afffffb">
    <w:name w:val="Центрированный (таблица)"/>
    <w:basedOn w:val="a6"/>
    <w:next w:val="a2"/>
    <w:uiPriority w:val="99"/>
    <w:rsid w:val="005C2F79"/>
    <w:pPr>
      <w:jc w:val="center"/>
    </w:pPr>
    <w:rPr>
      <w:rFonts w:ascii="Times New Roman" w:hAnsi="Times New Roman" w:cs="Times New Roman"/>
      <w:sz w:val="28"/>
    </w:rPr>
  </w:style>
  <w:style w:type="character" w:customStyle="1" w:styleId="apple-converted-space">
    <w:name w:val="apple-converted-space"/>
    <w:rsid w:val="005C2F79"/>
  </w:style>
  <w:style w:type="character" w:customStyle="1" w:styleId="w">
    <w:name w:val="w"/>
    <w:rsid w:val="005C2F79"/>
  </w:style>
  <w:style w:type="paragraph" w:customStyle="1" w:styleId="ConsPlusCell">
    <w:name w:val="ConsPlusCell"/>
    <w:uiPriority w:val="99"/>
    <w:rsid w:val="005C2F7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c">
    <w:name w:val="Текст_Жирный"/>
    <w:uiPriority w:val="1"/>
    <w:qFormat/>
    <w:rsid w:val="005C2F79"/>
    <w:rPr>
      <w:rFonts w:ascii="Times New Roman" w:hAnsi="Times New Roman"/>
      <w:b/>
    </w:rPr>
  </w:style>
  <w:style w:type="paragraph" w:customStyle="1" w:styleId="afffffd">
    <w:name w:val="Таблица_название_таблицы"/>
    <w:next w:val="a2"/>
    <w:link w:val="afffffe"/>
    <w:autoRedefine/>
    <w:qFormat/>
    <w:rsid w:val="005C2F79"/>
    <w:pPr>
      <w:keepNext/>
      <w:spacing w:before="60" w:after="60" w:line="240" w:lineRule="auto"/>
      <w:jc w:val="center"/>
    </w:pPr>
    <w:rPr>
      <w:rFonts w:ascii="Times New Roman" w:eastAsia="Times New Roman" w:hAnsi="Times New Roman" w:cs="Times New Roman"/>
      <w:b/>
      <w:bCs/>
      <w:lang w:eastAsia="ru-RU"/>
    </w:rPr>
  </w:style>
  <w:style w:type="character" w:customStyle="1" w:styleId="afffffe">
    <w:name w:val="Таблица_название_таблицы Знак"/>
    <w:link w:val="afffffd"/>
    <w:rsid w:val="005C2F79"/>
    <w:rPr>
      <w:rFonts w:ascii="Times New Roman" w:eastAsia="Times New Roman" w:hAnsi="Times New Roman" w:cs="Times New Roman"/>
      <w:b/>
      <w:bCs/>
      <w:lang w:eastAsia="ru-RU"/>
    </w:rPr>
  </w:style>
  <w:style w:type="paragraph" w:customStyle="1" w:styleId="113">
    <w:name w:val="Табличный_таблица_11"/>
    <w:link w:val="114"/>
    <w:qFormat/>
    <w:rsid w:val="005C2F79"/>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5C2F79"/>
    <w:rPr>
      <w:rFonts w:ascii="Times New Roman" w:eastAsia="Times New Roman" w:hAnsi="Times New Roman" w:cs="Times New Roman"/>
      <w:lang w:eastAsia="ru-RU"/>
    </w:rPr>
  </w:style>
  <w:style w:type="paragraph" w:customStyle="1" w:styleId="115">
    <w:name w:val="Табличный_боковик_11"/>
    <w:link w:val="116"/>
    <w:qFormat/>
    <w:rsid w:val="005C2F79"/>
    <w:pPr>
      <w:spacing w:after="0" w:line="240" w:lineRule="auto"/>
    </w:pPr>
    <w:rPr>
      <w:rFonts w:ascii="Times New Roman" w:eastAsia="Times New Roman" w:hAnsi="Times New Roman" w:cs="Times New Roman"/>
      <w:szCs w:val="24"/>
      <w:lang w:eastAsia="ru-RU"/>
    </w:rPr>
  </w:style>
  <w:style w:type="character" w:customStyle="1" w:styleId="116">
    <w:name w:val="Табличный_боковик_11 Знак"/>
    <w:link w:val="115"/>
    <w:rsid w:val="005C2F79"/>
    <w:rPr>
      <w:rFonts w:ascii="Times New Roman" w:eastAsia="Times New Roman" w:hAnsi="Times New Roman" w:cs="Times New Roman"/>
      <w:szCs w:val="24"/>
      <w:lang w:eastAsia="ru-RU"/>
    </w:rPr>
  </w:style>
  <w:style w:type="paragraph" w:customStyle="1" w:styleId="2110">
    <w:name w:val="Знак2 Знак Знак1 Знак1 Знак Знак Знак Знак Знак Знак Знак Знак Знак Знак Знак Знак"/>
    <w:basedOn w:val="a2"/>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paragraph" w:styleId="affffff">
    <w:name w:val="Plain Text"/>
    <w:basedOn w:val="a2"/>
    <w:link w:val="affffff0"/>
    <w:uiPriority w:val="99"/>
    <w:rsid w:val="005C2F79"/>
    <w:pPr>
      <w:widowControl/>
      <w:suppressAutoHyphens/>
      <w:autoSpaceDE/>
      <w:autoSpaceDN/>
      <w:adjustRightInd/>
      <w:ind w:firstLine="0"/>
    </w:pPr>
    <w:rPr>
      <w:rFonts w:ascii="Courier New" w:hAnsi="Courier New" w:cs="Times New Roman"/>
      <w:sz w:val="20"/>
      <w:szCs w:val="20"/>
      <w:lang w:val="x-none" w:eastAsia="x-none"/>
    </w:rPr>
  </w:style>
  <w:style w:type="character" w:customStyle="1" w:styleId="affffff0">
    <w:name w:val="Текст Знак"/>
    <w:basedOn w:val="a3"/>
    <w:link w:val="affffff"/>
    <w:uiPriority w:val="99"/>
    <w:rsid w:val="005C2F79"/>
    <w:rPr>
      <w:rFonts w:ascii="Courier New" w:eastAsia="Times New Roman" w:hAnsi="Courier New" w:cs="Times New Roman"/>
      <w:sz w:val="20"/>
      <w:szCs w:val="20"/>
      <w:lang w:val="x-none" w:eastAsia="x-none"/>
    </w:rPr>
  </w:style>
  <w:style w:type="numbering" w:customStyle="1" w:styleId="List0">
    <w:name w:val="List 0"/>
    <w:basedOn w:val="a5"/>
    <w:autoRedefine/>
    <w:rsid w:val="005C2F79"/>
    <w:pPr>
      <w:numPr>
        <w:numId w:val="29"/>
      </w:numPr>
    </w:pPr>
  </w:style>
  <w:style w:type="paragraph" w:customStyle="1" w:styleId="xl86">
    <w:name w:val="xl86"/>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b/>
      <w:bCs/>
      <w:sz w:val="22"/>
      <w:szCs w:val="22"/>
    </w:rPr>
  </w:style>
  <w:style w:type="paragraph" w:customStyle="1" w:styleId="xl87">
    <w:name w:val="xl87"/>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b/>
      <w:bCs/>
      <w:sz w:val="22"/>
      <w:szCs w:val="22"/>
    </w:rPr>
  </w:style>
  <w:style w:type="paragraph" w:customStyle="1" w:styleId="xl88">
    <w:name w:val="xl88"/>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89">
    <w:name w:val="xl89"/>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90">
    <w:name w:val="xl90"/>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1">
    <w:name w:val="xl91"/>
    <w:basedOn w:val="a2"/>
    <w:uiPriority w:val="99"/>
    <w:rsid w:val="005C2F79"/>
    <w:pPr>
      <w:widowControl/>
      <w:pBdr>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2">
    <w:name w:val="xl9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3">
    <w:name w:val="xl93"/>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4">
    <w:name w:val="xl94"/>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5">
    <w:name w:val="xl95"/>
    <w:basedOn w:val="a2"/>
    <w:uiPriority w:val="99"/>
    <w:rsid w:val="005C2F79"/>
    <w:pPr>
      <w:widowControl/>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6">
    <w:name w:val="xl96"/>
    <w:basedOn w:val="a2"/>
    <w:uiPriority w:val="99"/>
    <w:rsid w:val="005C2F79"/>
    <w:pPr>
      <w:widowControl/>
      <w:pBdr>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7">
    <w:name w:val="xl9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8">
    <w:name w:val="xl9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9">
    <w:name w:val="xl99"/>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0">
    <w:name w:val="xl100"/>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1">
    <w:name w:val="xl101"/>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2">
    <w:name w:val="xl10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3">
    <w:name w:val="xl103"/>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4">
    <w:name w:val="xl104"/>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5">
    <w:name w:val="xl105"/>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6">
    <w:name w:val="xl106"/>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7">
    <w:name w:val="xl10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8">
    <w:name w:val="xl10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9">
    <w:name w:val="xl10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0">
    <w:name w:val="xl110"/>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b/>
      <w:bCs/>
      <w:sz w:val="22"/>
      <w:szCs w:val="22"/>
    </w:rPr>
  </w:style>
  <w:style w:type="paragraph" w:customStyle="1" w:styleId="xl111">
    <w:name w:val="xl111"/>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2">
    <w:name w:val="xl11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3">
    <w:name w:val="xl11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4">
    <w:name w:val="xl114"/>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5">
    <w:name w:val="xl115"/>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6">
    <w:name w:val="xl116"/>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7">
    <w:name w:val="xl117"/>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8">
    <w:name w:val="xl118"/>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9">
    <w:name w:val="xl119"/>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0">
    <w:name w:val="xl120"/>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1">
    <w:name w:val="xl121"/>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2">
    <w:name w:val="xl12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3">
    <w:name w:val="xl123"/>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4">
    <w:name w:val="xl124"/>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5">
    <w:name w:val="xl125"/>
    <w:basedOn w:val="a2"/>
    <w:uiPriority w:val="99"/>
    <w:rsid w:val="005C2F79"/>
    <w:pPr>
      <w:widowControl/>
      <w:pBdr>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6">
    <w:name w:val="xl126"/>
    <w:basedOn w:val="a2"/>
    <w:uiPriority w:val="99"/>
    <w:rsid w:val="005C2F79"/>
    <w:pPr>
      <w:widowControl/>
      <w:pBdr>
        <w:top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7">
    <w:name w:val="xl127"/>
    <w:basedOn w:val="a2"/>
    <w:uiPriority w:val="99"/>
    <w:rsid w:val="005C2F79"/>
    <w:pPr>
      <w:widowControl/>
      <w:suppressAutoHyphens/>
      <w:autoSpaceDE/>
      <w:autoSpaceDN/>
      <w:adjustRightInd/>
      <w:spacing w:before="100" w:beforeAutospacing="1" w:after="100" w:afterAutospacing="1"/>
      <w:ind w:firstLine="0"/>
      <w:jc w:val="center"/>
    </w:pPr>
    <w:rPr>
      <w:rFonts w:ascii="Times New Roman" w:hAnsi="Times New Roman" w:cs="Times New Roman"/>
      <w:b/>
      <w:bCs/>
      <w:sz w:val="26"/>
      <w:szCs w:val="26"/>
    </w:rPr>
  </w:style>
  <w:style w:type="paragraph" w:customStyle="1" w:styleId="xl128">
    <w:name w:val="xl128"/>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9">
    <w:name w:val="xl12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0">
    <w:name w:val="xl130"/>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1">
    <w:name w:val="xl131"/>
    <w:basedOn w:val="a2"/>
    <w:uiPriority w:val="99"/>
    <w:rsid w:val="005C2F79"/>
    <w:pPr>
      <w:widowControl/>
      <w:pBdr>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2">
    <w:name w:val="xl132"/>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3">
    <w:name w:val="xl13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textAlignment w:val="top"/>
    </w:pPr>
    <w:rPr>
      <w:rFonts w:ascii="Times New Roman" w:hAnsi="Times New Roman" w:cs="Times New Roman"/>
      <w:b/>
      <w:bCs/>
      <w:sz w:val="22"/>
      <w:szCs w:val="22"/>
    </w:rPr>
  </w:style>
  <w:style w:type="paragraph" w:customStyle="1" w:styleId="xl134">
    <w:name w:val="xl134"/>
    <w:basedOn w:val="a2"/>
    <w:uiPriority w:val="99"/>
    <w:rsid w:val="005C2F79"/>
    <w:pPr>
      <w:widowControl/>
      <w:pBdr>
        <w:top w:val="single" w:sz="4" w:space="0" w:color="auto"/>
        <w:left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5">
    <w:name w:val="xl135"/>
    <w:basedOn w:val="a2"/>
    <w:uiPriority w:val="99"/>
    <w:rsid w:val="005C2F79"/>
    <w:pPr>
      <w:widowControl/>
      <w:pBdr>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6">
    <w:name w:val="xl136"/>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character" w:customStyle="1" w:styleId="blk">
    <w:name w:val="blk"/>
    <w:rsid w:val="005C2F79"/>
    <w:rPr>
      <w:rFonts w:cs="Times New Roman"/>
    </w:rPr>
  </w:style>
  <w:style w:type="paragraph" w:customStyle="1" w:styleId="ConsPlusDocList">
    <w:name w:val="ConsPlusDocList"/>
    <w:uiPriority w:val="99"/>
    <w:rsid w:val="005C2F7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5C2F7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C2F7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5C2F7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p2">
    <w:name w:val="_p_Заголовок_2"/>
    <w:basedOn w:val="ConsPlusNormal"/>
    <w:rsid w:val="005C2F79"/>
    <w:pPr>
      <w:adjustRightInd w:val="0"/>
      <w:ind w:firstLine="709"/>
      <w:jc w:val="both"/>
    </w:pPr>
    <w:rPr>
      <w:rFonts w:ascii="Times New Roman" w:hAnsi="Times New Roman" w:cs="Times New Roman"/>
      <w:b/>
      <w:bCs/>
      <w:sz w:val="24"/>
    </w:rPr>
  </w:style>
  <w:style w:type="paragraph" w:customStyle="1" w:styleId="p1">
    <w:name w:val="_p_Заголовок_1"/>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customStyle="1" w:styleId="p">
    <w:name w:val="_p_Текст"/>
    <w:rsid w:val="005C2F7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p0">
    <w:name w:val="_p_Табл"/>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p3">
    <w:name w:val="_p_Табл_заголов"/>
    <w:qFormat/>
    <w:rsid w:val="005C2F79"/>
    <w:pPr>
      <w:spacing w:after="0" w:line="240" w:lineRule="auto"/>
      <w:jc w:val="center"/>
    </w:pPr>
    <w:rPr>
      <w:rFonts w:ascii="Times New Roman" w:eastAsia="Times New Roman" w:hAnsi="Times New Roman" w:cs="Times New Roman"/>
      <w:sz w:val="24"/>
      <w:szCs w:val="24"/>
      <w:lang w:eastAsia="ru-RU"/>
    </w:rPr>
  </w:style>
  <w:style w:type="paragraph" w:customStyle="1" w:styleId="affffff1">
    <w:name w:val="Содержимое таблицы"/>
    <w:basedOn w:val="a2"/>
    <w:uiPriority w:val="99"/>
    <w:rsid w:val="005C2F79"/>
    <w:pPr>
      <w:widowControl/>
      <w:suppressLineNumbers/>
      <w:suppressAutoHyphens/>
      <w:autoSpaceDE/>
      <w:autoSpaceDN/>
      <w:adjustRightInd/>
      <w:ind w:firstLine="0"/>
      <w:jc w:val="left"/>
    </w:pPr>
    <w:rPr>
      <w:rFonts w:ascii="Times New Roman" w:hAnsi="Times New Roman" w:cs="Times New Roman"/>
      <w:sz w:val="20"/>
      <w:szCs w:val="20"/>
      <w:lang w:eastAsia="zh-CN"/>
    </w:rPr>
  </w:style>
  <w:style w:type="paragraph" w:customStyle="1" w:styleId="ConsPlusDocList0">
    <w:name w:val="ConsPlusDocList"/>
    <w:next w:val="a2"/>
    <w:rsid w:val="005C2F79"/>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b121">
    <w:name w:val="_b_обычный_12_1интервал"/>
    <w:uiPriority w:val="99"/>
    <w:qFormat/>
    <w:rsid w:val="005C2F79"/>
    <w:pPr>
      <w:spacing w:after="0" w:line="240" w:lineRule="auto"/>
      <w:ind w:firstLine="709"/>
      <w:jc w:val="both"/>
    </w:pPr>
    <w:rPr>
      <w:rFonts w:ascii="Times New Roman" w:eastAsia="Calibri" w:hAnsi="Times New Roman" w:cs="Times New Roman"/>
      <w:sz w:val="24"/>
      <w:lang w:val="en-US"/>
    </w:rPr>
  </w:style>
  <w:style w:type="paragraph" w:customStyle="1" w:styleId="affffff2">
    <w:name w:val="Абзац"/>
    <w:basedOn w:val="a2"/>
    <w:link w:val="affffff3"/>
    <w:qFormat/>
    <w:rsid w:val="005C2F79"/>
    <w:pPr>
      <w:widowControl/>
      <w:autoSpaceDE/>
      <w:autoSpaceDN/>
      <w:adjustRightInd/>
      <w:ind w:firstLine="567"/>
    </w:pPr>
    <w:rPr>
      <w:rFonts w:ascii="Times New Roman" w:hAnsi="Times New Roman" w:cs="Times New Roman"/>
      <w:lang w:val="x-none" w:eastAsia="x-none"/>
    </w:rPr>
  </w:style>
  <w:style w:type="character" w:customStyle="1" w:styleId="affffff3">
    <w:name w:val="Абзац Знак"/>
    <w:link w:val="affffff2"/>
    <w:locked/>
    <w:rsid w:val="005C2F79"/>
    <w:rPr>
      <w:rFonts w:ascii="Times New Roman" w:eastAsia="Times New Roman" w:hAnsi="Times New Roman" w:cs="Times New Roman"/>
      <w:sz w:val="24"/>
      <w:szCs w:val="24"/>
      <w:lang w:val="x-none" w:eastAsia="x-none"/>
    </w:rPr>
  </w:style>
  <w:style w:type="paragraph" w:customStyle="1" w:styleId="s1">
    <w:name w:val="s_1"/>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fc">
    <w:name w:val="Без интервала Знак1"/>
    <w:uiPriority w:val="1"/>
    <w:rsid w:val="005C2F79"/>
    <w:rPr>
      <w:sz w:val="24"/>
      <w:szCs w:val="24"/>
      <w:lang w:bidi="ar-SA"/>
    </w:rPr>
  </w:style>
  <w:style w:type="paragraph" w:customStyle="1" w:styleId="2111">
    <w:name w:val="Знак2 Знак Знак1 Знак1 Знак Знак Знак Знак Знак Знак Знак Знак Знак Знак Знак Знак"/>
    <w:basedOn w:val="a2"/>
    <w:uiPriority w:val="99"/>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character" w:customStyle="1" w:styleId="affffff4">
    <w:name w:val="Неразрешенное упоминание"/>
    <w:uiPriority w:val="99"/>
    <w:semiHidden/>
    <w:unhideWhenUsed/>
    <w:rsid w:val="005C2F79"/>
    <w:rPr>
      <w:color w:val="605E5C"/>
      <w:shd w:val="clear" w:color="auto" w:fill="E1DFDD"/>
    </w:rPr>
  </w:style>
  <w:style w:type="paragraph" w:customStyle="1" w:styleId="affffff5">
    <w:name w:val="МОЯ_ТАБЛИЦА"/>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affffff6">
    <w:name w:val="Мини_заголовки"/>
    <w:link w:val="affffff7"/>
    <w:qFormat/>
    <w:rsid w:val="005C2F79"/>
    <w:pPr>
      <w:spacing w:after="0" w:line="240" w:lineRule="auto"/>
      <w:jc w:val="center"/>
    </w:pPr>
    <w:rPr>
      <w:rFonts w:ascii="Times New Roman" w:eastAsia="Times New Roman" w:hAnsi="Times New Roman" w:cs="Times New Roman"/>
      <w:b/>
      <w:bCs/>
      <w:kern w:val="32"/>
      <w:sz w:val="24"/>
      <w:szCs w:val="24"/>
      <w:lang w:eastAsia="ru-RU"/>
    </w:rPr>
  </w:style>
  <w:style w:type="character" w:customStyle="1" w:styleId="affffff7">
    <w:name w:val="Мини_заголовки Знак"/>
    <w:link w:val="affffff6"/>
    <w:rsid w:val="005C2F79"/>
    <w:rPr>
      <w:rFonts w:ascii="Times New Roman" w:eastAsia="Times New Roman" w:hAnsi="Times New Roman" w:cs="Times New Roman"/>
      <w:b/>
      <w:bCs/>
      <w:kern w:val="32"/>
      <w:sz w:val="24"/>
      <w:szCs w:val="24"/>
      <w:lang w:eastAsia="ru-RU"/>
    </w:rPr>
  </w:style>
  <w:style w:type="paragraph" w:customStyle="1" w:styleId="affffff8">
    <w:name w:val="Заголовки"/>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styleId="afffff1">
    <w:name w:val="Title"/>
    <w:basedOn w:val="a2"/>
    <w:next w:val="a2"/>
    <w:link w:val="affffff9"/>
    <w:uiPriority w:val="10"/>
    <w:qFormat/>
    <w:rsid w:val="005C2F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9">
    <w:name w:val="Название Знак"/>
    <w:basedOn w:val="a3"/>
    <w:link w:val="afffff1"/>
    <w:uiPriority w:val="10"/>
    <w:rsid w:val="005C2F79"/>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lin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FF1E88"/>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paragraph" w:styleId="10">
    <w:name w:val="heading 1"/>
    <w:aliases w:val="1_Заголовок 1"/>
    <w:basedOn w:val="a2"/>
    <w:next w:val="a2"/>
    <w:link w:val="11"/>
    <w:uiPriority w:val="9"/>
    <w:qFormat/>
    <w:rsid w:val="00FF1E88"/>
    <w:pPr>
      <w:spacing w:before="108" w:after="108"/>
      <w:ind w:firstLine="0"/>
      <w:jc w:val="center"/>
      <w:outlineLvl w:val="0"/>
    </w:pPr>
    <w:rPr>
      <w:b/>
      <w:bCs/>
      <w:color w:val="26282F"/>
    </w:rPr>
  </w:style>
  <w:style w:type="paragraph" w:styleId="2">
    <w:name w:val="heading 2"/>
    <w:aliases w:val="2_Заголовок 2"/>
    <w:basedOn w:val="a2"/>
    <w:next w:val="a2"/>
    <w:link w:val="20"/>
    <w:unhideWhenUsed/>
    <w:qFormat/>
    <w:rsid w:val="00FF1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3_Заголовок"/>
    <w:basedOn w:val="2"/>
    <w:next w:val="a2"/>
    <w:link w:val="30"/>
    <w:unhideWhenUsed/>
    <w:qFormat/>
    <w:rsid w:val="00FF1E88"/>
    <w:pPr>
      <w:keepNext w:val="0"/>
      <w:keepLines w:val="0"/>
      <w:spacing w:before="108" w:after="108"/>
      <w:ind w:firstLine="0"/>
      <w:jc w:val="center"/>
      <w:outlineLvl w:val="2"/>
    </w:pPr>
    <w:rPr>
      <w:rFonts w:ascii="Times New Roman CYR" w:eastAsia="Times New Roman" w:hAnsi="Times New Roman CYR" w:cs="Times New Roman CYR"/>
      <w:color w:val="26282F"/>
      <w:sz w:val="24"/>
      <w:szCs w:val="24"/>
    </w:rPr>
  </w:style>
  <w:style w:type="paragraph" w:styleId="4">
    <w:name w:val="heading 4"/>
    <w:basedOn w:val="a2"/>
    <w:next w:val="a2"/>
    <w:link w:val="40"/>
    <w:unhideWhenUsed/>
    <w:qFormat/>
    <w:rsid w:val="00A43826"/>
    <w:pPr>
      <w:keepNext/>
      <w:keepLines/>
      <w:widowControl/>
      <w:autoSpaceDE/>
      <w:autoSpaceDN/>
      <w:adjustRightInd/>
      <w:spacing w:before="40" w:line="276" w:lineRule="auto"/>
      <w:ind w:firstLine="0"/>
      <w:jc w:val="left"/>
      <w:outlineLvl w:val="3"/>
    </w:pPr>
    <w:rPr>
      <w:rFonts w:asciiTheme="majorHAnsi" w:eastAsiaTheme="majorEastAsia" w:hAnsiTheme="majorHAnsi" w:cstheme="majorBidi"/>
      <w:b/>
      <w:i/>
      <w:iCs/>
      <w:color w:val="365F91" w:themeColor="accent1" w:themeShade="BF"/>
      <w:sz w:val="28"/>
      <w:szCs w:val="22"/>
      <w:lang w:eastAsia="en-US"/>
    </w:rPr>
  </w:style>
  <w:style w:type="paragraph" w:styleId="5">
    <w:name w:val="heading 5"/>
    <w:basedOn w:val="a2"/>
    <w:next w:val="a2"/>
    <w:link w:val="50"/>
    <w:unhideWhenUsed/>
    <w:qFormat/>
    <w:rsid w:val="00A43826"/>
    <w:pPr>
      <w:keepNext/>
      <w:keepLines/>
      <w:widowControl/>
      <w:autoSpaceDE/>
      <w:autoSpaceDN/>
      <w:adjustRightInd/>
      <w:spacing w:before="40" w:line="276" w:lineRule="auto"/>
      <w:ind w:firstLine="0"/>
      <w:jc w:val="left"/>
      <w:outlineLvl w:val="4"/>
    </w:pPr>
    <w:rPr>
      <w:rFonts w:asciiTheme="majorHAnsi" w:eastAsiaTheme="majorEastAsia" w:hAnsiTheme="majorHAnsi" w:cstheme="majorBidi"/>
      <w:b/>
      <w:color w:val="365F91" w:themeColor="accent1" w:themeShade="BF"/>
      <w:sz w:val="28"/>
      <w:szCs w:val="22"/>
      <w:lang w:eastAsia="en-US"/>
    </w:rPr>
  </w:style>
  <w:style w:type="paragraph" w:styleId="6">
    <w:name w:val="heading 6"/>
    <w:basedOn w:val="a2"/>
    <w:next w:val="a2"/>
    <w:link w:val="60"/>
    <w:qFormat/>
    <w:rsid w:val="005C2F79"/>
    <w:pPr>
      <w:keepNext/>
      <w:autoSpaceDE/>
      <w:autoSpaceDN/>
      <w:adjustRightInd/>
      <w:spacing w:before="480"/>
      <w:ind w:firstLine="709"/>
      <w:jc w:val="center"/>
      <w:outlineLvl w:val="5"/>
    </w:pPr>
    <w:rPr>
      <w:rFonts w:ascii="Times New Roman" w:eastAsia="Calibri" w:hAnsi="Times New Roman" w:cs="Times New Roman"/>
      <w:b/>
      <w:bCs/>
      <w:sz w:val="28"/>
      <w:szCs w:val="28"/>
      <w:lang w:val="x-none" w:eastAsia="en-US"/>
    </w:rPr>
  </w:style>
  <w:style w:type="paragraph" w:styleId="7">
    <w:name w:val="heading 7"/>
    <w:basedOn w:val="a2"/>
    <w:next w:val="a2"/>
    <w:link w:val="70"/>
    <w:uiPriority w:val="99"/>
    <w:qFormat/>
    <w:rsid w:val="005C2F79"/>
    <w:pPr>
      <w:keepNext/>
      <w:widowControl/>
      <w:autoSpaceDE/>
      <w:autoSpaceDN/>
      <w:adjustRightInd/>
      <w:spacing w:before="600" w:line="240" w:lineRule="atLeast"/>
      <w:ind w:firstLine="709"/>
      <w:outlineLvl w:val="6"/>
    </w:pPr>
    <w:rPr>
      <w:rFonts w:ascii="Times New Roman" w:eastAsia="Calibri" w:hAnsi="Times New Roman" w:cs="Times New Roman"/>
      <w:sz w:val="28"/>
      <w:szCs w:val="28"/>
      <w:lang w:val="x-none" w:eastAsia="en-US"/>
    </w:rPr>
  </w:style>
  <w:style w:type="paragraph" w:styleId="8">
    <w:name w:val="heading 8"/>
    <w:basedOn w:val="a2"/>
    <w:next w:val="a2"/>
    <w:link w:val="80"/>
    <w:uiPriority w:val="99"/>
    <w:qFormat/>
    <w:rsid w:val="005C2F79"/>
    <w:pPr>
      <w:keepNext/>
      <w:widowControl/>
      <w:autoSpaceDE/>
      <w:autoSpaceDN/>
      <w:adjustRightInd/>
      <w:spacing w:line="240" w:lineRule="atLeast"/>
      <w:ind w:left="36" w:right="36" w:firstLine="709"/>
      <w:jc w:val="center"/>
      <w:outlineLvl w:val="7"/>
    </w:pPr>
    <w:rPr>
      <w:rFonts w:ascii="Times New Roman" w:eastAsia="Calibri" w:hAnsi="Times New Roman" w:cs="Times New Roman"/>
      <w:sz w:val="28"/>
      <w:szCs w:val="28"/>
      <w:lang w:val="x-none" w:eastAsia="en-US"/>
    </w:rPr>
  </w:style>
  <w:style w:type="paragraph" w:styleId="9">
    <w:name w:val="heading 9"/>
    <w:basedOn w:val="a2"/>
    <w:next w:val="a2"/>
    <w:link w:val="90"/>
    <w:uiPriority w:val="99"/>
    <w:qFormat/>
    <w:rsid w:val="005C2F79"/>
    <w:pPr>
      <w:keepNext/>
      <w:widowControl/>
      <w:autoSpaceDE/>
      <w:autoSpaceDN/>
      <w:adjustRightInd/>
      <w:spacing w:line="240" w:lineRule="atLeast"/>
      <w:ind w:left="36" w:right="36" w:firstLine="709"/>
      <w:outlineLvl w:val="8"/>
    </w:pPr>
    <w:rPr>
      <w:rFonts w:ascii="Times New Roman" w:eastAsia="Calibri" w:hAnsi="Times New Roman" w:cs="Times New Roman"/>
      <w:sz w:val="28"/>
      <w:szCs w:val="28"/>
      <w:lang w:val="x-none"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1_Заголовок 1 Знак"/>
    <w:basedOn w:val="a3"/>
    <w:link w:val="10"/>
    <w:uiPriority w:val="9"/>
    <w:rsid w:val="00FF1E88"/>
    <w:rPr>
      <w:rFonts w:ascii="Times New Roman CYR" w:eastAsia="Times New Roman" w:hAnsi="Times New Roman CYR" w:cs="Times New Roman CYR"/>
      <w:b/>
      <w:bCs/>
      <w:color w:val="26282F"/>
      <w:sz w:val="24"/>
      <w:szCs w:val="24"/>
      <w:lang w:eastAsia="ru-RU"/>
    </w:rPr>
  </w:style>
  <w:style w:type="character" w:customStyle="1" w:styleId="30">
    <w:name w:val="Заголовок 3 Знак"/>
    <w:aliases w:val="3_Заголовок Знак"/>
    <w:basedOn w:val="a3"/>
    <w:link w:val="3"/>
    <w:rsid w:val="00FF1E88"/>
    <w:rPr>
      <w:rFonts w:ascii="Times New Roman CYR" w:eastAsia="Times New Roman" w:hAnsi="Times New Roman CYR" w:cs="Times New Roman CYR"/>
      <w:b/>
      <w:bCs/>
      <w:color w:val="26282F"/>
      <w:sz w:val="24"/>
      <w:szCs w:val="24"/>
      <w:lang w:eastAsia="ru-RU"/>
    </w:rPr>
  </w:style>
  <w:style w:type="paragraph" w:customStyle="1" w:styleId="a6">
    <w:name w:val="Нормальный (таблица)"/>
    <w:basedOn w:val="a2"/>
    <w:next w:val="a2"/>
    <w:uiPriority w:val="99"/>
    <w:rsid w:val="00FF1E88"/>
    <w:pPr>
      <w:ind w:firstLine="0"/>
    </w:pPr>
  </w:style>
  <w:style w:type="paragraph" w:customStyle="1" w:styleId="a7">
    <w:name w:val="Прижатый влево"/>
    <w:basedOn w:val="a2"/>
    <w:next w:val="a2"/>
    <w:uiPriority w:val="99"/>
    <w:rsid w:val="00FF1E88"/>
    <w:pPr>
      <w:ind w:firstLine="0"/>
      <w:jc w:val="left"/>
    </w:pPr>
  </w:style>
  <w:style w:type="character" w:customStyle="1" w:styleId="a8">
    <w:name w:val="Гипертекстовая ссылка"/>
    <w:uiPriority w:val="99"/>
    <w:rsid w:val="00FF1E88"/>
    <w:rPr>
      <w:b w:val="0"/>
      <w:bCs w:val="0"/>
      <w:color w:val="106BBE"/>
    </w:rPr>
  </w:style>
  <w:style w:type="character" w:customStyle="1" w:styleId="20">
    <w:name w:val="Заголовок 2 Знак"/>
    <w:aliases w:val="2_Заголовок 2 Знак"/>
    <w:basedOn w:val="a3"/>
    <w:link w:val="2"/>
    <w:rsid w:val="00FF1E8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3"/>
    <w:link w:val="4"/>
    <w:rsid w:val="00A43826"/>
    <w:rPr>
      <w:rFonts w:asciiTheme="majorHAnsi" w:eastAsiaTheme="majorEastAsia" w:hAnsiTheme="majorHAnsi" w:cstheme="majorBidi"/>
      <w:b/>
      <w:i/>
      <w:iCs/>
      <w:color w:val="365F91" w:themeColor="accent1" w:themeShade="BF"/>
      <w:sz w:val="28"/>
    </w:rPr>
  </w:style>
  <w:style w:type="character" w:customStyle="1" w:styleId="50">
    <w:name w:val="Заголовок 5 Знак"/>
    <w:basedOn w:val="a3"/>
    <w:link w:val="5"/>
    <w:rsid w:val="00A43826"/>
    <w:rPr>
      <w:rFonts w:asciiTheme="majorHAnsi" w:eastAsiaTheme="majorEastAsia" w:hAnsiTheme="majorHAnsi" w:cstheme="majorBidi"/>
      <w:b/>
      <w:color w:val="365F91" w:themeColor="accent1" w:themeShade="BF"/>
      <w:sz w:val="28"/>
    </w:rPr>
  </w:style>
  <w:style w:type="paragraph" w:customStyle="1" w:styleId="21">
    <w:name w:val="Загол_2"/>
    <w:basedOn w:val="a2"/>
    <w:next w:val="2"/>
    <w:link w:val="22"/>
    <w:autoRedefine/>
    <w:rsid w:val="00A43826"/>
    <w:pPr>
      <w:widowControl/>
      <w:ind w:firstLine="709"/>
      <w:jc w:val="center"/>
      <w:outlineLvl w:val="0"/>
    </w:pPr>
    <w:rPr>
      <w:rFonts w:ascii="Times New Roman" w:hAnsi="Times New Roman" w:cs="Times New Roman"/>
      <w:b/>
      <w:bCs/>
      <w:sz w:val="28"/>
      <w:szCs w:val="28"/>
    </w:rPr>
  </w:style>
  <w:style w:type="character" w:customStyle="1" w:styleId="22">
    <w:name w:val="Загол_2 Знак"/>
    <w:link w:val="21"/>
    <w:rsid w:val="00A43826"/>
    <w:rPr>
      <w:rFonts w:ascii="Times New Roman" w:eastAsia="Times New Roman" w:hAnsi="Times New Roman" w:cs="Times New Roman"/>
      <w:b/>
      <w:bCs/>
      <w:sz w:val="28"/>
      <w:szCs w:val="28"/>
      <w:lang w:eastAsia="ru-RU"/>
    </w:rPr>
  </w:style>
  <w:style w:type="paragraph" w:customStyle="1" w:styleId="12">
    <w:name w:val="Загол_1"/>
    <w:basedOn w:val="a2"/>
    <w:link w:val="13"/>
    <w:rsid w:val="00A43826"/>
    <w:pPr>
      <w:widowControl/>
      <w:autoSpaceDE/>
      <w:autoSpaceDN/>
      <w:adjustRightInd/>
      <w:ind w:firstLine="709"/>
    </w:pPr>
    <w:rPr>
      <w:rFonts w:ascii="Times New Roman" w:hAnsi="Times New Roman" w:cs="Times New Roman"/>
      <w:b/>
      <w:sz w:val="28"/>
      <w:lang w:val="x-none" w:eastAsia="x-none"/>
    </w:rPr>
  </w:style>
  <w:style w:type="character" w:customStyle="1" w:styleId="13">
    <w:name w:val="Загол_1 Знак"/>
    <w:link w:val="12"/>
    <w:rsid w:val="00A43826"/>
    <w:rPr>
      <w:rFonts w:ascii="Times New Roman" w:eastAsia="Times New Roman" w:hAnsi="Times New Roman" w:cs="Times New Roman"/>
      <w:b/>
      <w:sz w:val="28"/>
      <w:szCs w:val="24"/>
      <w:lang w:val="x-none" w:eastAsia="x-none"/>
    </w:rPr>
  </w:style>
  <w:style w:type="paragraph" w:styleId="a9">
    <w:name w:val="Body Text"/>
    <w:basedOn w:val="a2"/>
    <w:link w:val="aa"/>
    <w:uiPriority w:val="99"/>
    <w:unhideWhenUsed/>
    <w:rsid w:val="00A43826"/>
    <w:pPr>
      <w:widowControl/>
      <w:autoSpaceDE/>
      <w:autoSpaceDN/>
      <w:adjustRightInd/>
      <w:spacing w:after="120" w:line="276" w:lineRule="auto"/>
      <w:ind w:firstLine="0"/>
      <w:jc w:val="left"/>
    </w:pPr>
    <w:rPr>
      <w:rFonts w:ascii="Times New Roman" w:eastAsia="Calibri" w:hAnsi="Times New Roman" w:cs="Times New Roman"/>
      <w:b/>
      <w:sz w:val="28"/>
      <w:szCs w:val="22"/>
      <w:lang w:eastAsia="en-US"/>
    </w:rPr>
  </w:style>
  <w:style w:type="character" w:customStyle="1" w:styleId="aa">
    <w:name w:val="Основной текст Знак"/>
    <w:basedOn w:val="a3"/>
    <w:link w:val="a9"/>
    <w:uiPriority w:val="99"/>
    <w:rsid w:val="00A43826"/>
    <w:rPr>
      <w:rFonts w:ascii="Times New Roman" w:eastAsia="Calibri" w:hAnsi="Times New Roman" w:cs="Times New Roman"/>
      <w:b/>
      <w:sz w:val="28"/>
    </w:rPr>
  </w:style>
  <w:style w:type="paragraph" w:customStyle="1" w:styleId="ab">
    <w:name w:val="Обычный_текст"/>
    <w:basedOn w:val="a2"/>
    <w:link w:val="ac"/>
    <w:rsid w:val="00A43826"/>
    <w:pPr>
      <w:widowControl/>
      <w:autoSpaceDE/>
      <w:autoSpaceDN/>
      <w:adjustRightInd/>
      <w:ind w:firstLine="709"/>
    </w:pPr>
    <w:rPr>
      <w:rFonts w:ascii="Times New Roman" w:hAnsi="Times New Roman" w:cs="Times New Roman"/>
      <w:sz w:val="28"/>
      <w:szCs w:val="20"/>
      <w:lang w:val="x-none"/>
    </w:rPr>
  </w:style>
  <w:style w:type="character" w:customStyle="1" w:styleId="ac">
    <w:name w:val="Обычный_текст Знак"/>
    <w:link w:val="ab"/>
    <w:rsid w:val="00A43826"/>
    <w:rPr>
      <w:rFonts w:ascii="Times New Roman" w:eastAsia="Times New Roman" w:hAnsi="Times New Roman" w:cs="Times New Roman"/>
      <w:sz w:val="28"/>
      <w:szCs w:val="20"/>
      <w:lang w:val="x-none" w:eastAsia="ru-RU"/>
    </w:rPr>
  </w:style>
  <w:style w:type="character" w:customStyle="1" w:styleId="130">
    <w:name w:val="13"/>
    <w:basedOn w:val="a3"/>
    <w:rsid w:val="00A43826"/>
    <w:rPr>
      <w:rFonts w:ascii="Times New Roman" w:hAnsi="Times New Roman" w:cs="Times New Roman"/>
      <w:sz w:val="26"/>
    </w:rPr>
  </w:style>
  <w:style w:type="paragraph" w:styleId="ad">
    <w:name w:val="header"/>
    <w:aliases w:val=" Знак,ВерхКолонтитул,Знак"/>
    <w:basedOn w:val="a2"/>
    <w:link w:val="ae"/>
    <w:uiPriority w:val="99"/>
    <w:rsid w:val="00A43826"/>
    <w:pPr>
      <w:framePr w:wrap="around" w:vAnchor="text" w:hAnchor="text" w:y="1"/>
      <w:widowControl/>
      <w:pBdr>
        <w:top w:val="double" w:sz="1" w:space="1" w:color="808080"/>
        <w:bottom w:val="double" w:sz="1" w:space="1" w:color="808080"/>
      </w:pBdr>
      <w:tabs>
        <w:tab w:val="center" w:pos="4677"/>
        <w:tab w:val="left" w:pos="9355"/>
      </w:tabs>
      <w:autoSpaceDE/>
      <w:autoSpaceDN/>
      <w:adjustRightInd/>
      <w:spacing w:after="120"/>
      <w:ind w:firstLine="0"/>
      <w:contextualSpacing/>
      <w:jc w:val="center"/>
    </w:pPr>
    <w:rPr>
      <w:rFonts w:ascii="Times New Roman" w:hAnsi="Times New Roman" w:cs="Times New Roman"/>
      <w:b/>
      <w:iCs/>
      <w:color w:val="808080"/>
      <w:sz w:val="20"/>
      <w:szCs w:val="20"/>
      <w:lang w:val="x-none" w:eastAsia="x-none"/>
    </w:rPr>
  </w:style>
  <w:style w:type="character" w:customStyle="1" w:styleId="ae">
    <w:name w:val="Верхний колонтитул Знак"/>
    <w:aliases w:val=" Знак Знак,ВерхКолонтитул Знак,Знак Знак"/>
    <w:basedOn w:val="a3"/>
    <w:link w:val="ad"/>
    <w:uiPriority w:val="99"/>
    <w:rsid w:val="00A43826"/>
    <w:rPr>
      <w:rFonts w:ascii="Times New Roman" w:eastAsia="Times New Roman" w:hAnsi="Times New Roman" w:cs="Times New Roman"/>
      <w:b/>
      <w:iCs/>
      <w:color w:val="808080"/>
      <w:sz w:val="20"/>
      <w:szCs w:val="20"/>
      <w:lang w:val="x-none" w:eastAsia="x-none"/>
    </w:rPr>
  </w:style>
  <w:style w:type="paragraph" w:styleId="af">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
    <w:basedOn w:val="a2"/>
    <w:uiPriority w:val="99"/>
    <w:qFormat/>
    <w:rsid w:val="00A43826"/>
    <w:pPr>
      <w:widowControl/>
      <w:autoSpaceDE/>
      <w:autoSpaceDN/>
      <w:adjustRightInd/>
      <w:spacing w:after="200" w:line="276" w:lineRule="auto"/>
      <w:ind w:left="720" w:firstLine="0"/>
      <w:contextualSpacing/>
      <w:jc w:val="left"/>
    </w:pPr>
    <w:rPr>
      <w:rFonts w:ascii="Times New Roman" w:eastAsia="Calibri" w:hAnsi="Times New Roman" w:cs="Times New Roman"/>
      <w:b/>
      <w:sz w:val="28"/>
      <w:szCs w:val="22"/>
      <w:lang w:eastAsia="en-US"/>
    </w:rPr>
  </w:style>
  <w:style w:type="paragraph" w:styleId="af0">
    <w:name w:val="TOC Heading"/>
    <w:basedOn w:val="10"/>
    <w:next w:val="a2"/>
    <w:uiPriority w:val="99"/>
    <w:unhideWhenUsed/>
    <w:qFormat/>
    <w:rsid w:val="00A43826"/>
    <w:pPr>
      <w:keepNext/>
      <w:keepLines/>
      <w:widowControl/>
      <w:autoSpaceDE/>
      <w:autoSpaceDN/>
      <w:adjustRightInd/>
      <w:spacing w:before="0" w:after="0" w:line="259" w:lineRule="auto"/>
      <w:ind w:firstLine="709"/>
      <w:outlineLvl w:val="9"/>
    </w:pPr>
    <w:rPr>
      <w:rFonts w:ascii="Times New Roman" w:eastAsiaTheme="majorEastAsia" w:hAnsi="Times New Roman" w:cstheme="majorBidi"/>
      <w:b w:val="0"/>
      <w:bCs w:val="0"/>
      <w:color w:val="auto"/>
      <w:sz w:val="28"/>
      <w:szCs w:val="32"/>
    </w:rPr>
  </w:style>
  <w:style w:type="paragraph" w:styleId="14">
    <w:name w:val="toc 1"/>
    <w:basedOn w:val="a2"/>
    <w:next w:val="a2"/>
    <w:autoRedefine/>
    <w:uiPriority w:val="39"/>
    <w:unhideWhenUsed/>
    <w:rsid w:val="00A43826"/>
    <w:pPr>
      <w:widowControl/>
      <w:tabs>
        <w:tab w:val="right" w:leader="dot" w:pos="9345"/>
      </w:tabs>
      <w:autoSpaceDE/>
      <w:autoSpaceDN/>
      <w:adjustRightInd/>
      <w:ind w:firstLine="284"/>
    </w:pPr>
    <w:rPr>
      <w:rFonts w:ascii="Times New Roman" w:eastAsia="Calibri" w:hAnsi="Times New Roman" w:cs="Times New Roman"/>
      <w:b/>
      <w:bCs/>
      <w:szCs w:val="20"/>
      <w:lang w:eastAsia="en-US"/>
    </w:rPr>
  </w:style>
  <w:style w:type="character" w:styleId="af1">
    <w:name w:val="Hyperlink"/>
    <w:basedOn w:val="a3"/>
    <w:uiPriority w:val="99"/>
    <w:unhideWhenUsed/>
    <w:rsid w:val="00A43826"/>
    <w:rPr>
      <w:color w:val="0000FF" w:themeColor="hyperlink"/>
      <w:u w:val="single"/>
    </w:rPr>
  </w:style>
  <w:style w:type="paragraph" w:styleId="af2">
    <w:name w:val="footer"/>
    <w:basedOn w:val="a2"/>
    <w:link w:val="af3"/>
    <w:uiPriority w:val="99"/>
    <w:unhideWhenUsed/>
    <w:rsid w:val="00A43826"/>
    <w:pPr>
      <w:widowControl/>
      <w:tabs>
        <w:tab w:val="center" w:pos="4677"/>
        <w:tab w:val="right" w:pos="9355"/>
      </w:tabs>
      <w:autoSpaceDE/>
      <w:autoSpaceDN/>
      <w:adjustRightInd/>
      <w:ind w:firstLine="0"/>
      <w:jc w:val="left"/>
    </w:pPr>
    <w:rPr>
      <w:rFonts w:ascii="Calibri" w:eastAsia="Calibri" w:hAnsi="Calibri" w:cs="Times New Roman"/>
      <w:sz w:val="22"/>
      <w:szCs w:val="22"/>
      <w:lang w:val="x-none" w:eastAsia="x-none"/>
    </w:rPr>
  </w:style>
  <w:style w:type="character" w:customStyle="1" w:styleId="af3">
    <w:name w:val="Нижний колонтитул Знак"/>
    <w:basedOn w:val="a3"/>
    <w:link w:val="af2"/>
    <w:uiPriority w:val="99"/>
    <w:rsid w:val="00A43826"/>
    <w:rPr>
      <w:rFonts w:ascii="Calibri" w:eastAsia="Calibri" w:hAnsi="Calibri" w:cs="Times New Roman"/>
      <w:lang w:val="x-none" w:eastAsia="x-none"/>
    </w:rPr>
  </w:style>
  <w:style w:type="paragraph" w:styleId="23">
    <w:name w:val="toc 2"/>
    <w:basedOn w:val="a2"/>
    <w:next w:val="a2"/>
    <w:autoRedefine/>
    <w:uiPriority w:val="39"/>
    <w:unhideWhenUsed/>
    <w:rsid w:val="00A43826"/>
    <w:pPr>
      <w:widowControl/>
      <w:autoSpaceDE/>
      <w:autoSpaceDN/>
      <w:adjustRightInd/>
      <w:ind w:left="284" w:firstLine="0"/>
    </w:pPr>
    <w:rPr>
      <w:rFonts w:ascii="Times New Roman" w:eastAsia="Calibri" w:hAnsi="Times New Roman" w:cs="Times New Roman"/>
      <w:szCs w:val="20"/>
      <w:lang w:eastAsia="en-US"/>
    </w:rPr>
  </w:style>
  <w:style w:type="paragraph" w:styleId="31">
    <w:name w:val="toc 3"/>
    <w:basedOn w:val="a2"/>
    <w:next w:val="a2"/>
    <w:autoRedefine/>
    <w:uiPriority w:val="39"/>
    <w:unhideWhenUsed/>
    <w:rsid w:val="00A43826"/>
    <w:pPr>
      <w:widowControl/>
      <w:autoSpaceDE/>
      <w:autoSpaceDN/>
      <w:adjustRightInd/>
      <w:ind w:left="567" w:firstLine="0"/>
    </w:pPr>
    <w:rPr>
      <w:rFonts w:ascii="Times New Roman" w:eastAsia="Calibri" w:hAnsi="Times New Roman" w:cs="Times New Roman"/>
      <w:iCs/>
      <w:szCs w:val="20"/>
      <w:lang w:eastAsia="en-US"/>
    </w:rPr>
  </w:style>
  <w:style w:type="paragraph" w:styleId="af4">
    <w:name w:val="Subtitle"/>
    <w:aliases w:val="Обычный таблица"/>
    <w:basedOn w:val="a2"/>
    <w:next w:val="a2"/>
    <w:link w:val="af5"/>
    <w:qFormat/>
    <w:rsid w:val="00A43826"/>
    <w:pPr>
      <w:widowControl/>
      <w:numPr>
        <w:ilvl w:val="1"/>
      </w:numPr>
      <w:autoSpaceDE/>
      <w:autoSpaceDN/>
      <w:adjustRightInd/>
      <w:spacing w:after="160" w:line="276" w:lineRule="auto"/>
      <w:ind w:firstLine="720"/>
      <w:jc w:val="left"/>
    </w:pPr>
    <w:rPr>
      <w:rFonts w:asciiTheme="minorHAnsi" w:eastAsiaTheme="minorEastAsia" w:hAnsiTheme="minorHAnsi" w:cstheme="minorBidi"/>
      <w:b/>
      <w:color w:val="5A5A5A" w:themeColor="text1" w:themeTint="A5"/>
      <w:spacing w:val="15"/>
      <w:sz w:val="22"/>
      <w:szCs w:val="22"/>
      <w:lang w:eastAsia="en-US"/>
    </w:rPr>
  </w:style>
  <w:style w:type="character" w:customStyle="1" w:styleId="af5">
    <w:name w:val="Подзаголовок Знак"/>
    <w:aliases w:val="Обычный таблица Знак"/>
    <w:basedOn w:val="a3"/>
    <w:link w:val="af4"/>
    <w:rsid w:val="00A43826"/>
    <w:rPr>
      <w:rFonts w:eastAsiaTheme="minorEastAsia"/>
      <w:b/>
      <w:color w:val="5A5A5A" w:themeColor="text1" w:themeTint="A5"/>
      <w:spacing w:val="15"/>
    </w:rPr>
  </w:style>
  <w:style w:type="paragraph" w:customStyle="1" w:styleId="af6">
    <w:name w:val="Обычн"/>
    <w:uiPriority w:val="99"/>
    <w:rsid w:val="00A43826"/>
    <w:pPr>
      <w:spacing w:after="0" w:line="240" w:lineRule="auto"/>
      <w:ind w:firstLine="709"/>
      <w:jc w:val="both"/>
    </w:pPr>
    <w:rPr>
      <w:rFonts w:ascii="Times New Roman" w:eastAsiaTheme="majorEastAsia" w:hAnsi="Times New Roman" w:cstheme="majorBidi"/>
      <w:sz w:val="28"/>
      <w:szCs w:val="26"/>
    </w:rPr>
  </w:style>
  <w:style w:type="character" w:styleId="af7">
    <w:name w:val="Subtle Emphasis"/>
    <w:basedOn w:val="a3"/>
    <w:uiPriority w:val="99"/>
    <w:rsid w:val="00A43826"/>
    <w:rPr>
      <w:i/>
      <w:iCs/>
      <w:color w:val="FFFFFF" w:themeColor="background1"/>
    </w:rPr>
  </w:style>
  <w:style w:type="character" w:styleId="af8">
    <w:name w:val="Emphasis"/>
    <w:basedOn w:val="a3"/>
    <w:uiPriority w:val="20"/>
    <w:qFormat/>
    <w:rsid w:val="00A43826"/>
    <w:rPr>
      <w:rFonts w:ascii="Times New Roman" w:hAnsi="Times New Roman"/>
      <w:b w:val="0"/>
      <w:i/>
      <w:iCs/>
      <w:sz w:val="28"/>
      <w:u w:val="none"/>
    </w:rPr>
  </w:style>
  <w:style w:type="character" w:styleId="af9">
    <w:name w:val="Intense Emphasis"/>
    <w:basedOn w:val="a3"/>
    <w:uiPriority w:val="21"/>
    <w:qFormat/>
    <w:rsid w:val="00A43826"/>
    <w:rPr>
      <w:rFonts w:ascii="Times New Roman" w:hAnsi="Times New Roman"/>
      <w:i/>
      <w:iCs/>
      <w:color w:val="auto"/>
      <w:sz w:val="28"/>
      <w:u w:val="single"/>
    </w:rPr>
  </w:style>
  <w:style w:type="paragraph" w:customStyle="1" w:styleId="afa">
    <w:name w:val="Таблица_номер_таблицы"/>
    <w:link w:val="afb"/>
    <w:rsid w:val="00A43826"/>
    <w:pPr>
      <w:keepNext/>
      <w:spacing w:after="0" w:line="240" w:lineRule="auto"/>
      <w:jc w:val="right"/>
    </w:pPr>
    <w:rPr>
      <w:rFonts w:ascii="Times New Roman" w:eastAsia="Times New Roman" w:hAnsi="Times New Roman" w:cs="Times New Roman"/>
      <w:bCs/>
      <w:sz w:val="24"/>
      <w:lang w:eastAsia="ru-RU"/>
    </w:rPr>
  </w:style>
  <w:style w:type="character" w:customStyle="1" w:styleId="afb">
    <w:name w:val="Таблица_номер_таблицы Знак"/>
    <w:link w:val="afa"/>
    <w:rsid w:val="00A43826"/>
    <w:rPr>
      <w:rFonts w:ascii="Times New Roman" w:eastAsia="Times New Roman" w:hAnsi="Times New Roman" w:cs="Times New Roman"/>
      <w:bCs/>
      <w:sz w:val="24"/>
      <w:lang w:eastAsia="ru-RU"/>
    </w:rPr>
  </w:style>
  <w:style w:type="paragraph" w:customStyle="1" w:styleId="24">
    <w:name w:val="Заголовок (Уровень 2)"/>
    <w:basedOn w:val="a2"/>
    <w:next w:val="a9"/>
    <w:link w:val="25"/>
    <w:autoRedefine/>
    <w:rsid w:val="00A43826"/>
    <w:pPr>
      <w:widowControl/>
      <w:ind w:left="1225" w:firstLine="0"/>
      <w:jc w:val="left"/>
      <w:outlineLvl w:val="2"/>
    </w:pPr>
    <w:rPr>
      <w:rFonts w:ascii="Times New Roman" w:hAnsi="Times New Roman" w:cs="Times New Roman"/>
      <w:sz w:val="28"/>
      <w:szCs w:val="28"/>
      <w:lang w:val="x-none" w:eastAsia="x-none"/>
    </w:rPr>
  </w:style>
  <w:style w:type="character" w:customStyle="1" w:styleId="25">
    <w:name w:val="Заголовок (Уровень 2) Знак"/>
    <w:link w:val="24"/>
    <w:rsid w:val="00A43826"/>
    <w:rPr>
      <w:rFonts w:ascii="Times New Roman" w:eastAsia="Times New Roman" w:hAnsi="Times New Roman" w:cs="Times New Roman"/>
      <w:sz w:val="28"/>
      <w:szCs w:val="28"/>
      <w:lang w:val="x-none" w:eastAsia="x-none"/>
    </w:rPr>
  </w:style>
  <w:style w:type="paragraph" w:customStyle="1" w:styleId="S">
    <w:name w:val="S_Обычный жирный"/>
    <w:basedOn w:val="a2"/>
    <w:link w:val="S0"/>
    <w:uiPriority w:val="99"/>
    <w:qFormat/>
    <w:rsid w:val="00A43826"/>
    <w:pPr>
      <w:widowControl/>
      <w:autoSpaceDE/>
      <w:autoSpaceDN/>
      <w:adjustRightInd/>
      <w:ind w:firstLine="709"/>
    </w:pPr>
    <w:rPr>
      <w:rFonts w:ascii="Times New Roman" w:hAnsi="Times New Roman" w:cs="Times New Roman"/>
      <w:sz w:val="28"/>
      <w:lang w:val="x-none" w:eastAsia="x-none"/>
    </w:rPr>
  </w:style>
  <w:style w:type="character" w:customStyle="1" w:styleId="S0">
    <w:name w:val="S_Обычный жирный Знак"/>
    <w:link w:val="S"/>
    <w:rsid w:val="00A43826"/>
    <w:rPr>
      <w:rFonts w:ascii="Times New Roman" w:eastAsia="Times New Roman" w:hAnsi="Times New Roman" w:cs="Times New Roman"/>
      <w:sz w:val="28"/>
      <w:szCs w:val="24"/>
      <w:lang w:val="x-none" w:eastAsia="x-none"/>
    </w:rPr>
  </w:style>
  <w:style w:type="character" w:customStyle="1" w:styleId="26">
    <w:name w:val="Основной текст 2 Знак"/>
    <w:uiPriority w:val="99"/>
    <w:rsid w:val="00A43826"/>
    <w:rPr>
      <w:rFonts w:ascii="Arial" w:hAnsi="Arial" w:cs="Arial"/>
    </w:rPr>
  </w:style>
  <w:style w:type="paragraph" w:customStyle="1" w:styleId="15">
    <w:name w:val="Абзац списка1"/>
    <w:basedOn w:val="a2"/>
    <w:link w:val="afc"/>
    <w:uiPriority w:val="34"/>
    <w:rsid w:val="00A43826"/>
    <w:pPr>
      <w:widowControl/>
      <w:suppressAutoHyphens/>
      <w:autoSpaceDE/>
      <w:autoSpaceDN/>
      <w:adjustRightInd/>
      <w:spacing w:after="200" w:line="276" w:lineRule="auto"/>
      <w:ind w:firstLine="0"/>
      <w:jc w:val="left"/>
    </w:pPr>
    <w:rPr>
      <w:rFonts w:ascii="Calibri" w:eastAsia="DejaVu Sans" w:hAnsi="Calibri" w:cs="Times New Roman"/>
      <w:kern w:val="1"/>
      <w:sz w:val="22"/>
      <w:szCs w:val="22"/>
      <w:lang w:val="x-none" w:eastAsia="ar-SA"/>
    </w:rPr>
  </w:style>
  <w:style w:type="character" w:customStyle="1" w:styleId="afc">
    <w:name w:val="Абзац списка Знак"/>
    <w:aliases w:val="it_List1 Знак,Ненумерованный список Знак,List Paragraph Знак,ТЕКСТ Знак"/>
    <w:link w:val="15"/>
    <w:uiPriority w:val="34"/>
    <w:locked/>
    <w:rsid w:val="00A43826"/>
    <w:rPr>
      <w:rFonts w:ascii="Calibri" w:eastAsia="DejaVu Sans" w:hAnsi="Calibri" w:cs="Times New Roman"/>
      <w:kern w:val="1"/>
      <w:lang w:val="x-none" w:eastAsia="ar-SA"/>
    </w:rPr>
  </w:style>
  <w:style w:type="paragraph" w:customStyle="1" w:styleId="afd">
    <w:name w:val="Текст_в_таблице"/>
    <w:link w:val="afe"/>
    <w:qFormat/>
    <w:rsid w:val="00A43826"/>
    <w:pPr>
      <w:spacing w:after="0" w:line="240" w:lineRule="auto"/>
      <w:jc w:val="center"/>
    </w:pPr>
    <w:rPr>
      <w:rFonts w:ascii="Times New Roman" w:eastAsia="Calibri" w:hAnsi="Times New Roman" w:cs="Times New Roman"/>
      <w:bCs/>
      <w:sz w:val="24"/>
      <w:szCs w:val="26"/>
    </w:rPr>
  </w:style>
  <w:style w:type="character" w:customStyle="1" w:styleId="afe">
    <w:name w:val="Текст_в_таблице Знак"/>
    <w:basedOn w:val="a3"/>
    <w:link w:val="afd"/>
    <w:rsid w:val="00A43826"/>
    <w:rPr>
      <w:rFonts w:ascii="Times New Roman" w:eastAsia="Calibri" w:hAnsi="Times New Roman" w:cs="Times New Roman"/>
      <w:bCs/>
      <w:sz w:val="24"/>
      <w:szCs w:val="26"/>
    </w:rPr>
  </w:style>
  <w:style w:type="paragraph" w:customStyle="1" w:styleId="Default">
    <w:name w:val="Default"/>
    <w:uiPriority w:val="99"/>
    <w:rsid w:val="00A4382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2"/>
    <w:uiPriority w:val="99"/>
    <w:rsid w:val="00A43826"/>
    <w:pPr>
      <w:widowControl/>
      <w:autoSpaceDE/>
      <w:autoSpaceDN/>
      <w:adjustRightInd/>
      <w:spacing w:before="100" w:beforeAutospacing="1" w:after="119"/>
      <w:ind w:firstLine="0"/>
      <w:jc w:val="left"/>
    </w:pPr>
    <w:rPr>
      <w:rFonts w:ascii="Times New Roman" w:hAnsi="Times New Roman" w:cs="Times New Roman"/>
      <w:color w:val="000000"/>
    </w:rPr>
  </w:style>
  <w:style w:type="paragraph" w:customStyle="1" w:styleId="210">
    <w:name w:val="Основной текст 21"/>
    <w:basedOn w:val="a2"/>
    <w:uiPriority w:val="99"/>
    <w:rsid w:val="00A43826"/>
    <w:pPr>
      <w:widowControl/>
      <w:overflowPunct w:val="0"/>
      <w:ind w:firstLine="709"/>
      <w:textAlignment w:val="baseline"/>
    </w:pPr>
    <w:rPr>
      <w:rFonts w:ascii="Times New Roman" w:hAnsi="Times New Roman" w:cs="Times New Roman"/>
      <w:sz w:val="28"/>
      <w:szCs w:val="20"/>
    </w:rPr>
  </w:style>
  <w:style w:type="paragraph" w:customStyle="1" w:styleId="aff">
    <w:name w:val="_Обычный_текст"/>
    <w:link w:val="aff0"/>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0">
    <w:name w:val="_Обычный_текст Знак"/>
    <w:link w:val="aff"/>
    <w:rsid w:val="00A43826"/>
    <w:rPr>
      <w:rFonts w:ascii="Times New Roman" w:eastAsia="Times New Roman" w:hAnsi="Times New Roman" w:cs="Times New Roman"/>
      <w:sz w:val="28"/>
      <w:szCs w:val="24"/>
      <w:lang w:eastAsia="ru-RU"/>
    </w:rPr>
  </w:style>
  <w:style w:type="table" w:styleId="aff1">
    <w:name w:val="Table Grid"/>
    <w:aliases w:val="Table Grid Report,OTR"/>
    <w:basedOn w:val="a4"/>
    <w:uiPriority w:val="39"/>
    <w:rsid w:val="00A4382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2">
    <w:name w:val="Назв_таблиц"/>
    <w:link w:val="aff3"/>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3">
    <w:name w:val="Назв_таблиц Знак"/>
    <w:basedOn w:val="a3"/>
    <w:link w:val="aff2"/>
    <w:rsid w:val="00A43826"/>
    <w:rPr>
      <w:rFonts w:ascii="Times New Roman" w:eastAsia="Times New Roman" w:hAnsi="Times New Roman" w:cs="Times New Roman"/>
      <w:i/>
      <w:sz w:val="28"/>
      <w:szCs w:val="24"/>
      <w:lang w:val="x-none" w:eastAsia="x-none"/>
    </w:rPr>
  </w:style>
  <w:style w:type="character" w:customStyle="1" w:styleId="27">
    <w:name w:val="Основной текст (2)_"/>
    <w:link w:val="28"/>
    <w:rsid w:val="00A43826"/>
    <w:rPr>
      <w:rFonts w:eastAsia="Times New Roman"/>
      <w:sz w:val="26"/>
      <w:szCs w:val="26"/>
      <w:shd w:val="clear" w:color="auto" w:fill="FFFFFF"/>
    </w:rPr>
  </w:style>
  <w:style w:type="paragraph" w:customStyle="1" w:styleId="28">
    <w:name w:val="Основной текст (2)"/>
    <w:basedOn w:val="a2"/>
    <w:link w:val="27"/>
    <w:rsid w:val="00A43826"/>
    <w:pPr>
      <w:shd w:val="clear" w:color="auto" w:fill="FFFFFF"/>
      <w:autoSpaceDE/>
      <w:autoSpaceDN/>
      <w:adjustRightInd/>
      <w:spacing w:before="960" w:after="360" w:line="0" w:lineRule="atLeast"/>
      <w:ind w:firstLine="0"/>
      <w:jc w:val="left"/>
    </w:pPr>
    <w:rPr>
      <w:rFonts w:asciiTheme="minorHAnsi" w:hAnsiTheme="minorHAnsi" w:cstheme="minorBidi"/>
      <w:sz w:val="26"/>
      <w:szCs w:val="26"/>
      <w:lang w:eastAsia="en-US"/>
    </w:rPr>
  </w:style>
  <w:style w:type="paragraph" w:customStyle="1" w:styleId="aff4">
    <w:name w:val="Текст с интервалом"/>
    <w:basedOn w:val="a2"/>
    <w:next w:val="a2"/>
    <w:uiPriority w:val="99"/>
    <w:rsid w:val="00A43826"/>
    <w:pPr>
      <w:widowControl/>
      <w:autoSpaceDE/>
      <w:autoSpaceDN/>
      <w:adjustRightInd/>
      <w:spacing w:before="60" w:after="60"/>
      <w:ind w:firstLine="709"/>
    </w:pPr>
    <w:rPr>
      <w:rFonts w:ascii="Arial Narrow" w:eastAsia="Calibri" w:hAnsi="Arial Narrow" w:cs="Times New Roman"/>
      <w:color w:val="000000"/>
      <w:sz w:val="22"/>
      <w:szCs w:val="20"/>
      <w:lang w:val="x-none" w:eastAsia="x-none"/>
    </w:rPr>
  </w:style>
  <w:style w:type="paragraph" w:customStyle="1" w:styleId="b">
    <w:name w:val="b_табл_номер"/>
    <w:basedOn w:val="aff"/>
    <w:next w:val="a2"/>
    <w:link w:val="b0"/>
    <w:rsid w:val="00A43826"/>
    <w:pPr>
      <w:ind w:firstLine="0"/>
      <w:jc w:val="right"/>
    </w:pPr>
    <w:rPr>
      <w:i/>
      <w:shd w:val="clear" w:color="auto" w:fill="FFFFFF"/>
    </w:rPr>
  </w:style>
  <w:style w:type="character" w:customStyle="1" w:styleId="b0">
    <w:name w:val="b_табл_номер Знак"/>
    <w:link w:val="b"/>
    <w:rsid w:val="00A43826"/>
    <w:rPr>
      <w:rFonts w:ascii="Times New Roman" w:eastAsia="Times New Roman" w:hAnsi="Times New Roman" w:cs="Times New Roman"/>
      <w:i/>
      <w:sz w:val="28"/>
      <w:szCs w:val="24"/>
      <w:lang w:eastAsia="ru-RU"/>
    </w:rPr>
  </w:style>
  <w:style w:type="paragraph" w:styleId="41">
    <w:name w:val="toc 4"/>
    <w:basedOn w:val="a2"/>
    <w:next w:val="a2"/>
    <w:autoRedefine/>
    <w:uiPriority w:val="39"/>
    <w:unhideWhenUsed/>
    <w:rsid w:val="00A43826"/>
    <w:pPr>
      <w:widowControl/>
      <w:autoSpaceDE/>
      <w:autoSpaceDN/>
      <w:adjustRightInd/>
      <w:ind w:left="851" w:firstLine="0"/>
    </w:pPr>
    <w:rPr>
      <w:rFonts w:ascii="Times New Roman" w:eastAsia="Calibri" w:hAnsi="Times New Roman" w:cs="Times New Roman"/>
      <w:szCs w:val="18"/>
      <w:lang w:eastAsia="en-US"/>
    </w:rPr>
  </w:style>
  <w:style w:type="paragraph" w:styleId="aff5">
    <w:name w:val="endnote text"/>
    <w:basedOn w:val="a2"/>
    <w:link w:val="aff6"/>
    <w:uiPriority w:val="99"/>
    <w:semiHidden/>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6">
    <w:name w:val="Текст концевой сноски Знак"/>
    <w:basedOn w:val="a3"/>
    <w:link w:val="aff5"/>
    <w:uiPriority w:val="99"/>
    <w:semiHidden/>
    <w:rsid w:val="00A43826"/>
    <w:rPr>
      <w:rFonts w:ascii="Times New Roman" w:eastAsia="Calibri" w:hAnsi="Times New Roman" w:cs="Times New Roman"/>
      <w:b/>
      <w:sz w:val="20"/>
      <w:szCs w:val="20"/>
    </w:rPr>
  </w:style>
  <w:style w:type="character" w:styleId="aff7">
    <w:name w:val="endnote reference"/>
    <w:basedOn w:val="a3"/>
    <w:uiPriority w:val="99"/>
    <w:semiHidden/>
    <w:unhideWhenUsed/>
    <w:rsid w:val="00A43826"/>
    <w:rPr>
      <w:vertAlign w:val="superscript"/>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9"/>
    <w:uiPriority w:val="99"/>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8"/>
    <w:uiPriority w:val="99"/>
    <w:rsid w:val="00A43826"/>
    <w:rPr>
      <w:rFonts w:ascii="Times New Roman" w:eastAsia="Calibri" w:hAnsi="Times New Roman" w:cs="Times New Roman"/>
      <w:b/>
      <w:sz w:val="20"/>
      <w:szCs w:val="20"/>
    </w:rPr>
  </w:style>
  <w:style w:type="character" w:styleId="affa">
    <w:name w:val="footnote reference"/>
    <w:aliases w:val="Знак сноски-FN,Знак сноски 1,Ciae niinee-FN,Referencia nota al pie,Ссылка на сноску 45,Appel note de bas de page"/>
    <w:basedOn w:val="a3"/>
    <w:unhideWhenUsed/>
    <w:rsid w:val="00A43826"/>
    <w:rPr>
      <w:vertAlign w:val="superscript"/>
    </w:rPr>
  </w:style>
  <w:style w:type="paragraph" w:customStyle="1" w:styleId="affb">
    <w:name w:val="Сноска"/>
    <w:next w:val="aff"/>
    <w:link w:val="affc"/>
    <w:qFormat/>
    <w:rsid w:val="00A43826"/>
    <w:pPr>
      <w:spacing w:after="160" w:line="259" w:lineRule="auto"/>
    </w:pPr>
    <w:rPr>
      <w:rFonts w:ascii="Times New Roman" w:eastAsia="Calibri" w:hAnsi="Times New Roman" w:cs="Times New Roman"/>
      <w:sz w:val="20"/>
      <w:szCs w:val="20"/>
    </w:rPr>
  </w:style>
  <w:style w:type="paragraph" w:customStyle="1" w:styleId="1">
    <w:name w:val="Стиль1"/>
    <w:basedOn w:val="a9"/>
    <w:link w:val="16"/>
    <w:qFormat/>
    <w:rsid w:val="00A4382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
    <w:uiPriority w:val="99"/>
    <w:locked/>
    <w:rsid w:val="00A4382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d"/>
    <w:uiPriority w:val="99"/>
    <w:unhideWhenUsed/>
    <w:rsid w:val="00A43826"/>
    <w:pPr>
      <w:widowControl/>
      <w:numPr>
        <w:ilvl w:val="8"/>
        <w:numId w:val="1"/>
      </w:numPr>
      <w:autoSpaceDE/>
      <w:autoSpaceDN/>
      <w:adjustRightInd/>
      <w:spacing w:before="240" w:after="60"/>
      <w:jc w:val="left"/>
      <w:outlineLvl w:val="8"/>
    </w:pPr>
    <w:rPr>
      <w:rFonts w:ascii="Arial" w:hAnsi="Arial" w:cs="Arial"/>
      <w:sz w:val="18"/>
      <w:szCs w:val="18"/>
      <w:lang w:eastAsia="en-US"/>
    </w:rPr>
  </w:style>
  <w:style w:type="paragraph" w:customStyle="1" w:styleId="affe">
    <w:name w:val="Табличный_слева"/>
    <w:basedOn w:val="a2"/>
    <w:uiPriority w:val="99"/>
    <w:rsid w:val="00A43826"/>
    <w:pPr>
      <w:widowControl/>
      <w:autoSpaceDE/>
      <w:autoSpaceDN/>
      <w:adjustRightInd/>
      <w:ind w:firstLine="0"/>
      <w:jc w:val="left"/>
    </w:pPr>
    <w:rPr>
      <w:rFonts w:ascii="Times New Roman" w:hAnsi="Times New Roman" w:cs="Times New Roman"/>
      <w:sz w:val="22"/>
      <w:szCs w:val="22"/>
    </w:rPr>
  </w:style>
  <w:style w:type="paragraph" w:customStyle="1" w:styleId="afff">
    <w:name w:val="Табличный_центр"/>
    <w:basedOn w:val="a2"/>
    <w:uiPriority w:val="99"/>
    <w:rsid w:val="00A43826"/>
    <w:pPr>
      <w:keepNext/>
      <w:widowControl/>
      <w:autoSpaceDE/>
      <w:autoSpaceDN/>
      <w:adjustRightInd/>
      <w:ind w:firstLine="0"/>
      <w:jc w:val="center"/>
    </w:pPr>
    <w:rPr>
      <w:rFonts w:ascii="Times New Roman" w:hAnsi="Times New Roman" w:cs="Times New Roman"/>
      <w:sz w:val="22"/>
      <w:szCs w:val="22"/>
    </w:rPr>
  </w:style>
  <w:style w:type="character" w:customStyle="1" w:styleId="29">
    <w:name w:val="Основной текст (2) + Курсив"/>
    <w:basedOn w:val="27"/>
    <w:rsid w:val="00A4382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f0">
    <w:name w:val="caption"/>
    <w:basedOn w:val="a2"/>
    <w:next w:val="a2"/>
    <w:uiPriority w:val="99"/>
    <w:qFormat/>
    <w:rsid w:val="00A43826"/>
    <w:pPr>
      <w:widowControl/>
      <w:autoSpaceDE/>
      <w:autoSpaceDN/>
      <w:adjustRightInd/>
      <w:spacing w:before="120" w:after="120"/>
      <w:ind w:firstLine="0"/>
      <w:jc w:val="center"/>
    </w:pPr>
    <w:rPr>
      <w:rFonts w:ascii="Times New Roman" w:hAnsi="Times New Roman" w:cs="Times New Roman"/>
      <w:b/>
      <w:bCs/>
      <w:sz w:val="22"/>
      <w:szCs w:val="20"/>
    </w:rPr>
  </w:style>
  <w:style w:type="paragraph" w:customStyle="1" w:styleId="style68">
    <w:name w:val="style68"/>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7">
    <w:name w:val="заголовок 1 Знак"/>
    <w:basedOn w:val="a3"/>
    <w:link w:val="18"/>
    <w:locked/>
    <w:rsid w:val="00A43826"/>
    <w:rPr>
      <w:rFonts w:ascii="Times New Roman" w:eastAsia="Times New Roman" w:hAnsi="Times New Roman" w:cs="Times New Roman"/>
      <w:b/>
      <w:bCs/>
      <w:sz w:val="28"/>
      <w:szCs w:val="26"/>
    </w:rPr>
  </w:style>
  <w:style w:type="paragraph" w:customStyle="1" w:styleId="18">
    <w:name w:val="заголовок 1"/>
    <w:basedOn w:val="2"/>
    <w:link w:val="17"/>
    <w:rsid w:val="00A43826"/>
    <w:pPr>
      <w:widowControl/>
      <w:autoSpaceDE/>
      <w:autoSpaceDN/>
      <w:adjustRightInd/>
      <w:ind w:left="2007" w:hanging="360"/>
    </w:pPr>
    <w:rPr>
      <w:rFonts w:ascii="Times New Roman" w:eastAsia="Times New Roman" w:hAnsi="Times New Roman" w:cs="Times New Roman"/>
      <w:color w:val="auto"/>
      <w:sz w:val="28"/>
      <w:lang w:eastAsia="en-US"/>
    </w:rPr>
  </w:style>
  <w:style w:type="character" w:styleId="afff1">
    <w:name w:val="Strong"/>
    <w:basedOn w:val="a3"/>
    <w:qFormat/>
    <w:rsid w:val="00A43826"/>
    <w:rPr>
      <w:b/>
      <w:bCs/>
    </w:rPr>
  </w:style>
  <w:style w:type="paragraph" w:customStyle="1" w:styleId="211">
    <w:name w:val="Основной текст (2)1"/>
    <w:basedOn w:val="a2"/>
    <w:uiPriority w:val="99"/>
    <w:rsid w:val="00A43826"/>
    <w:pPr>
      <w:shd w:val="clear" w:color="auto" w:fill="FFFFFF"/>
      <w:autoSpaceDE/>
      <w:autoSpaceDN/>
      <w:adjustRightInd/>
      <w:spacing w:before="360" w:after="1380" w:line="254" w:lineRule="exact"/>
      <w:ind w:firstLine="0"/>
      <w:jc w:val="center"/>
    </w:pPr>
    <w:rPr>
      <w:rFonts w:ascii="Times New Roman" w:eastAsia="Arial Unicode MS" w:hAnsi="Times New Roman" w:cs="Times New Roman"/>
    </w:rPr>
  </w:style>
  <w:style w:type="character" w:customStyle="1" w:styleId="nowrap">
    <w:name w:val="nowrap"/>
    <w:basedOn w:val="a3"/>
    <w:rsid w:val="00A43826"/>
  </w:style>
  <w:style w:type="character" w:customStyle="1" w:styleId="afff2">
    <w:name w:val="Текст выноски Знак"/>
    <w:basedOn w:val="a3"/>
    <w:link w:val="afff3"/>
    <w:uiPriority w:val="99"/>
    <w:rsid w:val="00A43826"/>
    <w:rPr>
      <w:rFonts w:ascii="Tahoma" w:eastAsia="Times New Roman" w:hAnsi="Tahoma" w:cs="Tahoma"/>
      <w:sz w:val="16"/>
      <w:szCs w:val="16"/>
      <w:lang w:eastAsia="ru-RU"/>
    </w:rPr>
  </w:style>
  <w:style w:type="paragraph" w:styleId="afff3">
    <w:name w:val="Balloon Text"/>
    <w:basedOn w:val="a2"/>
    <w:link w:val="afff2"/>
    <w:uiPriority w:val="99"/>
    <w:unhideWhenUsed/>
    <w:rsid w:val="00A43826"/>
    <w:pPr>
      <w:widowControl/>
      <w:autoSpaceDE/>
      <w:autoSpaceDN/>
      <w:adjustRightInd/>
      <w:ind w:firstLine="0"/>
      <w:jc w:val="left"/>
    </w:pPr>
    <w:rPr>
      <w:rFonts w:ascii="Tahoma" w:hAnsi="Tahoma" w:cs="Tahoma"/>
      <w:sz w:val="16"/>
      <w:szCs w:val="16"/>
    </w:rPr>
  </w:style>
  <w:style w:type="character" w:customStyle="1" w:styleId="19">
    <w:name w:val="Текст выноски Знак1"/>
    <w:basedOn w:val="a3"/>
    <w:uiPriority w:val="99"/>
    <w:semiHidden/>
    <w:rsid w:val="00A43826"/>
    <w:rPr>
      <w:rFonts w:ascii="Tahoma" w:eastAsia="Times New Roman" w:hAnsi="Tahoma" w:cs="Tahoma"/>
      <w:sz w:val="16"/>
      <w:szCs w:val="16"/>
      <w:lang w:eastAsia="ru-RU"/>
    </w:rPr>
  </w:style>
  <w:style w:type="character" w:customStyle="1" w:styleId="100">
    <w:name w:val="Основной текст (10)_"/>
    <w:basedOn w:val="a3"/>
    <w:link w:val="101"/>
    <w:rsid w:val="00A43826"/>
    <w:rPr>
      <w:rFonts w:ascii="Tahoma" w:eastAsia="Tahoma" w:hAnsi="Tahoma" w:cs="Tahoma"/>
      <w:sz w:val="12"/>
      <w:szCs w:val="12"/>
      <w:shd w:val="clear" w:color="auto" w:fill="FFFFFF"/>
    </w:rPr>
  </w:style>
  <w:style w:type="paragraph" w:customStyle="1" w:styleId="101">
    <w:name w:val="Основной текст (10)"/>
    <w:basedOn w:val="a2"/>
    <w:link w:val="100"/>
    <w:rsid w:val="00A43826"/>
    <w:pPr>
      <w:shd w:val="clear" w:color="auto" w:fill="FFFFFF"/>
      <w:autoSpaceDE/>
      <w:autoSpaceDN/>
      <w:adjustRightInd/>
      <w:spacing w:before="660" w:line="0" w:lineRule="atLeast"/>
      <w:ind w:firstLine="0"/>
      <w:jc w:val="right"/>
    </w:pPr>
    <w:rPr>
      <w:rFonts w:ascii="Tahoma" w:eastAsia="Tahoma" w:hAnsi="Tahoma" w:cs="Tahoma"/>
      <w:sz w:val="12"/>
      <w:szCs w:val="12"/>
      <w:lang w:eastAsia="en-US"/>
    </w:rPr>
  </w:style>
  <w:style w:type="character" w:customStyle="1" w:styleId="1a">
    <w:name w:val="Заголовок №1_"/>
    <w:basedOn w:val="a3"/>
    <w:rsid w:val="00A43826"/>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a"/>
    <w:rsid w:val="00A4382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b">
    <w:name w:val="Заголовок №1"/>
    <w:basedOn w:val="1a"/>
    <w:rsid w:val="00A43826"/>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1">
    <w:name w:val="Основной текст (7)_"/>
    <w:basedOn w:val="a3"/>
    <w:link w:val="72"/>
    <w:rsid w:val="00A43826"/>
    <w:rPr>
      <w:rFonts w:ascii="Tahoma" w:eastAsia="Tahoma" w:hAnsi="Tahoma" w:cs="Tahoma"/>
      <w:sz w:val="12"/>
      <w:szCs w:val="12"/>
      <w:shd w:val="clear" w:color="auto" w:fill="FFFFFF"/>
    </w:rPr>
  </w:style>
  <w:style w:type="paragraph" w:customStyle="1" w:styleId="72">
    <w:name w:val="Основной текст (7)"/>
    <w:basedOn w:val="a2"/>
    <w:link w:val="71"/>
    <w:rsid w:val="00A43826"/>
    <w:pPr>
      <w:shd w:val="clear" w:color="auto" w:fill="FFFFFF"/>
      <w:autoSpaceDE/>
      <w:autoSpaceDN/>
      <w:adjustRightInd/>
      <w:spacing w:before="240" w:line="0" w:lineRule="atLeast"/>
      <w:ind w:firstLine="0"/>
      <w:jc w:val="right"/>
    </w:pPr>
    <w:rPr>
      <w:rFonts w:ascii="Tahoma" w:eastAsia="Tahoma" w:hAnsi="Tahoma" w:cs="Tahoma"/>
      <w:sz w:val="12"/>
      <w:szCs w:val="12"/>
      <w:lang w:eastAsia="en-US"/>
    </w:rPr>
  </w:style>
  <w:style w:type="paragraph" w:customStyle="1" w:styleId="Style4">
    <w:name w:val="Style4"/>
    <w:basedOn w:val="a2"/>
    <w:uiPriority w:val="99"/>
    <w:rsid w:val="00A43826"/>
    <w:pPr>
      <w:ind w:firstLine="0"/>
      <w:jc w:val="left"/>
    </w:pPr>
    <w:rPr>
      <w:rFonts w:ascii="Times New Roman" w:eastAsia="Calibri" w:hAnsi="Times New Roman" w:cs="Times New Roman"/>
    </w:rPr>
  </w:style>
  <w:style w:type="character" w:customStyle="1" w:styleId="FontStyle26">
    <w:name w:val="Font Style26"/>
    <w:basedOn w:val="a3"/>
    <w:rsid w:val="00A43826"/>
    <w:rPr>
      <w:rFonts w:ascii="Times New Roman" w:hAnsi="Times New Roman" w:cs="Times New Roman" w:hint="default"/>
      <w:color w:val="000000"/>
      <w:sz w:val="24"/>
      <w:szCs w:val="24"/>
    </w:rPr>
  </w:style>
  <w:style w:type="paragraph" w:customStyle="1" w:styleId="Style8">
    <w:name w:val="Style8"/>
    <w:basedOn w:val="a2"/>
    <w:uiPriority w:val="99"/>
    <w:rsid w:val="00A43826"/>
    <w:pPr>
      <w:ind w:firstLine="0"/>
      <w:jc w:val="left"/>
    </w:pPr>
    <w:rPr>
      <w:rFonts w:ascii="Times New Roman" w:eastAsia="Calibri" w:hAnsi="Times New Roman" w:cs="Times New Roman"/>
    </w:rPr>
  </w:style>
  <w:style w:type="paragraph" w:customStyle="1" w:styleId="Style7">
    <w:name w:val="Style7"/>
    <w:basedOn w:val="a2"/>
    <w:uiPriority w:val="99"/>
    <w:rsid w:val="00A43826"/>
    <w:pPr>
      <w:spacing w:line="272" w:lineRule="exact"/>
      <w:ind w:firstLine="826"/>
    </w:pPr>
    <w:rPr>
      <w:rFonts w:ascii="Times New Roman" w:eastAsia="Calibri" w:hAnsi="Times New Roman" w:cs="Times New Roman"/>
    </w:rPr>
  </w:style>
  <w:style w:type="character" w:customStyle="1" w:styleId="FontStyle42">
    <w:name w:val="Font Style42"/>
    <w:basedOn w:val="a3"/>
    <w:rsid w:val="00A43826"/>
    <w:rPr>
      <w:rFonts w:ascii="Times New Roman" w:hAnsi="Times New Roman" w:cs="Times New Roman" w:hint="default"/>
      <w:b/>
      <w:bCs/>
      <w:i/>
      <w:iCs/>
      <w:color w:val="000000"/>
      <w:sz w:val="22"/>
      <w:szCs w:val="22"/>
    </w:rPr>
  </w:style>
  <w:style w:type="character" w:customStyle="1" w:styleId="FontStyle41">
    <w:name w:val="Font Style41"/>
    <w:basedOn w:val="a3"/>
    <w:rsid w:val="00A43826"/>
    <w:rPr>
      <w:rFonts w:ascii="Times New Roman" w:hAnsi="Times New Roman" w:cs="Times New Roman" w:hint="default"/>
      <w:b/>
      <w:bCs/>
      <w:color w:val="000000"/>
      <w:sz w:val="24"/>
      <w:szCs w:val="24"/>
    </w:rPr>
  </w:style>
  <w:style w:type="character" w:customStyle="1" w:styleId="FontStyle50">
    <w:name w:val="Font Style50"/>
    <w:basedOn w:val="a3"/>
    <w:rsid w:val="00A43826"/>
    <w:rPr>
      <w:rFonts w:ascii="Times New Roman" w:hAnsi="Times New Roman" w:cs="Times New Roman"/>
      <w:color w:val="000000"/>
      <w:sz w:val="26"/>
      <w:szCs w:val="26"/>
    </w:rPr>
  </w:style>
  <w:style w:type="paragraph" w:customStyle="1" w:styleId="Style3">
    <w:name w:val="Style3"/>
    <w:basedOn w:val="a2"/>
    <w:uiPriority w:val="99"/>
    <w:rsid w:val="00A43826"/>
    <w:pPr>
      <w:ind w:firstLine="0"/>
    </w:pPr>
    <w:rPr>
      <w:rFonts w:ascii="Times New Roman" w:eastAsia="Calibri" w:hAnsi="Times New Roman" w:cs="Times New Roman"/>
    </w:rPr>
  </w:style>
  <w:style w:type="character" w:customStyle="1" w:styleId="FontStyle74">
    <w:name w:val="Font Style74"/>
    <w:basedOn w:val="a3"/>
    <w:rsid w:val="00A43826"/>
    <w:rPr>
      <w:rFonts w:ascii="Times New Roman" w:hAnsi="Times New Roman" w:cs="Times New Roman"/>
      <w:color w:val="000000"/>
      <w:sz w:val="24"/>
      <w:szCs w:val="24"/>
    </w:rPr>
  </w:style>
  <w:style w:type="character" w:customStyle="1" w:styleId="FontStyle75">
    <w:name w:val="Font Style75"/>
    <w:basedOn w:val="a3"/>
    <w:rsid w:val="00A43826"/>
    <w:rPr>
      <w:rFonts w:ascii="Times New Roman" w:hAnsi="Times New Roman" w:cs="Times New Roman"/>
      <w:b/>
      <w:bCs/>
      <w:color w:val="000000"/>
      <w:sz w:val="24"/>
      <w:szCs w:val="24"/>
    </w:rPr>
  </w:style>
  <w:style w:type="paragraph" w:customStyle="1" w:styleId="44">
    <w:name w:val="4_Заголовок_4"/>
    <w:basedOn w:val="4"/>
    <w:link w:val="440"/>
    <w:qFormat/>
    <w:rsid w:val="00A43826"/>
    <w:pPr>
      <w:spacing w:before="0" w:line="240" w:lineRule="auto"/>
      <w:jc w:val="center"/>
    </w:pPr>
    <w:rPr>
      <w:rFonts w:ascii="Times New Roman" w:hAnsi="Times New Roman"/>
      <w:i w:val="0"/>
    </w:rPr>
  </w:style>
  <w:style w:type="character" w:customStyle="1" w:styleId="440">
    <w:name w:val="4_Заголовок_4 Знак"/>
    <w:basedOn w:val="40"/>
    <w:link w:val="44"/>
    <w:rsid w:val="00A43826"/>
    <w:rPr>
      <w:rFonts w:ascii="Times New Roman" w:eastAsiaTheme="majorEastAsia" w:hAnsi="Times New Roman" w:cstheme="majorBidi"/>
      <w:b/>
      <w:i w:val="0"/>
      <w:iCs/>
      <w:color w:val="365F91" w:themeColor="accent1" w:themeShade="BF"/>
      <w:sz w:val="28"/>
    </w:rPr>
  </w:style>
  <w:style w:type="paragraph" w:styleId="51">
    <w:name w:val="toc 5"/>
    <w:basedOn w:val="a2"/>
    <w:next w:val="a2"/>
    <w:autoRedefine/>
    <w:uiPriority w:val="39"/>
    <w:unhideWhenUsed/>
    <w:rsid w:val="00A43826"/>
    <w:pPr>
      <w:widowControl/>
      <w:autoSpaceDE/>
      <w:autoSpaceDN/>
      <w:adjustRightInd/>
      <w:ind w:left="1134" w:firstLine="0"/>
    </w:pPr>
    <w:rPr>
      <w:rFonts w:ascii="Times New Roman" w:eastAsia="Calibri" w:hAnsi="Times New Roman" w:cs="Times New Roman"/>
      <w:szCs w:val="18"/>
      <w:lang w:eastAsia="en-US"/>
    </w:rPr>
  </w:style>
  <w:style w:type="paragraph" w:styleId="61">
    <w:name w:val="toc 6"/>
    <w:basedOn w:val="a2"/>
    <w:next w:val="a2"/>
    <w:autoRedefine/>
    <w:uiPriority w:val="39"/>
    <w:unhideWhenUsed/>
    <w:rsid w:val="00A43826"/>
    <w:pPr>
      <w:widowControl/>
      <w:autoSpaceDE/>
      <w:autoSpaceDN/>
      <w:adjustRightInd/>
      <w:spacing w:line="276" w:lineRule="auto"/>
      <w:ind w:left="1400" w:firstLine="0"/>
      <w:jc w:val="left"/>
    </w:pPr>
    <w:rPr>
      <w:rFonts w:asciiTheme="minorHAnsi" w:eastAsia="Calibri" w:hAnsiTheme="minorHAnsi" w:cs="Times New Roman"/>
      <w:sz w:val="18"/>
      <w:szCs w:val="18"/>
      <w:lang w:eastAsia="en-US"/>
    </w:rPr>
  </w:style>
  <w:style w:type="paragraph" w:styleId="73">
    <w:name w:val="toc 7"/>
    <w:basedOn w:val="a2"/>
    <w:next w:val="a2"/>
    <w:autoRedefine/>
    <w:uiPriority w:val="39"/>
    <w:unhideWhenUsed/>
    <w:rsid w:val="00A43826"/>
    <w:pPr>
      <w:widowControl/>
      <w:autoSpaceDE/>
      <w:autoSpaceDN/>
      <w:adjustRightInd/>
      <w:spacing w:line="276" w:lineRule="auto"/>
      <w:ind w:left="1680" w:firstLine="0"/>
      <w:jc w:val="left"/>
    </w:pPr>
    <w:rPr>
      <w:rFonts w:asciiTheme="minorHAnsi" w:eastAsia="Calibri" w:hAnsiTheme="minorHAnsi" w:cs="Times New Roman"/>
      <w:sz w:val="18"/>
      <w:szCs w:val="18"/>
      <w:lang w:eastAsia="en-US"/>
    </w:rPr>
  </w:style>
  <w:style w:type="paragraph" w:styleId="81">
    <w:name w:val="toc 8"/>
    <w:basedOn w:val="a2"/>
    <w:next w:val="a2"/>
    <w:autoRedefine/>
    <w:uiPriority w:val="39"/>
    <w:unhideWhenUsed/>
    <w:rsid w:val="00A43826"/>
    <w:pPr>
      <w:widowControl/>
      <w:autoSpaceDE/>
      <w:autoSpaceDN/>
      <w:adjustRightInd/>
      <w:spacing w:line="276" w:lineRule="auto"/>
      <w:ind w:left="1960" w:firstLine="0"/>
      <w:jc w:val="left"/>
    </w:pPr>
    <w:rPr>
      <w:rFonts w:asciiTheme="minorHAnsi" w:eastAsia="Calibri" w:hAnsiTheme="minorHAnsi" w:cs="Times New Roman"/>
      <w:sz w:val="18"/>
      <w:szCs w:val="18"/>
      <w:lang w:eastAsia="en-US"/>
    </w:rPr>
  </w:style>
  <w:style w:type="paragraph" w:styleId="91">
    <w:name w:val="toc 9"/>
    <w:basedOn w:val="a2"/>
    <w:next w:val="a2"/>
    <w:autoRedefine/>
    <w:uiPriority w:val="39"/>
    <w:unhideWhenUsed/>
    <w:rsid w:val="00A43826"/>
    <w:pPr>
      <w:widowControl/>
      <w:autoSpaceDE/>
      <w:autoSpaceDN/>
      <w:adjustRightInd/>
      <w:spacing w:line="276" w:lineRule="auto"/>
      <w:ind w:left="2240" w:firstLine="0"/>
      <w:jc w:val="left"/>
    </w:pPr>
    <w:rPr>
      <w:rFonts w:asciiTheme="minorHAnsi" w:eastAsia="Calibri" w:hAnsiTheme="minorHAnsi" w:cs="Times New Roman"/>
      <w:sz w:val="18"/>
      <w:szCs w:val="18"/>
      <w:lang w:eastAsia="en-US"/>
    </w:rPr>
  </w:style>
  <w:style w:type="paragraph" w:customStyle="1" w:styleId="ConsPlusNormal">
    <w:name w:val="ConsPlusNormal"/>
    <w:link w:val="ConsPlusNormal0"/>
    <w:rsid w:val="00A4382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afff4">
    <w:name w:val="Название столбцов таблицы"/>
    <w:basedOn w:val="afff5"/>
    <w:link w:val="afff6"/>
    <w:rsid w:val="00A43826"/>
    <w:rPr>
      <w:b/>
    </w:rPr>
  </w:style>
  <w:style w:type="character" w:customStyle="1" w:styleId="afff6">
    <w:name w:val="Название столбцов таблицы Знак"/>
    <w:basedOn w:val="afff7"/>
    <w:link w:val="afff4"/>
    <w:rsid w:val="00A43826"/>
    <w:rPr>
      <w:rFonts w:ascii="Times New Roman" w:hAnsi="Times New Roman"/>
      <w:b/>
      <w:i w:val="0"/>
      <w:sz w:val="24"/>
    </w:rPr>
  </w:style>
  <w:style w:type="paragraph" w:customStyle="1" w:styleId="afff8">
    <w:name w:val="Название таблицы"/>
    <w:basedOn w:val="a2"/>
    <w:link w:val="afff9"/>
    <w:rsid w:val="00A43826"/>
    <w:pPr>
      <w:widowControl/>
      <w:autoSpaceDE/>
      <w:autoSpaceDN/>
      <w:adjustRightInd/>
      <w:spacing w:before="100" w:after="100"/>
      <w:ind w:firstLine="709"/>
      <w:jc w:val="center"/>
    </w:pPr>
    <w:rPr>
      <w:rFonts w:ascii="Times New Roman" w:eastAsiaTheme="minorHAnsi" w:hAnsi="Times New Roman" w:cstheme="minorBidi"/>
      <w:i/>
      <w:sz w:val="28"/>
      <w:szCs w:val="22"/>
      <w:lang w:eastAsia="en-US"/>
    </w:rPr>
  </w:style>
  <w:style w:type="character" w:customStyle="1" w:styleId="afff9">
    <w:name w:val="Название таблицы Знак"/>
    <w:basedOn w:val="a3"/>
    <w:link w:val="afff8"/>
    <w:rsid w:val="00A43826"/>
    <w:rPr>
      <w:rFonts w:ascii="Times New Roman" w:hAnsi="Times New Roman"/>
      <w:i/>
      <w:sz w:val="28"/>
    </w:rPr>
  </w:style>
  <w:style w:type="paragraph" w:customStyle="1" w:styleId="afffa">
    <w:name w:val="Номер таблицы"/>
    <w:basedOn w:val="a2"/>
    <w:link w:val="afffb"/>
    <w:rsid w:val="00A43826"/>
    <w:pPr>
      <w:widowControl/>
      <w:autoSpaceDE/>
      <w:autoSpaceDN/>
      <w:adjustRightInd/>
      <w:spacing w:before="100" w:after="100"/>
      <w:ind w:firstLine="709"/>
      <w:jc w:val="right"/>
    </w:pPr>
    <w:rPr>
      <w:rFonts w:ascii="Times New Roman" w:eastAsiaTheme="minorHAnsi" w:hAnsi="Times New Roman" w:cstheme="minorBidi"/>
      <w:i/>
      <w:sz w:val="28"/>
      <w:szCs w:val="22"/>
      <w:lang w:eastAsia="en-US"/>
    </w:rPr>
  </w:style>
  <w:style w:type="character" w:customStyle="1" w:styleId="afffb">
    <w:name w:val="Номер таблицы Знак"/>
    <w:basedOn w:val="a3"/>
    <w:link w:val="afffa"/>
    <w:rsid w:val="00A43826"/>
    <w:rPr>
      <w:rFonts w:ascii="Times New Roman" w:hAnsi="Times New Roman"/>
      <w:i/>
      <w:sz w:val="28"/>
    </w:rPr>
  </w:style>
  <w:style w:type="character" w:customStyle="1" w:styleId="affc">
    <w:name w:val="Сноска Знак"/>
    <w:basedOn w:val="a3"/>
    <w:link w:val="affb"/>
    <w:rsid w:val="00A43826"/>
    <w:rPr>
      <w:rFonts w:ascii="Times New Roman" w:eastAsia="Calibri" w:hAnsi="Times New Roman" w:cs="Times New Roman"/>
      <w:sz w:val="20"/>
      <w:szCs w:val="20"/>
    </w:rPr>
  </w:style>
  <w:style w:type="paragraph" w:customStyle="1" w:styleId="afff5">
    <w:name w:val="Текст таблицы"/>
    <w:basedOn w:val="afff8"/>
    <w:link w:val="afff7"/>
    <w:rsid w:val="00A43826"/>
    <w:pPr>
      <w:spacing w:before="0" w:after="0"/>
      <w:ind w:firstLine="0"/>
    </w:pPr>
    <w:rPr>
      <w:i w:val="0"/>
      <w:sz w:val="24"/>
    </w:rPr>
  </w:style>
  <w:style w:type="character" w:customStyle="1" w:styleId="afff7">
    <w:name w:val="Текст таблицы Знак"/>
    <w:basedOn w:val="afff9"/>
    <w:link w:val="afff5"/>
    <w:rsid w:val="00A43826"/>
    <w:rPr>
      <w:rFonts w:ascii="Times New Roman" w:hAnsi="Times New Roman"/>
      <w:i w:val="0"/>
      <w:sz w:val="24"/>
    </w:rPr>
  </w:style>
  <w:style w:type="paragraph" w:customStyle="1" w:styleId="52">
    <w:name w:val="5_Заголовок"/>
    <w:basedOn w:val="5"/>
    <w:next w:val="5"/>
    <w:link w:val="53"/>
    <w:qFormat/>
    <w:rsid w:val="00A43826"/>
    <w:pPr>
      <w:spacing w:before="0" w:line="240" w:lineRule="auto"/>
      <w:jc w:val="center"/>
    </w:pPr>
    <w:rPr>
      <w:rFonts w:ascii="Times New Roman" w:hAnsi="Times New Roman"/>
      <w:color w:val="auto"/>
      <w:szCs w:val="24"/>
      <w:lang w:eastAsia="ru-RU"/>
    </w:rPr>
  </w:style>
  <w:style w:type="character" w:customStyle="1" w:styleId="nobr">
    <w:name w:val="nobr"/>
    <w:basedOn w:val="a3"/>
    <w:rsid w:val="00A43826"/>
  </w:style>
  <w:style w:type="character" w:customStyle="1" w:styleId="53">
    <w:name w:val="5_Заголовок Знак"/>
    <w:basedOn w:val="aff0"/>
    <w:link w:val="52"/>
    <w:rsid w:val="00A43826"/>
    <w:rPr>
      <w:rFonts w:ascii="Times New Roman" w:eastAsiaTheme="majorEastAsia" w:hAnsi="Times New Roman" w:cstheme="majorBidi"/>
      <w:b/>
      <w:sz w:val="28"/>
      <w:szCs w:val="24"/>
      <w:lang w:eastAsia="ru-RU"/>
    </w:rPr>
  </w:style>
  <w:style w:type="paragraph" w:customStyle="1" w:styleId="120">
    <w:name w:val="Табличный_заголовок_12"/>
    <w:basedOn w:val="a2"/>
    <w:uiPriority w:val="99"/>
    <w:rsid w:val="00A43826"/>
    <w:pPr>
      <w:widowControl/>
      <w:autoSpaceDE/>
      <w:autoSpaceDN/>
      <w:adjustRightInd/>
      <w:ind w:firstLine="0"/>
      <w:jc w:val="center"/>
    </w:pPr>
    <w:rPr>
      <w:rFonts w:ascii="Times New Roman" w:eastAsiaTheme="minorHAnsi" w:hAnsi="Times New Roman" w:cstheme="minorBidi"/>
      <w:b/>
      <w:szCs w:val="18"/>
      <w:lang w:eastAsia="en-US"/>
    </w:rPr>
  </w:style>
  <w:style w:type="paragraph" w:customStyle="1" w:styleId="a1">
    <w:name w:val="Список_черточки"/>
    <w:basedOn w:val="a2"/>
    <w:uiPriority w:val="99"/>
    <w:rsid w:val="00A43826"/>
    <w:pPr>
      <w:widowControl/>
      <w:numPr>
        <w:numId w:val="8"/>
      </w:numPr>
      <w:autoSpaceDE/>
      <w:autoSpaceDN/>
      <w:adjustRightInd/>
      <w:ind w:left="709" w:hanging="709"/>
    </w:pPr>
    <w:rPr>
      <w:rFonts w:ascii="Times New Roman" w:eastAsiaTheme="minorHAnsi" w:hAnsi="Times New Roman" w:cstheme="minorBidi"/>
      <w:sz w:val="28"/>
      <w:szCs w:val="20"/>
      <w:lang w:eastAsia="en-US"/>
    </w:rPr>
  </w:style>
  <w:style w:type="character" w:styleId="afffc">
    <w:name w:val="FollowedHyperlink"/>
    <w:basedOn w:val="a3"/>
    <w:uiPriority w:val="99"/>
    <w:unhideWhenUsed/>
    <w:rsid w:val="00A43826"/>
    <w:rPr>
      <w:color w:val="954F72"/>
      <w:u w:val="single"/>
    </w:rPr>
  </w:style>
  <w:style w:type="paragraph" w:customStyle="1" w:styleId="msonormal0">
    <w:name w:val="msonormal"/>
    <w:basedOn w:val="a2"/>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3">
    <w:name w:val="xl63"/>
    <w:basedOn w:val="a2"/>
    <w:uiPriority w:val="99"/>
    <w:rsid w:val="00A43826"/>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4">
    <w:name w:val="xl64"/>
    <w:basedOn w:val="a2"/>
    <w:uiPriority w:val="99"/>
    <w:rsid w:val="00A43826"/>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5">
    <w:name w:val="xl65"/>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6">
    <w:name w:val="xl66"/>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7">
    <w:name w:val="xl67"/>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8">
    <w:name w:val="xl68"/>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69">
    <w:name w:val="xl69"/>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70">
    <w:name w:val="xl70"/>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1">
    <w:name w:val="xl71"/>
    <w:basedOn w:val="a2"/>
    <w:uiPriority w:val="99"/>
    <w:rsid w:val="00A43826"/>
    <w:pPr>
      <w:widowControl/>
      <w:pBdr>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2">
    <w:name w:val="xl72"/>
    <w:basedOn w:val="a2"/>
    <w:uiPriority w:val="99"/>
    <w:rsid w:val="00A43826"/>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3">
    <w:name w:val="xl73"/>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4">
    <w:name w:val="xl74"/>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5">
    <w:name w:val="xl75"/>
    <w:basedOn w:val="a2"/>
    <w:uiPriority w:val="99"/>
    <w:rsid w:val="00A43826"/>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color w:val="000000"/>
      <w:sz w:val="20"/>
      <w:szCs w:val="20"/>
    </w:rPr>
  </w:style>
  <w:style w:type="paragraph" w:customStyle="1" w:styleId="xl76">
    <w:name w:val="xl76"/>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styleId="afffd">
    <w:name w:val="List Bullet"/>
    <w:basedOn w:val="a2"/>
    <w:autoRedefine/>
    <w:unhideWhenUsed/>
    <w:rsid w:val="00A43826"/>
    <w:pPr>
      <w:widowControl/>
      <w:overflowPunct w:val="0"/>
      <w:ind w:firstLine="709"/>
    </w:pPr>
    <w:rPr>
      <w:rFonts w:ascii="Times New Roman" w:hAnsi="Times New Roman" w:cs="Times New Roman"/>
      <w:sz w:val="28"/>
      <w:szCs w:val="20"/>
    </w:rPr>
  </w:style>
  <w:style w:type="paragraph" w:customStyle="1" w:styleId="font5">
    <w:name w:val="font5"/>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rPr>
  </w:style>
  <w:style w:type="paragraph" w:customStyle="1" w:styleId="font6">
    <w:name w:val="font6"/>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sz w:val="14"/>
      <w:szCs w:val="14"/>
    </w:rPr>
  </w:style>
  <w:style w:type="paragraph" w:customStyle="1" w:styleId="xl77">
    <w:name w:val="xl77"/>
    <w:basedOn w:val="a2"/>
    <w:uiPriority w:val="99"/>
    <w:rsid w:val="00A43826"/>
    <w:pPr>
      <w:widowControl/>
      <w:pBdr>
        <w:left w:val="single" w:sz="8" w:space="0" w:color="000000"/>
        <w:bottom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78">
    <w:name w:val="xl78"/>
    <w:basedOn w:val="a2"/>
    <w:uiPriority w:val="99"/>
    <w:rsid w:val="00A43826"/>
    <w:pPr>
      <w:widowControl/>
      <w:pBdr>
        <w:top w:val="single" w:sz="8" w:space="0" w:color="auto"/>
        <w:left w:val="single" w:sz="8" w:space="0" w:color="auto"/>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9">
    <w:name w:val="xl79"/>
    <w:basedOn w:val="a2"/>
    <w:uiPriority w:val="99"/>
    <w:rsid w:val="00A43826"/>
    <w:pPr>
      <w:widowControl/>
      <w:pBdr>
        <w:top w:val="single" w:sz="8" w:space="0" w:color="000000"/>
        <w:left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0">
    <w:name w:val="xl80"/>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1">
    <w:name w:val="xl81"/>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2">
    <w:name w:val="xl82"/>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3">
    <w:name w:val="xl83"/>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4">
    <w:name w:val="xl84"/>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5">
    <w:name w:val="xl85"/>
    <w:basedOn w:val="a2"/>
    <w:uiPriority w:val="99"/>
    <w:rsid w:val="00A43826"/>
    <w:pPr>
      <w:widowControl/>
      <w:pBdr>
        <w:top w:val="single" w:sz="8" w:space="0" w:color="auto"/>
        <w:left w:val="single" w:sz="8" w:space="20" w:color="auto"/>
        <w:right w:val="single" w:sz="8" w:space="0" w:color="auto"/>
      </w:pBdr>
      <w:autoSpaceDE/>
      <w:autoSpaceDN/>
      <w:adjustRightInd/>
      <w:spacing w:before="100" w:beforeAutospacing="1" w:after="100" w:afterAutospacing="1"/>
      <w:ind w:firstLineChars="300" w:firstLine="300"/>
      <w:jc w:val="left"/>
      <w:textAlignment w:val="center"/>
    </w:pPr>
    <w:rPr>
      <w:rFonts w:ascii="Times New Roman" w:hAnsi="Times New Roman" w:cs="Times New Roman"/>
    </w:rPr>
  </w:style>
  <w:style w:type="character" w:customStyle="1" w:styleId="1c">
    <w:name w:val="Неразрешенное упоминание1"/>
    <w:basedOn w:val="a3"/>
    <w:uiPriority w:val="99"/>
    <w:semiHidden/>
    <w:unhideWhenUsed/>
    <w:rsid w:val="00A43826"/>
    <w:rPr>
      <w:color w:val="605E5C"/>
      <w:shd w:val="clear" w:color="auto" w:fill="E1DFDD"/>
    </w:rPr>
  </w:style>
  <w:style w:type="paragraph" w:customStyle="1" w:styleId="afffe">
    <w:name w:val="Для_таблиц"/>
    <w:link w:val="affff"/>
    <w:qFormat/>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f">
    <w:name w:val="Для_таблиц Знак"/>
    <w:basedOn w:val="a3"/>
    <w:link w:val="afffe"/>
    <w:rsid w:val="00A43826"/>
    <w:rPr>
      <w:rFonts w:ascii="Times New Roman" w:eastAsia="Times New Roman" w:hAnsi="Times New Roman" w:cs="Times New Roman"/>
      <w:i/>
      <w:sz w:val="28"/>
      <w:szCs w:val="24"/>
      <w:lang w:val="x-none" w:eastAsia="x-none"/>
    </w:rPr>
  </w:style>
  <w:style w:type="character" w:styleId="affff0">
    <w:name w:val="annotation reference"/>
    <w:basedOn w:val="a3"/>
    <w:unhideWhenUsed/>
    <w:rsid w:val="00A43826"/>
    <w:rPr>
      <w:sz w:val="16"/>
      <w:szCs w:val="16"/>
    </w:rPr>
  </w:style>
  <w:style w:type="paragraph" w:styleId="affff1">
    <w:name w:val="annotation text"/>
    <w:basedOn w:val="a2"/>
    <w:link w:val="affff2"/>
    <w:uiPriority w:val="99"/>
    <w:unhideWhenUsed/>
    <w:rsid w:val="00A43826"/>
    <w:pPr>
      <w:widowControl/>
      <w:autoSpaceDE/>
      <w:autoSpaceDN/>
      <w:adjustRightInd/>
      <w:spacing w:after="200"/>
      <w:ind w:firstLine="0"/>
      <w:jc w:val="left"/>
    </w:pPr>
    <w:rPr>
      <w:rFonts w:ascii="Times New Roman" w:eastAsia="Calibri" w:hAnsi="Times New Roman" w:cs="Times New Roman"/>
      <w:b/>
      <w:sz w:val="20"/>
      <w:szCs w:val="20"/>
      <w:lang w:eastAsia="en-US"/>
    </w:rPr>
  </w:style>
  <w:style w:type="character" w:customStyle="1" w:styleId="affff2">
    <w:name w:val="Текст примечания Знак"/>
    <w:basedOn w:val="a3"/>
    <w:link w:val="affff1"/>
    <w:uiPriority w:val="99"/>
    <w:rsid w:val="00A43826"/>
    <w:rPr>
      <w:rFonts w:ascii="Times New Roman" w:eastAsia="Calibri" w:hAnsi="Times New Roman" w:cs="Times New Roman"/>
      <w:b/>
      <w:sz w:val="20"/>
      <w:szCs w:val="20"/>
    </w:rPr>
  </w:style>
  <w:style w:type="paragraph" w:styleId="affff3">
    <w:name w:val="annotation subject"/>
    <w:basedOn w:val="affff1"/>
    <w:next w:val="affff1"/>
    <w:link w:val="affff4"/>
    <w:uiPriority w:val="99"/>
    <w:unhideWhenUsed/>
    <w:rsid w:val="00A43826"/>
    <w:rPr>
      <w:bCs/>
    </w:rPr>
  </w:style>
  <w:style w:type="character" w:customStyle="1" w:styleId="affff4">
    <w:name w:val="Тема примечания Знак"/>
    <w:basedOn w:val="affff2"/>
    <w:link w:val="affff3"/>
    <w:uiPriority w:val="99"/>
    <w:rsid w:val="00A43826"/>
    <w:rPr>
      <w:rFonts w:ascii="Times New Roman" w:eastAsia="Calibri" w:hAnsi="Times New Roman" w:cs="Times New Roman"/>
      <w:b/>
      <w:bCs/>
      <w:sz w:val="20"/>
      <w:szCs w:val="20"/>
    </w:rPr>
  </w:style>
  <w:style w:type="character" w:customStyle="1" w:styleId="2105pt">
    <w:name w:val="Основной текст (2) + 10;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1pt">
    <w:name w:val="Основной текст (2) + 11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
    <w:name w:val="Основной текст (2) + 4 pt"/>
    <w:basedOn w:val="27"/>
    <w:rsid w:val="00A4382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pt0">
    <w:name w:val="Основной текст (2) + 11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pt">
    <w:name w:val="Основной текст (2) + 6 pt"/>
    <w:basedOn w:val="27"/>
    <w:rsid w:val="00A4382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ff5">
    <w:name w:val="Таблица"/>
    <w:link w:val="affff6"/>
    <w:rsid w:val="00A43826"/>
    <w:pPr>
      <w:spacing w:after="0" w:line="240" w:lineRule="auto"/>
      <w:jc w:val="center"/>
    </w:pPr>
    <w:rPr>
      <w:rFonts w:ascii="Times New Roman" w:eastAsia="Calibri" w:hAnsi="Times New Roman" w:cs="Times New Roman"/>
      <w:bCs/>
      <w:sz w:val="24"/>
      <w:szCs w:val="26"/>
    </w:rPr>
  </w:style>
  <w:style w:type="character" w:customStyle="1" w:styleId="affff6">
    <w:name w:val="Таблица Знак"/>
    <w:basedOn w:val="a3"/>
    <w:link w:val="affff5"/>
    <w:rsid w:val="00A43826"/>
    <w:rPr>
      <w:rFonts w:ascii="Times New Roman" w:eastAsia="Calibri" w:hAnsi="Times New Roman" w:cs="Times New Roman"/>
      <w:bCs/>
      <w:sz w:val="24"/>
      <w:szCs w:val="26"/>
    </w:rPr>
  </w:style>
  <w:style w:type="paragraph" w:customStyle="1" w:styleId="b1">
    <w:name w:val="b_обычный"/>
    <w:link w:val="b2"/>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2">
    <w:name w:val="b_обычный Знак"/>
    <w:link w:val="b1"/>
    <w:rsid w:val="00A43826"/>
    <w:rPr>
      <w:rFonts w:ascii="Times New Roman" w:eastAsia="Times New Roman" w:hAnsi="Times New Roman" w:cs="Times New Roman"/>
      <w:sz w:val="28"/>
      <w:szCs w:val="24"/>
      <w:lang w:eastAsia="ru-RU"/>
    </w:rPr>
  </w:style>
  <w:style w:type="character" w:customStyle="1" w:styleId="2Arial7pt">
    <w:name w:val="Основной текст (2) + Arial;7 pt"/>
    <w:basedOn w:val="27"/>
    <w:rsid w:val="00A43826"/>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7"/>
    <w:rsid w:val="00A4382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
    <w:name w:val="Основной текст (2) + 7;5 pt;Полужирный;Курсив"/>
    <w:basedOn w:val="27"/>
    <w:rsid w:val="00A4382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Impact25pt10">
    <w:name w:val="Основной текст (2) + Impact;25 pt;Масштаб 10%"/>
    <w:basedOn w:val="27"/>
    <w:rsid w:val="00A43826"/>
    <w:rPr>
      <w:rFonts w:ascii="Impact" w:eastAsia="Impact" w:hAnsi="Impact" w:cs="Impact"/>
      <w:b/>
      <w:bCs/>
      <w:i w:val="0"/>
      <w:iCs w:val="0"/>
      <w:smallCaps w:val="0"/>
      <w:strike w:val="0"/>
      <w:color w:val="000000"/>
      <w:spacing w:val="0"/>
      <w:w w:val="10"/>
      <w:position w:val="0"/>
      <w:sz w:val="50"/>
      <w:szCs w:val="50"/>
      <w:u w:val="none"/>
      <w:shd w:val="clear" w:color="auto" w:fill="FFFFFF"/>
      <w:lang w:val="en-US" w:eastAsia="en-US" w:bidi="en-US"/>
    </w:rPr>
  </w:style>
  <w:style w:type="character" w:customStyle="1" w:styleId="ConsPlusNormal0">
    <w:name w:val="ConsPlusNormal Знак"/>
    <w:link w:val="ConsPlusNormal"/>
    <w:rsid w:val="00A43826"/>
    <w:rPr>
      <w:rFonts w:ascii="Arial" w:eastAsia="Times New Roman" w:hAnsi="Arial" w:cs="Arial"/>
      <w:sz w:val="20"/>
      <w:szCs w:val="20"/>
      <w:lang w:eastAsia="ru-RU"/>
    </w:rPr>
  </w:style>
  <w:style w:type="paragraph" w:styleId="affff7">
    <w:name w:val="Body Text Indent"/>
    <w:basedOn w:val="a2"/>
    <w:link w:val="affff8"/>
    <w:uiPriority w:val="99"/>
    <w:unhideWhenUsed/>
    <w:rsid w:val="00A43826"/>
    <w:pPr>
      <w:widowControl/>
      <w:autoSpaceDE/>
      <w:autoSpaceDN/>
      <w:adjustRightInd/>
      <w:spacing w:after="120" w:line="276" w:lineRule="auto"/>
      <w:ind w:left="283" w:firstLine="0"/>
      <w:jc w:val="left"/>
    </w:pPr>
    <w:rPr>
      <w:rFonts w:ascii="Times New Roman" w:eastAsia="Calibri" w:hAnsi="Times New Roman" w:cs="Times New Roman"/>
      <w:b/>
      <w:sz w:val="28"/>
      <w:szCs w:val="22"/>
      <w:lang w:eastAsia="en-US"/>
    </w:rPr>
  </w:style>
  <w:style w:type="character" w:customStyle="1" w:styleId="affff8">
    <w:name w:val="Основной текст с отступом Знак"/>
    <w:basedOn w:val="a3"/>
    <w:link w:val="affff7"/>
    <w:uiPriority w:val="99"/>
    <w:rsid w:val="00A43826"/>
    <w:rPr>
      <w:rFonts w:ascii="Times New Roman" w:eastAsia="Calibri" w:hAnsi="Times New Roman" w:cs="Times New Roman"/>
      <w:b/>
      <w:sz w:val="28"/>
    </w:rPr>
  </w:style>
  <w:style w:type="table" w:customStyle="1" w:styleId="TableNormal">
    <w:name w:val="Table Normal"/>
    <w:uiPriority w:val="2"/>
    <w:semiHidden/>
    <w:unhideWhenUsed/>
    <w:qFormat/>
    <w:rsid w:val="00A438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rsid w:val="00A43826"/>
    <w:pPr>
      <w:adjustRightInd/>
      <w:ind w:firstLine="0"/>
      <w:jc w:val="left"/>
    </w:pPr>
    <w:rPr>
      <w:rFonts w:ascii="Times New Roman" w:hAnsi="Times New Roman" w:cs="Times New Roman"/>
      <w:sz w:val="22"/>
      <w:szCs w:val="22"/>
      <w:lang w:eastAsia="en-US"/>
    </w:rPr>
  </w:style>
  <w:style w:type="character" w:customStyle="1" w:styleId="8Exact">
    <w:name w:val="Основной текст (8) Exact"/>
    <w:basedOn w:val="a3"/>
    <w:link w:val="82"/>
    <w:rsid w:val="00A43826"/>
    <w:rPr>
      <w:rFonts w:ascii="Times New Roman" w:eastAsia="Times New Roman" w:hAnsi="Times New Roman" w:cs="Times New Roman"/>
      <w:sz w:val="20"/>
      <w:szCs w:val="20"/>
      <w:shd w:val="clear" w:color="auto" w:fill="FFFFFF"/>
    </w:rPr>
  </w:style>
  <w:style w:type="paragraph" w:customStyle="1" w:styleId="82">
    <w:name w:val="Основной текст (8)"/>
    <w:basedOn w:val="a2"/>
    <w:link w:val="8Exact"/>
    <w:rsid w:val="00A43826"/>
    <w:pPr>
      <w:shd w:val="clear" w:color="auto" w:fill="FFFFFF"/>
      <w:autoSpaceDE/>
      <w:autoSpaceDN/>
      <w:adjustRightInd/>
      <w:spacing w:line="0" w:lineRule="atLeast"/>
      <w:ind w:hanging="300"/>
      <w:jc w:val="left"/>
    </w:pPr>
    <w:rPr>
      <w:rFonts w:ascii="Times New Roman" w:hAnsi="Times New Roman" w:cs="Times New Roman"/>
      <w:sz w:val="20"/>
      <w:szCs w:val="20"/>
      <w:lang w:eastAsia="en-US"/>
    </w:rPr>
  </w:style>
  <w:style w:type="character" w:customStyle="1" w:styleId="210pt">
    <w:name w:val="Основной текст (2) + 10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Основной текст (3) Exact"/>
    <w:basedOn w:val="a3"/>
    <w:rsid w:val="00A43826"/>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_"/>
    <w:basedOn w:val="a3"/>
    <w:link w:val="33"/>
    <w:rsid w:val="00A43826"/>
    <w:rPr>
      <w:rFonts w:ascii="Times New Roman" w:eastAsia="Times New Roman" w:hAnsi="Times New Roman" w:cs="Times New Roman"/>
      <w:b/>
      <w:bCs/>
      <w:shd w:val="clear" w:color="auto" w:fill="FFFFFF"/>
    </w:rPr>
  </w:style>
  <w:style w:type="paragraph" w:customStyle="1" w:styleId="33">
    <w:name w:val="Основной текст (3)"/>
    <w:basedOn w:val="a2"/>
    <w:link w:val="32"/>
    <w:rsid w:val="00A43826"/>
    <w:pPr>
      <w:shd w:val="clear" w:color="auto" w:fill="FFFFFF"/>
      <w:autoSpaceDE/>
      <w:autoSpaceDN/>
      <w:adjustRightInd/>
      <w:spacing w:line="278" w:lineRule="exact"/>
      <w:ind w:firstLine="0"/>
      <w:jc w:val="center"/>
    </w:pPr>
    <w:rPr>
      <w:rFonts w:ascii="Times New Roman" w:hAnsi="Times New Roman" w:cs="Times New Roman"/>
      <w:b/>
      <w:bCs/>
      <w:sz w:val="22"/>
      <w:szCs w:val="22"/>
      <w:lang w:eastAsia="en-US"/>
    </w:rPr>
  </w:style>
  <w:style w:type="character" w:customStyle="1" w:styleId="9Exact">
    <w:name w:val="Основной текст (9) Exact"/>
    <w:basedOn w:val="a3"/>
    <w:link w:val="92"/>
    <w:rsid w:val="00A43826"/>
    <w:rPr>
      <w:rFonts w:ascii="Times New Roman" w:eastAsia="Times New Roman" w:hAnsi="Times New Roman" w:cs="Times New Roman"/>
      <w:sz w:val="20"/>
      <w:szCs w:val="20"/>
      <w:shd w:val="clear" w:color="auto" w:fill="FFFFFF"/>
    </w:rPr>
  </w:style>
  <w:style w:type="character" w:customStyle="1" w:styleId="9Calibri95ptExact">
    <w:name w:val="Основной текст (9) + Calibri;9;5 pt Exact"/>
    <w:basedOn w:val="9Exact"/>
    <w:rsid w:val="00A43826"/>
    <w:rPr>
      <w:rFonts w:ascii="Calibri" w:eastAsia="Calibri" w:hAnsi="Calibri" w:cs="Calibri"/>
      <w:b/>
      <w:bCs/>
      <w:color w:val="000000"/>
      <w:spacing w:val="0"/>
      <w:w w:val="100"/>
      <w:position w:val="0"/>
      <w:sz w:val="19"/>
      <w:szCs w:val="19"/>
      <w:shd w:val="clear" w:color="auto" w:fill="FFFFFF"/>
      <w:lang w:val="ru-RU" w:eastAsia="ru-RU" w:bidi="ru-RU"/>
    </w:rPr>
  </w:style>
  <w:style w:type="paragraph" w:customStyle="1" w:styleId="92">
    <w:name w:val="Основной текст (9)"/>
    <w:basedOn w:val="a2"/>
    <w:link w:val="9Exact"/>
    <w:rsid w:val="00A43826"/>
    <w:pPr>
      <w:shd w:val="clear" w:color="auto" w:fill="FFFFFF"/>
      <w:autoSpaceDE/>
      <w:autoSpaceDN/>
      <w:adjustRightInd/>
      <w:spacing w:line="0" w:lineRule="atLeast"/>
      <w:ind w:firstLine="0"/>
      <w:jc w:val="left"/>
    </w:pPr>
    <w:rPr>
      <w:rFonts w:ascii="Times New Roman" w:hAnsi="Times New Roman" w:cs="Times New Roman"/>
      <w:sz w:val="20"/>
      <w:szCs w:val="20"/>
      <w:lang w:eastAsia="en-US"/>
    </w:rPr>
  </w:style>
  <w:style w:type="character" w:customStyle="1" w:styleId="10Exact">
    <w:name w:val="Основной текст (10) Exact"/>
    <w:basedOn w:val="a3"/>
    <w:rsid w:val="00A43826"/>
    <w:rPr>
      <w:rFonts w:ascii="Times New Roman" w:eastAsia="Times New Roman" w:hAnsi="Times New Roman" w:cs="Times New Roman"/>
      <w:b/>
      <w:bCs/>
      <w:i w:val="0"/>
      <w:iCs w:val="0"/>
      <w:smallCaps w:val="0"/>
      <w:strike w:val="0"/>
      <w:sz w:val="20"/>
      <w:szCs w:val="20"/>
      <w:u w:val="none"/>
    </w:rPr>
  </w:style>
  <w:style w:type="character" w:customStyle="1" w:styleId="11Exact">
    <w:name w:val="Основной текст (11) Exact"/>
    <w:basedOn w:val="a3"/>
    <w:link w:val="110"/>
    <w:rsid w:val="00A43826"/>
    <w:rPr>
      <w:rFonts w:ascii="Times New Roman" w:eastAsia="Times New Roman" w:hAnsi="Times New Roman" w:cs="Times New Roman"/>
      <w:b/>
      <w:bCs/>
      <w:sz w:val="19"/>
      <w:szCs w:val="19"/>
      <w:shd w:val="clear" w:color="auto" w:fill="FFFFFF"/>
    </w:rPr>
  </w:style>
  <w:style w:type="character" w:customStyle="1" w:styleId="118ptExact">
    <w:name w:val="Основной текст (11) + 8 pt Exact"/>
    <w:basedOn w:val="11Exact"/>
    <w:rsid w:val="00A43826"/>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110">
    <w:name w:val="Основной текст (11)"/>
    <w:basedOn w:val="a2"/>
    <w:link w:val="11Exact"/>
    <w:rsid w:val="00A43826"/>
    <w:pPr>
      <w:shd w:val="clear" w:color="auto" w:fill="FFFFFF"/>
      <w:autoSpaceDE/>
      <w:autoSpaceDN/>
      <w:adjustRightInd/>
      <w:spacing w:line="0" w:lineRule="atLeast"/>
      <w:ind w:firstLine="0"/>
      <w:jc w:val="left"/>
    </w:pPr>
    <w:rPr>
      <w:rFonts w:ascii="Times New Roman" w:hAnsi="Times New Roman" w:cs="Times New Roman"/>
      <w:b/>
      <w:bCs/>
      <w:sz w:val="19"/>
      <w:szCs w:val="19"/>
      <w:lang w:eastAsia="en-US"/>
    </w:rPr>
  </w:style>
  <w:style w:type="character" w:customStyle="1" w:styleId="2Calibri10pt">
    <w:name w:val="Основной текст (2) + Calibri;10 pt;Полужирный"/>
    <w:basedOn w:val="27"/>
    <w:rsid w:val="00A43826"/>
    <w:rPr>
      <w:rFonts w:ascii="Calibri" w:eastAsia="Calibri" w:hAnsi="Calibri" w:cs="Calibri"/>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10pt0">
    <w:name w:val="Основной текст (2) + Calibri;10 pt"/>
    <w:basedOn w:val="27"/>
    <w:rsid w:val="00A4382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0">
    <w:name w:val="Основной текст (2) + 9"/>
    <w:aliases w:val="5 pt,Полужирный1,Основной текст (2) + 10"/>
    <w:basedOn w:val="27"/>
    <w:rsid w:val="00A43826"/>
    <w:rPr>
      <w:rFonts w:ascii="Times New Roman" w:eastAsia="Times New Roman" w:hAnsi="Times New Roman" w:cs="Times New Roman"/>
      <w:b/>
      <w:bCs/>
      <w:sz w:val="19"/>
      <w:szCs w:val="19"/>
      <w:u w:val="none"/>
      <w:shd w:val="clear" w:color="auto" w:fill="FFFFFF"/>
    </w:rPr>
  </w:style>
  <w:style w:type="character" w:customStyle="1" w:styleId="291">
    <w:name w:val="Основной текст (2) + 91"/>
    <w:aliases w:val="5 pt1,Курсив"/>
    <w:basedOn w:val="27"/>
    <w:uiPriority w:val="99"/>
    <w:rsid w:val="00A43826"/>
    <w:rPr>
      <w:rFonts w:ascii="Times New Roman" w:eastAsia="Times New Roman" w:hAnsi="Times New Roman" w:cs="Times New Roman"/>
      <w:i/>
      <w:iCs/>
      <w:sz w:val="19"/>
      <w:szCs w:val="19"/>
      <w:u w:val="none"/>
      <w:shd w:val="clear" w:color="auto" w:fill="FFFFFF"/>
    </w:rPr>
  </w:style>
  <w:style w:type="numbering" w:customStyle="1" w:styleId="1d">
    <w:name w:val="Нет списка1"/>
    <w:next w:val="a5"/>
    <w:uiPriority w:val="99"/>
    <w:semiHidden/>
    <w:unhideWhenUsed/>
    <w:rsid w:val="00A43826"/>
  </w:style>
  <w:style w:type="character" w:customStyle="1" w:styleId="111">
    <w:name w:val="Заголовок 1 Знак1"/>
    <w:aliases w:val="1_Заголовок 1 Знак1"/>
    <w:basedOn w:val="a3"/>
    <w:uiPriority w:val="9"/>
    <w:rsid w:val="00A43826"/>
    <w:rPr>
      <w:rFonts w:asciiTheme="majorHAnsi" w:eastAsiaTheme="majorEastAsia" w:hAnsiTheme="majorHAnsi" w:cstheme="majorBidi"/>
      <w:b/>
      <w:color w:val="365F91" w:themeColor="accent1" w:themeShade="BF"/>
      <w:sz w:val="32"/>
      <w:szCs w:val="32"/>
    </w:rPr>
  </w:style>
  <w:style w:type="character" w:customStyle="1" w:styleId="1e">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semiHidden/>
    <w:rsid w:val="00A43826"/>
    <w:rPr>
      <w:sz w:val="20"/>
      <w:szCs w:val="20"/>
    </w:rPr>
  </w:style>
  <w:style w:type="character" w:customStyle="1" w:styleId="1f">
    <w:name w:val="Верхний колонтитул Знак1"/>
    <w:aliases w:val="Знак Знак1,ВерхКолонтитул Знак1"/>
    <w:basedOn w:val="a3"/>
    <w:uiPriority w:val="99"/>
    <w:rsid w:val="00A43826"/>
  </w:style>
  <w:style w:type="character" w:customStyle="1" w:styleId="1f0">
    <w:name w:val="Текст примечания Знак1"/>
    <w:basedOn w:val="a3"/>
    <w:uiPriority w:val="99"/>
    <w:semiHidden/>
    <w:rsid w:val="00A43826"/>
    <w:rPr>
      <w:sz w:val="20"/>
      <w:szCs w:val="20"/>
    </w:rPr>
  </w:style>
  <w:style w:type="character" w:customStyle="1" w:styleId="1f1">
    <w:name w:val="Основной текст Знак1"/>
    <w:basedOn w:val="a3"/>
    <w:uiPriority w:val="99"/>
    <w:semiHidden/>
    <w:rsid w:val="00A43826"/>
  </w:style>
  <w:style w:type="character" w:customStyle="1" w:styleId="1f2">
    <w:name w:val="Нижний колонтитул Знак1"/>
    <w:basedOn w:val="a3"/>
    <w:uiPriority w:val="99"/>
    <w:semiHidden/>
    <w:rsid w:val="00A43826"/>
  </w:style>
  <w:style w:type="character" w:customStyle="1" w:styleId="1f3">
    <w:name w:val="Подзаголовок Знак1"/>
    <w:aliases w:val="Обычный таблица Знак1"/>
    <w:basedOn w:val="a3"/>
    <w:uiPriority w:val="99"/>
    <w:rsid w:val="00A43826"/>
    <w:rPr>
      <w:rFonts w:eastAsiaTheme="minorEastAsia"/>
      <w:color w:val="5A5A5A" w:themeColor="text1" w:themeTint="A5"/>
      <w:spacing w:val="15"/>
    </w:rPr>
  </w:style>
  <w:style w:type="character" w:customStyle="1" w:styleId="1f4">
    <w:name w:val="Текст концевой сноски Знак1"/>
    <w:basedOn w:val="a3"/>
    <w:uiPriority w:val="99"/>
    <w:semiHidden/>
    <w:rsid w:val="00A43826"/>
    <w:rPr>
      <w:sz w:val="20"/>
      <w:szCs w:val="20"/>
    </w:rPr>
  </w:style>
  <w:style w:type="character" w:customStyle="1" w:styleId="1f5">
    <w:name w:val="Заголовок №1 + Не курсив"/>
    <w:aliases w:val="Интервал 0 pt"/>
    <w:basedOn w:val="1a"/>
    <w:rsid w:val="00A43826"/>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rPr>
  </w:style>
  <w:style w:type="character" w:customStyle="1" w:styleId="1f6">
    <w:name w:val="Тема примечания Знак1"/>
    <w:basedOn w:val="1f0"/>
    <w:uiPriority w:val="99"/>
    <w:semiHidden/>
    <w:rsid w:val="00A43826"/>
    <w:rPr>
      <w:b/>
      <w:bCs/>
      <w:sz w:val="20"/>
      <w:szCs w:val="20"/>
    </w:rPr>
  </w:style>
  <w:style w:type="character" w:customStyle="1" w:styleId="2Arial">
    <w:name w:val="Основной текст (2) + Arial"/>
    <w:aliases w:val="7 pt"/>
    <w:basedOn w:val="27"/>
    <w:rsid w:val="00A43826"/>
    <w:rPr>
      <w:rFonts w:ascii="Arial" w:eastAsia="Arial" w:hAnsi="Arial" w:cs="Arial"/>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Impact">
    <w:name w:val="Основной текст (2) + Impact"/>
    <w:aliases w:val="25 pt,Масштаб 10%"/>
    <w:basedOn w:val="27"/>
    <w:rsid w:val="00A43826"/>
    <w:rPr>
      <w:rFonts w:ascii="Impact" w:eastAsia="Impact" w:hAnsi="Impact" w:cs="Impact"/>
      <w:b/>
      <w:bCs/>
      <w:i w:val="0"/>
      <w:iCs w:val="0"/>
      <w:smallCaps w:val="0"/>
      <w:strike w:val="0"/>
      <w:dstrike w:val="0"/>
      <w:color w:val="000000"/>
      <w:spacing w:val="0"/>
      <w:w w:val="10"/>
      <w:position w:val="0"/>
      <w:sz w:val="50"/>
      <w:szCs w:val="50"/>
      <w:u w:val="none"/>
      <w:effect w:val="none"/>
      <w:shd w:val="clear" w:color="auto" w:fill="FFFFFF"/>
      <w:lang w:val="en-US" w:eastAsia="en-US" w:bidi="en-US"/>
    </w:rPr>
  </w:style>
  <w:style w:type="table" w:customStyle="1" w:styleId="OTR1">
    <w:name w:val="OTR1"/>
    <w:basedOn w:val="a4"/>
    <w:next w:val="aff1"/>
    <w:uiPriority w:val="39"/>
    <w:rsid w:val="00A4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2a">
    <w:name w:val="Неразрешенное упоминание2"/>
    <w:basedOn w:val="a3"/>
    <w:uiPriority w:val="99"/>
    <w:semiHidden/>
    <w:unhideWhenUsed/>
    <w:rsid w:val="00A43826"/>
    <w:rPr>
      <w:color w:val="605E5C"/>
      <w:shd w:val="clear" w:color="auto" w:fill="E1DFDD"/>
    </w:rPr>
  </w:style>
  <w:style w:type="character" w:customStyle="1" w:styleId="affff9">
    <w:name w:val="Основной текст_"/>
    <w:basedOn w:val="a3"/>
    <w:link w:val="2b"/>
    <w:rsid w:val="00A43826"/>
    <w:rPr>
      <w:rFonts w:ascii="Times New Roman" w:eastAsia="Times New Roman" w:hAnsi="Times New Roman" w:cs="Times New Roman"/>
      <w:sz w:val="28"/>
      <w:szCs w:val="28"/>
      <w:shd w:val="clear" w:color="auto" w:fill="FFFFFF"/>
    </w:rPr>
  </w:style>
  <w:style w:type="paragraph" w:customStyle="1" w:styleId="2b">
    <w:name w:val="Основной текст2"/>
    <w:basedOn w:val="a2"/>
    <w:link w:val="affff9"/>
    <w:rsid w:val="00A43826"/>
    <w:pPr>
      <w:shd w:val="clear" w:color="auto" w:fill="FFFFFF"/>
      <w:autoSpaceDE/>
      <w:autoSpaceDN/>
      <w:adjustRightInd/>
      <w:spacing w:line="0" w:lineRule="atLeast"/>
      <w:ind w:hanging="1940"/>
      <w:jc w:val="left"/>
    </w:pPr>
    <w:rPr>
      <w:rFonts w:ascii="Times New Roman" w:hAnsi="Times New Roman" w:cs="Times New Roman"/>
      <w:sz w:val="28"/>
      <w:szCs w:val="28"/>
      <w:lang w:eastAsia="en-US"/>
    </w:rPr>
  </w:style>
  <w:style w:type="character" w:customStyle="1" w:styleId="2TimesNewRoman105pt">
    <w:name w:val="Основной текст (2) + Times New Roman;10;5 pt"/>
    <w:basedOn w:val="27"/>
    <w:rsid w:val="00A4382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75pt0">
    <w:name w:val="Основной текст (2) + 7;5 pt"/>
    <w:basedOn w:val="27"/>
    <w:rsid w:val="00A43826"/>
    <w:rPr>
      <w:rFonts w:ascii="Tahoma" w:eastAsia="Tahoma" w:hAnsi="Tahoma" w:cs="Tahoma"/>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
    <w:basedOn w:val="27"/>
    <w:rsid w:val="00A43826"/>
    <w:rPr>
      <w:rFonts w:ascii="Tahoma" w:eastAsia="Tahoma" w:hAnsi="Tahoma" w:cs="Tahom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Основной текст (2) + 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pt150">
    <w:name w:val="Основной текст (2) + Курсив;Интервал -1 pt;Масштаб 150%"/>
    <w:basedOn w:val="27"/>
    <w:rsid w:val="00A43826"/>
    <w:rPr>
      <w:rFonts w:ascii="Times New Roman" w:eastAsia="Times New Roman" w:hAnsi="Times New Roman" w:cs="Times New Roman"/>
      <w:b w:val="0"/>
      <w:bCs w:val="0"/>
      <w:i/>
      <w:iCs/>
      <w:smallCaps w:val="0"/>
      <w:strike w:val="0"/>
      <w:color w:val="000000"/>
      <w:spacing w:val="-20"/>
      <w:w w:val="150"/>
      <w:position w:val="0"/>
      <w:sz w:val="28"/>
      <w:szCs w:val="28"/>
      <w:u w:val="none"/>
      <w:shd w:val="clear" w:color="auto" w:fill="FFFFFF"/>
      <w:lang w:val="en-US" w:eastAsia="en-US" w:bidi="en-US"/>
    </w:rPr>
  </w:style>
  <w:style w:type="character" w:customStyle="1" w:styleId="245pt">
    <w:name w:val="Основной текст (2) + 4;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05pt0">
    <w:name w:val="Основной текст (2) + 10;5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ConsNonformat">
    <w:name w:val="ConsNonformat"/>
    <w:uiPriority w:val="99"/>
    <w:rsid w:val="00A43826"/>
    <w:pPr>
      <w:spacing w:after="0" w:line="240" w:lineRule="auto"/>
    </w:pPr>
    <w:rPr>
      <w:rFonts w:ascii="Courier New" w:eastAsia="Times New Roman" w:hAnsi="Courier New" w:cs="Times New Roman"/>
      <w:snapToGrid w:val="0"/>
      <w:sz w:val="20"/>
      <w:szCs w:val="20"/>
      <w:lang w:eastAsia="ru-RU"/>
    </w:rPr>
  </w:style>
  <w:style w:type="paragraph" w:styleId="2d">
    <w:name w:val="Body Text 2"/>
    <w:basedOn w:val="a2"/>
    <w:link w:val="212"/>
    <w:uiPriority w:val="99"/>
    <w:unhideWhenUsed/>
    <w:rsid w:val="00A43826"/>
    <w:pPr>
      <w:widowControl/>
      <w:autoSpaceDE/>
      <w:autoSpaceDN/>
      <w:adjustRightInd/>
      <w:spacing w:after="120" w:line="480" w:lineRule="auto"/>
      <w:ind w:firstLine="0"/>
      <w:jc w:val="left"/>
    </w:pPr>
    <w:rPr>
      <w:rFonts w:ascii="Times New Roman" w:eastAsia="Calibri" w:hAnsi="Times New Roman" w:cs="Times New Roman"/>
      <w:b/>
      <w:sz w:val="28"/>
      <w:szCs w:val="22"/>
      <w:lang w:eastAsia="en-US"/>
    </w:rPr>
  </w:style>
  <w:style w:type="character" w:customStyle="1" w:styleId="212">
    <w:name w:val="Основной текст 2 Знак1"/>
    <w:basedOn w:val="a3"/>
    <w:link w:val="2d"/>
    <w:uiPriority w:val="99"/>
    <w:semiHidden/>
    <w:rsid w:val="00A43826"/>
    <w:rPr>
      <w:rFonts w:ascii="Times New Roman" w:eastAsia="Calibri" w:hAnsi="Times New Roman" w:cs="Times New Roman"/>
      <w:b/>
      <w:sz w:val="28"/>
    </w:rPr>
  </w:style>
  <w:style w:type="character" w:customStyle="1" w:styleId="220">
    <w:name w:val="Основной текст 2 Знак2"/>
    <w:uiPriority w:val="99"/>
    <w:rsid w:val="00A43826"/>
    <w:rPr>
      <w:rFonts w:eastAsia="Times New Roman"/>
      <w:sz w:val="24"/>
      <w:szCs w:val="24"/>
      <w:lang w:eastAsia="ru-RU"/>
    </w:rPr>
  </w:style>
  <w:style w:type="character" w:customStyle="1" w:styleId="60">
    <w:name w:val="Заголовок 6 Знак"/>
    <w:basedOn w:val="a3"/>
    <w:link w:val="6"/>
    <w:rsid w:val="005C2F79"/>
    <w:rPr>
      <w:rFonts w:ascii="Times New Roman" w:eastAsia="Calibri" w:hAnsi="Times New Roman" w:cs="Times New Roman"/>
      <w:b/>
      <w:bCs/>
      <w:sz w:val="28"/>
      <w:szCs w:val="28"/>
      <w:lang w:val="x-none"/>
    </w:rPr>
  </w:style>
  <w:style w:type="character" w:customStyle="1" w:styleId="70">
    <w:name w:val="Заголовок 7 Знак"/>
    <w:basedOn w:val="a3"/>
    <w:link w:val="7"/>
    <w:uiPriority w:val="99"/>
    <w:rsid w:val="005C2F79"/>
    <w:rPr>
      <w:rFonts w:ascii="Times New Roman" w:eastAsia="Calibri" w:hAnsi="Times New Roman" w:cs="Times New Roman"/>
      <w:sz w:val="28"/>
      <w:szCs w:val="28"/>
      <w:lang w:val="x-none"/>
    </w:rPr>
  </w:style>
  <w:style w:type="character" w:customStyle="1" w:styleId="80">
    <w:name w:val="Заголовок 8 Знак"/>
    <w:basedOn w:val="a3"/>
    <w:link w:val="8"/>
    <w:uiPriority w:val="99"/>
    <w:rsid w:val="005C2F79"/>
    <w:rPr>
      <w:rFonts w:ascii="Times New Roman" w:eastAsia="Calibri" w:hAnsi="Times New Roman" w:cs="Times New Roman"/>
      <w:sz w:val="28"/>
      <w:szCs w:val="28"/>
      <w:lang w:val="x-none"/>
    </w:rPr>
  </w:style>
  <w:style w:type="character" w:customStyle="1" w:styleId="90">
    <w:name w:val="Заголовок 9 Знак"/>
    <w:basedOn w:val="a3"/>
    <w:link w:val="9"/>
    <w:uiPriority w:val="99"/>
    <w:rsid w:val="005C2F79"/>
    <w:rPr>
      <w:rFonts w:ascii="Times New Roman" w:eastAsia="Calibri" w:hAnsi="Times New Roman" w:cs="Times New Roman"/>
      <w:sz w:val="28"/>
      <w:szCs w:val="28"/>
      <w:lang w:val="x-none"/>
    </w:rPr>
  </w:style>
  <w:style w:type="numbering" w:customStyle="1" w:styleId="2e">
    <w:name w:val="Нет списка2"/>
    <w:next w:val="a5"/>
    <w:uiPriority w:val="99"/>
    <w:semiHidden/>
    <w:rsid w:val="005C2F79"/>
  </w:style>
  <w:style w:type="character" w:styleId="affffa">
    <w:name w:val="page number"/>
    <w:basedOn w:val="a3"/>
    <w:uiPriority w:val="99"/>
    <w:rsid w:val="005C2F79"/>
  </w:style>
  <w:style w:type="paragraph" w:customStyle="1" w:styleId="affffb">
    <w:name w:val="Îáû÷íûé"/>
    <w:uiPriority w:val="99"/>
    <w:rsid w:val="005C2F7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ffb"/>
    <w:uiPriority w:val="99"/>
    <w:rsid w:val="005C2F79"/>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2"/>
    <w:uiPriority w:val="99"/>
    <w:rsid w:val="005C2F79"/>
    <w:pPr>
      <w:widowControl/>
      <w:autoSpaceDE/>
      <w:autoSpaceDN/>
      <w:adjustRightInd/>
      <w:spacing w:line="360" w:lineRule="auto"/>
      <w:ind w:firstLine="709"/>
    </w:pPr>
    <w:rPr>
      <w:rFonts w:ascii="Book Antiqua" w:hAnsi="Book Antiqua" w:cs="Times New Roman"/>
      <w:sz w:val="28"/>
    </w:rPr>
  </w:style>
  <w:style w:type="paragraph" w:customStyle="1" w:styleId="affffc">
    <w:name w:val="аква"/>
    <w:basedOn w:val="a2"/>
    <w:uiPriority w:val="99"/>
    <w:rsid w:val="005C2F79"/>
    <w:pPr>
      <w:widowControl/>
      <w:autoSpaceDE/>
      <w:autoSpaceDN/>
      <w:adjustRightInd/>
      <w:ind w:firstLine="709"/>
    </w:pPr>
    <w:rPr>
      <w:rFonts w:ascii="Book Antiqua" w:hAnsi="Book Antiqua" w:cs="Times New Roman"/>
      <w:sz w:val="28"/>
    </w:rPr>
  </w:style>
  <w:style w:type="paragraph" w:customStyle="1" w:styleId="NAmber">
    <w:name w:val="NAmber"/>
    <w:basedOn w:val="affffc"/>
    <w:uiPriority w:val="99"/>
    <w:rsid w:val="005C2F79"/>
    <w:pPr>
      <w:jc w:val="center"/>
    </w:pPr>
    <w:rPr>
      <w:rFonts w:ascii="Gaze" w:hAnsi="Gaze"/>
      <w:b/>
      <w:bCs/>
      <w:sz w:val="36"/>
    </w:rPr>
  </w:style>
  <w:style w:type="paragraph" w:customStyle="1" w:styleId="affffd">
    <w:name w:val="аквамарин"/>
    <w:basedOn w:val="affffc"/>
    <w:uiPriority w:val="99"/>
    <w:rsid w:val="005C2F79"/>
    <w:pPr>
      <w:keepLines/>
      <w:spacing w:line="360" w:lineRule="auto"/>
      <w:jc w:val="center"/>
    </w:pPr>
    <w:rPr>
      <w:rFonts w:ascii="Monotype Corsiva" w:hAnsi="Monotype Corsiva"/>
    </w:rPr>
  </w:style>
  <w:style w:type="paragraph" w:customStyle="1" w:styleId="514">
    <w:name w:val="Стиль аква5 + 14 пт"/>
    <w:basedOn w:val="a2"/>
    <w:autoRedefine/>
    <w:uiPriority w:val="99"/>
    <w:rsid w:val="005C2F79"/>
    <w:pPr>
      <w:widowControl/>
      <w:autoSpaceDE/>
      <w:autoSpaceDN/>
      <w:adjustRightInd/>
      <w:spacing w:line="360" w:lineRule="auto"/>
      <w:ind w:firstLine="0"/>
      <w:jc w:val="center"/>
    </w:pPr>
    <w:rPr>
      <w:rFonts w:ascii="Arial" w:hAnsi="Arial" w:cs="Times New Roman"/>
    </w:rPr>
  </w:style>
  <w:style w:type="paragraph" w:customStyle="1" w:styleId="affffe">
    <w:name w:val="Реферат"/>
    <w:basedOn w:val="a2"/>
    <w:uiPriority w:val="99"/>
    <w:rsid w:val="005C2F79"/>
    <w:pPr>
      <w:widowControl/>
      <w:autoSpaceDE/>
      <w:autoSpaceDN/>
      <w:adjustRightInd/>
      <w:spacing w:line="360" w:lineRule="auto"/>
      <w:ind w:firstLine="709"/>
    </w:pPr>
    <w:rPr>
      <w:rFonts w:ascii="Times New Roman" w:hAnsi="Times New Roman" w:cs="Times New Roman"/>
    </w:rPr>
  </w:style>
  <w:style w:type="paragraph" w:customStyle="1" w:styleId="afffff">
    <w:name w:val="реферат"/>
    <w:basedOn w:val="a"/>
    <w:uiPriority w:val="99"/>
    <w:rsid w:val="005C2F79"/>
    <w:pPr>
      <w:numPr>
        <w:ilvl w:val="0"/>
        <w:numId w:val="0"/>
      </w:numPr>
      <w:suppressAutoHyphens/>
      <w:spacing w:before="100" w:beforeAutospacing="1" w:after="100" w:afterAutospacing="1" w:line="360" w:lineRule="auto"/>
      <w:ind w:firstLine="709"/>
      <w:jc w:val="both"/>
      <w:outlineLvl w:val="9"/>
    </w:pPr>
    <w:rPr>
      <w:rFonts w:ascii="Times New Roman" w:hAnsi="Times New Roman" w:cs="Times New Roman"/>
      <w:sz w:val="24"/>
      <w:szCs w:val="24"/>
      <w:lang w:eastAsia="ru-RU"/>
    </w:rPr>
  </w:style>
  <w:style w:type="paragraph" w:customStyle="1" w:styleId="afffff0">
    <w:basedOn w:val="a2"/>
    <w:next w:val="afffff1"/>
    <w:link w:val="afffff2"/>
    <w:uiPriority w:val="99"/>
    <w:qFormat/>
    <w:rsid w:val="005C2F79"/>
    <w:pPr>
      <w:widowControl/>
      <w:autoSpaceDE/>
      <w:autoSpaceDN/>
      <w:adjustRightInd/>
      <w:ind w:firstLine="0"/>
      <w:jc w:val="center"/>
    </w:pPr>
    <w:rPr>
      <w:rFonts w:asciiTheme="minorHAnsi" w:eastAsiaTheme="minorHAnsi" w:hAnsiTheme="minorHAnsi" w:cstheme="minorBidi"/>
      <w:sz w:val="32"/>
      <w:szCs w:val="22"/>
      <w:lang w:eastAsia="en-US"/>
    </w:rPr>
  </w:style>
  <w:style w:type="table" w:customStyle="1" w:styleId="1f7">
    <w:name w:val="Сетка таблицы1"/>
    <w:basedOn w:val="a4"/>
    <w:next w:val="aff1"/>
    <w:uiPriority w:val="59"/>
    <w:rsid w:val="005C2F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2"/>
    <w:link w:val="36"/>
    <w:uiPriority w:val="99"/>
    <w:rsid w:val="005C2F79"/>
    <w:pPr>
      <w:autoSpaceDE/>
      <w:autoSpaceDN/>
      <w:adjustRightInd/>
      <w:ind w:firstLine="0"/>
    </w:pPr>
    <w:rPr>
      <w:rFonts w:ascii="Courier New" w:hAnsi="Courier New" w:cs="Times New Roman"/>
      <w:snapToGrid w:val="0"/>
      <w:sz w:val="22"/>
      <w:szCs w:val="20"/>
      <w:lang w:val="x-none" w:eastAsia="x-none"/>
    </w:rPr>
  </w:style>
  <w:style w:type="character" w:customStyle="1" w:styleId="36">
    <w:name w:val="Основной текст 3 Знак"/>
    <w:basedOn w:val="a3"/>
    <w:link w:val="35"/>
    <w:uiPriority w:val="99"/>
    <w:rsid w:val="005C2F79"/>
    <w:rPr>
      <w:rFonts w:ascii="Courier New" w:eastAsia="Times New Roman" w:hAnsi="Courier New" w:cs="Times New Roman"/>
      <w:snapToGrid w:val="0"/>
      <w:szCs w:val="20"/>
      <w:lang w:val="x-none" w:eastAsia="x-none"/>
    </w:rPr>
  </w:style>
  <w:style w:type="paragraph" w:styleId="afffff3">
    <w:name w:val="List"/>
    <w:basedOn w:val="a2"/>
    <w:uiPriority w:val="99"/>
    <w:rsid w:val="005C2F79"/>
    <w:pPr>
      <w:widowControl/>
      <w:autoSpaceDE/>
      <w:autoSpaceDN/>
      <w:adjustRightInd/>
      <w:ind w:left="283" w:hanging="283"/>
    </w:pPr>
    <w:rPr>
      <w:rFonts w:ascii="Times New Roman" w:hAnsi="Times New Roman" w:cs="Times New Roman"/>
    </w:rPr>
  </w:style>
  <w:style w:type="paragraph" w:customStyle="1" w:styleId="ConsNormal">
    <w:name w:val="ConsNormal"/>
    <w:uiPriority w:val="99"/>
    <w:rsid w:val="005C2F79"/>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5C2F79"/>
    <w:rPr>
      <w:shd w:val="clear" w:color="auto" w:fill="FFC0CB"/>
    </w:rPr>
  </w:style>
  <w:style w:type="paragraph" w:styleId="HTML">
    <w:name w:val="HTML Preformatted"/>
    <w:basedOn w:val="a2"/>
    <w:link w:val="HTML0"/>
    <w:uiPriority w:val="99"/>
    <w:rsid w:val="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 w:val="20"/>
      <w:szCs w:val="20"/>
      <w:lang w:val="x-none" w:eastAsia="x-none"/>
    </w:rPr>
  </w:style>
  <w:style w:type="character" w:customStyle="1" w:styleId="HTML0">
    <w:name w:val="Стандартный HTML Знак"/>
    <w:basedOn w:val="a3"/>
    <w:link w:val="HTML"/>
    <w:uiPriority w:val="99"/>
    <w:rsid w:val="005C2F79"/>
    <w:rPr>
      <w:rFonts w:ascii="Courier New" w:eastAsia="Times New Roman" w:hAnsi="Courier New" w:cs="Times New Roman"/>
      <w:sz w:val="20"/>
      <w:szCs w:val="20"/>
      <w:lang w:val="x-none" w:eastAsia="x-none"/>
    </w:rPr>
  </w:style>
  <w:style w:type="paragraph" w:customStyle="1" w:styleId="Iauiue">
    <w:name w:val="Iau?iue"/>
    <w:uiPriority w:val="99"/>
    <w:rsid w:val="005C2F79"/>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uiPriority w:val="99"/>
    <w:rsid w:val="005C2F79"/>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62">
    <w:name w:val="Стиль По ширине Перед:  6 пт"/>
    <w:basedOn w:val="a2"/>
    <w:autoRedefine/>
    <w:uiPriority w:val="99"/>
    <w:rsid w:val="005C2F79"/>
    <w:pPr>
      <w:widowControl/>
      <w:autoSpaceDE/>
      <w:autoSpaceDN/>
      <w:adjustRightInd/>
      <w:ind w:firstLine="709"/>
    </w:pPr>
    <w:rPr>
      <w:rFonts w:ascii="Times New Roman" w:hAnsi="Times New Roman" w:cs="Times New Roman"/>
      <w:sz w:val="28"/>
      <w:szCs w:val="28"/>
    </w:rPr>
  </w:style>
  <w:style w:type="paragraph" w:customStyle="1" w:styleId="125">
    <w:name w:val="Стиль По ширине Первая строка:  1.25 см"/>
    <w:basedOn w:val="a2"/>
    <w:uiPriority w:val="99"/>
    <w:rsid w:val="005C2F79"/>
    <w:pPr>
      <w:widowControl/>
      <w:autoSpaceDE/>
      <w:autoSpaceDN/>
      <w:adjustRightInd/>
      <w:spacing w:before="120"/>
      <w:ind w:firstLine="709"/>
    </w:pPr>
    <w:rPr>
      <w:rFonts w:ascii="Times New Roman" w:hAnsi="Times New Roman" w:cs="Times New Roman"/>
      <w:szCs w:val="20"/>
    </w:rPr>
  </w:style>
  <w:style w:type="paragraph" w:customStyle="1" w:styleId="zagc-1">
    <w:name w:val="zagc-1"/>
    <w:basedOn w:val="a2"/>
    <w:uiPriority w:val="99"/>
    <w:rsid w:val="005C2F79"/>
    <w:pPr>
      <w:widowControl/>
      <w:autoSpaceDE/>
      <w:autoSpaceDN/>
      <w:adjustRightInd/>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5C2F7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2"/>
    <w:uiPriority w:val="99"/>
    <w:rsid w:val="005C2F79"/>
    <w:pPr>
      <w:widowControl/>
      <w:autoSpaceDE/>
      <w:autoSpaceDN/>
      <w:adjustRightInd/>
      <w:spacing w:before="180" w:after="60"/>
      <w:ind w:firstLine="150"/>
      <w:jc w:val="center"/>
    </w:pPr>
    <w:rPr>
      <w:rFonts w:ascii="Arial" w:hAnsi="Arial" w:cs="Arial"/>
      <w:b/>
      <w:bCs/>
      <w:caps/>
      <w:color w:val="29211E"/>
    </w:rPr>
  </w:style>
  <w:style w:type="character" w:customStyle="1" w:styleId="afffff4">
    <w:name w:val="Цветовое выделение"/>
    <w:rsid w:val="005C2F79"/>
    <w:rPr>
      <w:b/>
      <w:bCs/>
      <w:color w:val="000080"/>
    </w:rPr>
  </w:style>
  <w:style w:type="paragraph" w:customStyle="1" w:styleId="1f8">
    <w:name w:val="Без интервала1"/>
    <w:aliases w:val="с интервалом,No Spacing,No Spacing1"/>
    <w:link w:val="afffff5"/>
    <w:uiPriority w:val="1"/>
    <w:qFormat/>
    <w:rsid w:val="005C2F79"/>
    <w:pPr>
      <w:spacing w:after="0" w:line="240" w:lineRule="auto"/>
      <w:ind w:firstLine="709"/>
      <w:jc w:val="both"/>
    </w:pPr>
    <w:rPr>
      <w:rFonts w:ascii="Calibri" w:eastAsia="Times New Roman" w:hAnsi="Calibri" w:cs="Times New Roman"/>
    </w:rPr>
  </w:style>
  <w:style w:type="character" w:customStyle="1" w:styleId="afffff5">
    <w:name w:val="Без интервала Знак"/>
    <w:aliases w:val="с интервалом Знак,Без интервала1 Знак,No Spacing Знак,No Spacing1 Знак"/>
    <w:link w:val="1f8"/>
    <w:uiPriority w:val="1"/>
    <w:rsid w:val="005C2F79"/>
    <w:rPr>
      <w:rFonts w:ascii="Calibri" w:eastAsia="Times New Roman" w:hAnsi="Calibri" w:cs="Times New Roman"/>
    </w:rPr>
  </w:style>
  <w:style w:type="paragraph" w:customStyle="1" w:styleId="a0">
    <w:name w:val="Маркированный"/>
    <w:basedOn w:val="a2"/>
    <w:uiPriority w:val="99"/>
    <w:rsid w:val="005C2F79"/>
    <w:pPr>
      <w:widowControl/>
      <w:numPr>
        <w:numId w:val="29"/>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5C2F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8z0">
    <w:name w:val="WW8Num8z0"/>
    <w:uiPriority w:val="99"/>
    <w:rsid w:val="005C2F79"/>
    <w:rPr>
      <w:rFonts w:ascii="Symbol" w:hAnsi="Symbol"/>
      <w:sz w:val="18"/>
    </w:rPr>
  </w:style>
  <w:style w:type="paragraph" w:customStyle="1" w:styleId="1f9">
    <w:name w:val="Знак1"/>
    <w:basedOn w:val="a2"/>
    <w:next w:val="a2"/>
    <w:uiPriority w:val="99"/>
    <w:semiHidden/>
    <w:rsid w:val="005C2F79"/>
    <w:pPr>
      <w:widowControl/>
      <w:autoSpaceDE/>
      <w:autoSpaceDN/>
      <w:adjustRightInd/>
      <w:spacing w:after="160" w:line="240" w:lineRule="exact"/>
      <w:ind w:firstLine="0"/>
      <w:jc w:val="left"/>
    </w:pPr>
    <w:rPr>
      <w:rFonts w:ascii="Arial" w:hAnsi="Arial" w:cs="Arial"/>
      <w:sz w:val="20"/>
      <w:szCs w:val="20"/>
      <w:lang w:val="en-US" w:eastAsia="en-US"/>
    </w:rPr>
  </w:style>
  <w:style w:type="character" w:customStyle="1" w:styleId="afffff2">
    <w:name w:val="Заголовок Знак"/>
    <w:link w:val="afffff0"/>
    <w:uiPriority w:val="99"/>
    <w:rsid w:val="005C2F79"/>
    <w:rPr>
      <w:sz w:val="32"/>
    </w:rPr>
  </w:style>
  <w:style w:type="paragraph" w:styleId="37">
    <w:name w:val="Body Text Indent 3"/>
    <w:basedOn w:val="a2"/>
    <w:link w:val="38"/>
    <w:uiPriority w:val="99"/>
    <w:unhideWhenUsed/>
    <w:rsid w:val="005C2F79"/>
    <w:pPr>
      <w:spacing w:after="120"/>
      <w:ind w:left="283" w:firstLine="0"/>
    </w:pPr>
    <w:rPr>
      <w:rFonts w:ascii="Arial" w:hAnsi="Arial" w:cs="Times New Roman"/>
      <w:sz w:val="16"/>
      <w:szCs w:val="16"/>
      <w:lang w:val="x-none" w:eastAsia="x-none"/>
    </w:rPr>
  </w:style>
  <w:style w:type="character" w:customStyle="1" w:styleId="38">
    <w:name w:val="Основной текст с отступом 3 Знак"/>
    <w:basedOn w:val="a3"/>
    <w:link w:val="37"/>
    <w:uiPriority w:val="99"/>
    <w:rsid w:val="005C2F79"/>
    <w:rPr>
      <w:rFonts w:ascii="Arial" w:eastAsia="Times New Roman" w:hAnsi="Arial" w:cs="Times New Roman"/>
      <w:sz w:val="16"/>
      <w:szCs w:val="16"/>
      <w:lang w:val="x-none" w:eastAsia="x-none"/>
    </w:rPr>
  </w:style>
  <w:style w:type="paragraph" w:customStyle="1" w:styleId="ConsCell">
    <w:name w:val="ConsCell"/>
    <w:uiPriority w:val="99"/>
    <w:rsid w:val="005C2F7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Стиль1 Знак"/>
    <w:link w:val="1"/>
    <w:rsid w:val="005C2F79"/>
    <w:rPr>
      <w:rFonts w:ascii="Times New Roman" w:eastAsia="Times New Roman" w:hAnsi="Times New Roman" w:cs="Times New Roman"/>
      <w:b/>
      <w:sz w:val="28"/>
    </w:rPr>
  </w:style>
  <w:style w:type="paragraph" w:customStyle="1" w:styleId="TimesNewRoman14125">
    <w:name w:val="Стиль Times New Roman 14 пт По ширине Первая строка:  1.25 см С..."/>
    <w:basedOn w:val="a2"/>
    <w:uiPriority w:val="99"/>
    <w:rsid w:val="005C2F79"/>
    <w:pPr>
      <w:widowControl/>
      <w:suppressAutoHyphens/>
      <w:autoSpaceDE/>
      <w:autoSpaceDN/>
      <w:adjustRightInd/>
      <w:ind w:right="-40" w:firstLine="709"/>
    </w:pPr>
    <w:rPr>
      <w:rFonts w:ascii="Times New Roman" w:hAnsi="Times New Roman" w:cs="Times New Roman"/>
      <w:sz w:val="28"/>
      <w:szCs w:val="20"/>
      <w:lang w:eastAsia="ar-SA"/>
    </w:rPr>
  </w:style>
  <w:style w:type="paragraph" w:customStyle="1" w:styleId="tekstob">
    <w:name w:val="tekstob"/>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
    <w:name w:val="u"/>
    <w:basedOn w:val="a2"/>
    <w:uiPriority w:val="99"/>
    <w:rsid w:val="005C2F79"/>
    <w:pPr>
      <w:widowControl/>
      <w:autoSpaceDE/>
      <w:autoSpaceDN/>
      <w:adjustRightInd/>
      <w:ind w:firstLine="390"/>
    </w:pPr>
    <w:rPr>
      <w:rFonts w:ascii="Times New Roman" w:hAnsi="Times New Roman" w:cs="Times New Roman"/>
    </w:rPr>
  </w:style>
  <w:style w:type="paragraph" w:customStyle="1" w:styleId="headertext">
    <w:name w:val="header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nformattext">
    <w:name w:val="unformat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NoSpacing2">
    <w:name w:val="No Spacing2"/>
    <w:uiPriority w:val="99"/>
    <w:rsid w:val="005C2F79"/>
    <w:pPr>
      <w:spacing w:after="0" w:line="240" w:lineRule="auto"/>
    </w:pPr>
    <w:rPr>
      <w:rFonts w:ascii="Times New Roman" w:eastAsia="Times New Roman" w:hAnsi="Times New Roman" w:cs="Times New Roman"/>
      <w:lang w:eastAsia="ru-RU"/>
    </w:rPr>
  </w:style>
  <w:style w:type="paragraph" w:customStyle="1" w:styleId="s151">
    <w:name w:val="s_151"/>
    <w:basedOn w:val="a2"/>
    <w:uiPriority w:val="99"/>
    <w:rsid w:val="005C2F79"/>
    <w:pPr>
      <w:widowControl/>
      <w:autoSpaceDE/>
      <w:autoSpaceDN/>
      <w:adjustRightInd/>
      <w:spacing w:before="100" w:beforeAutospacing="1" w:after="100" w:afterAutospacing="1"/>
      <w:ind w:left="825" w:firstLine="0"/>
      <w:jc w:val="left"/>
    </w:pPr>
    <w:rPr>
      <w:rFonts w:ascii="Times New Roman" w:hAnsi="Times New Roman" w:cs="Times New Roman"/>
    </w:rPr>
  </w:style>
  <w:style w:type="character" w:customStyle="1" w:styleId="afffff6">
    <w:name w:val="Продолжение ссылки"/>
    <w:basedOn w:val="a8"/>
    <w:uiPriority w:val="99"/>
    <w:rsid w:val="005C2F79"/>
    <w:rPr>
      <w:rFonts w:cs="Times New Roman"/>
      <w:b/>
      <w:bCs/>
      <w:color w:val="008000"/>
    </w:rPr>
  </w:style>
  <w:style w:type="paragraph" w:customStyle="1" w:styleId="afffff7">
    <w:name w:val="Подчёркнуный текст"/>
    <w:basedOn w:val="a2"/>
    <w:next w:val="a2"/>
    <w:uiPriority w:val="99"/>
    <w:rsid w:val="005C2F79"/>
    <w:pPr>
      <w:pBdr>
        <w:bottom w:val="single" w:sz="4" w:space="0" w:color="auto"/>
      </w:pBdr>
    </w:pPr>
    <w:rPr>
      <w:rFonts w:ascii="Times New Roman" w:hAnsi="Times New Roman" w:cs="Times New Roman"/>
    </w:rPr>
  </w:style>
  <w:style w:type="character" w:customStyle="1" w:styleId="ecattext">
    <w:name w:val="ecattext"/>
    <w:basedOn w:val="a3"/>
    <w:rsid w:val="005C2F79"/>
  </w:style>
  <w:style w:type="paragraph" w:styleId="2f">
    <w:name w:val="Body Text Indent 2"/>
    <w:basedOn w:val="a2"/>
    <w:link w:val="2f0"/>
    <w:uiPriority w:val="99"/>
    <w:rsid w:val="005C2F79"/>
    <w:pPr>
      <w:autoSpaceDE/>
      <w:autoSpaceDN/>
      <w:adjustRightInd/>
      <w:spacing w:before="600"/>
      <w:ind w:firstLine="709"/>
    </w:pPr>
    <w:rPr>
      <w:rFonts w:ascii="Times New Roman" w:eastAsia="Calibri" w:hAnsi="Times New Roman" w:cs="Times New Roman"/>
      <w:sz w:val="28"/>
      <w:szCs w:val="28"/>
      <w:lang w:val="x-none" w:eastAsia="en-US"/>
    </w:rPr>
  </w:style>
  <w:style w:type="character" w:customStyle="1" w:styleId="2f0">
    <w:name w:val="Основной текст с отступом 2 Знак"/>
    <w:basedOn w:val="a3"/>
    <w:link w:val="2f"/>
    <w:uiPriority w:val="99"/>
    <w:rsid w:val="005C2F79"/>
    <w:rPr>
      <w:rFonts w:ascii="Times New Roman" w:eastAsia="Calibri" w:hAnsi="Times New Roman" w:cs="Times New Roman"/>
      <w:sz w:val="28"/>
      <w:szCs w:val="28"/>
      <w:lang w:val="x-none"/>
    </w:rPr>
  </w:style>
  <w:style w:type="character" w:styleId="afffff8">
    <w:name w:val="line number"/>
    <w:rsid w:val="005C2F79"/>
  </w:style>
  <w:style w:type="paragraph" w:styleId="afffff9">
    <w:name w:val="Document Map"/>
    <w:basedOn w:val="a2"/>
    <w:link w:val="1fa"/>
    <w:uiPriority w:val="99"/>
    <w:rsid w:val="005C2F79"/>
    <w:pPr>
      <w:autoSpaceDE/>
      <w:autoSpaceDN/>
      <w:adjustRightInd/>
      <w:ind w:firstLine="709"/>
    </w:pPr>
    <w:rPr>
      <w:rFonts w:ascii="Tahoma" w:eastAsia="Calibri" w:hAnsi="Tahoma" w:cs="Times New Roman"/>
      <w:sz w:val="16"/>
      <w:szCs w:val="16"/>
      <w:lang w:val="x-none" w:eastAsia="en-US"/>
    </w:rPr>
  </w:style>
  <w:style w:type="character" w:customStyle="1" w:styleId="afffffa">
    <w:name w:val="Схема документа Знак"/>
    <w:basedOn w:val="a3"/>
    <w:rsid w:val="005C2F79"/>
    <w:rPr>
      <w:rFonts w:ascii="Tahoma" w:eastAsia="Times New Roman" w:hAnsi="Tahoma" w:cs="Tahoma"/>
      <w:sz w:val="16"/>
      <w:szCs w:val="16"/>
      <w:lang w:eastAsia="ru-RU"/>
    </w:rPr>
  </w:style>
  <w:style w:type="character" w:customStyle="1" w:styleId="1fa">
    <w:name w:val="Схема документа Знак1"/>
    <w:link w:val="afffff9"/>
    <w:uiPriority w:val="99"/>
    <w:rsid w:val="005C2F79"/>
    <w:rPr>
      <w:rFonts w:ascii="Tahoma" w:eastAsia="Calibri" w:hAnsi="Tahoma" w:cs="Times New Roman"/>
      <w:sz w:val="16"/>
      <w:szCs w:val="16"/>
      <w:lang w:val="x-none"/>
    </w:rPr>
  </w:style>
  <w:style w:type="paragraph" w:customStyle="1" w:styleId="stylet3">
    <w:name w:val="stylet3"/>
    <w:basedOn w:val="a2"/>
    <w:uiPriority w:val="99"/>
    <w:rsid w:val="005C2F79"/>
    <w:pPr>
      <w:widowControl/>
      <w:autoSpaceDE/>
      <w:autoSpaceDN/>
      <w:adjustRightInd/>
      <w:spacing w:before="100" w:beforeAutospacing="1" w:after="100" w:afterAutospacing="1"/>
      <w:ind w:firstLine="709"/>
      <w:jc w:val="left"/>
    </w:pPr>
    <w:rPr>
      <w:rFonts w:ascii="Times New Roman" w:eastAsia="Calibri" w:hAnsi="Times New Roman" w:cs="Times New Roman"/>
      <w:sz w:val="28"/>
      <w:lang w:eastAsia="en-US"/>
    </w:rPr>
  </w:style>
  <w:style w:type="numbering" w:customStyle="1" w:styleId="112">
    <w:name w:val="Нет списка11"/>
    <w:next w:val="a5"/>
    <w:uiPriority w:val="99"/>
    <w:semiHidden/>
    <w:unhideWhenUsed/>
    <w:rsid w:val="005C2F79"/>
  </w:style>
  <w:style w:type="numbering" w:customStyle="1" w:styleId="213">
    <w:name w:val="Нет списка21"/>
    <w:next w:val="a5"/>
    <w:uiPriority w:val="99"/>
    <w:semiHidden/>
    <w:unhideWhenUsed/>
    <w:rsid w:val="005C2F79"/>
  </w:style>
  <w:style w:type="paragraph" w:customStyle="1" w:styleId="1fb">
    <w:name w:val="Обычный1"/>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2f1">
    <w:name w:val="Обычный2"/>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afffffb">
    <w:name w:val="Центрированный (таблица)"/>
    <w:basedOn w:val="a6"/>
    <w:next w:val="a2"/>
    <w:uiPriority w:val="99"/>
    <w:rsid w:val="005C2F79"/>
    <w:pPr>
      <w:jc w:val="center"/>
    </w:pPr>
    <w:rPr>
      <w:rFonts w:ascii="Times New Roman" w:hAnsi="Times New Roman" w:cs="Times New Roman"/>
      <w:sz w:val="28"/>
    </w:rPr>
  </w:style>
  <w:style w:type="character" w:customStyle="1" w:styleId="apple-converted-space">
    <w:name w:val="apple-converted-space"/>
    <w:rsid w:val="005C2F79"/>
  </w:style>
  <w:style w:type="character" w:customStyle="1" w:styleId="w">
    <w:name w:val="w"/>
    <w:rsid w:val="005C2F79"/>
  </w:style>
  <w:style w:type="paragraph" w:customStyle="1" w:styleId="ConsPlusCell">
    <w:name w:val="ConsPlusCell"/>
    <w:uiPriority w:val="99"/>
    <w:rsid w:val="005C2F7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c">
    <w:name w:val="Текст_Жирный"/>
    <w:uiPriority w:val="1"/>
    <w:qFormat/>
    <w:rsid w:val="005C2F79"/>
    <w:rPr>
      <w:rFonts w:ascii="Times New Roman" w:hAnsi="Times New Roman"/>
      <w:b/>
    </w:rPr>
  </w:style>
  <w:style w:type="paragraph" w:customStyle="1" w:styleId="afffffd">
    <w:name w:val="Таблица_название_таблицы"/>
    <w:next w:val="a2"/>
    <w:link w:val="afffffe"/>
    <w:autoRedefine/>
    <w:qFormat/>
    <w:rsid w:val="005C2F79"/>
    <w:pPr>
      <w:keepNext/>
      <w:spacing w:before="60" w:after="60" w:line="240" w:lineRule="auto"/>
      <w:jc w:val="center"/>
    </w:pPr>
    <w:rPr>
      <w:rFonts w:ascii="Times New Roman" w:eastAsia="Times New Roman" w:hAnsi="Times New Roman" w:cs="Times New Roman"/>
      <w:b/>
      <w:bCs/>
      <w:lang w:eastAsia="ru-RU"/>
    </w:rPr>
  </w:style>
  <w:style w:type="character" w:customStyle="1" w:styleId="afffffe">
    <w:name w:val="Таблица_название_таблицы Знак"/>
    <w:link w:val="afffffd"/>
    <w:rsid w:val="005C2F79"/>
    <w:rPr>
      <w:rFonts w:ascii="Times New Roman" w:eastAsia="Times New Roman" w:hAnsi="Times New Roman" w:cs="Times New Roman"/>
      <w:b/>
      <w:bCs/>
      <w:lang w:eastAsia="ru-RU"/>
    </w:rPr>
  </w:style>
  <w:style w:type="paragraph" w:customStyle="1" w:styleId="113">
    <w:name w:val="Табличный_таблица_11"/>
    <w:link w:val="114"/>
    <w:qFormat/>
    <w:rsid w:val="005C2F79"/>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5C2F79"/>
    <w:rPr>
      <w:rFonts w:ascii="Times New Roman" w:eastAsia="Times New Roman" w:hAnsi="Times New Roman" w:cs="Times New Roman"/>
      <w:lang w:eastAsia="ru-RU"/>
    </w:rPr>
  </w:style>
  <w:style w:type="paragraph" w:customStyle="1" w:styleId="115">
    <w:name w:val="Табличный_боковик_11"/>
    <w:link w:val="116"/>
    <w:qFormat/>
    <w:rsid w:val="005C2F79"/>
    <w:pPr>
      <w:spacing w:after="0" w:line="240" w:lineRule="auto"/>
    </w:pPr>
    <w:rPr>
      <w:rFonts w:ascii="Times New Roman" w:eastAsia="Times New Roman" w:hAnsi="Times New Roman" w:cs="Times New Roman"/>
      <w:szCs w:val="24"/>
      <w:lang w:eastAsia="ru-RU"/>
    </w:rPr>
  </w:style>
  <w:style w:type="character" w:customStyle="1" w:styleId="116">
    <w:name w:val="Табличный_боковик_11 Знак"/>
    <w:link w:val="115"/>
    <w:rsid w:val="005C2F79"/>
    <w:rPr>
      <w:rFonts w:ascii="Times New Roman" w:eastAsia="Times New Roman" w:hAnsi="Times New Roman" w:cs="Times New Roman"/>
      <w:szCs w:val="24"/>
      <w:lang w:eastAsia="ru-RU"/>
    </w:rPr>
  </w:style>
  <w:style w:type="paragraph" w:customStyle="1" w:styleId="2110">
    <w:name w:val="Знак2 Знак Знак1 Знак1 Знак Знак Знак Знак Знак Знак Знак Знак Знак Знак Знак Знак"/>
    <w:basedOn w:val="a2"/>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paragraph" w:styleId="affffff">
    <w:name w:val="Plain Text"/>
    <w:basedOn w:val="a2"/>
    <w:link w:val="affffff0"/>
    <w:uiPriority w:val="99"/>
    <w:rsid w:val="005C2F79"/>
    <w:pPr>
      <w:widowControl/>
      <w:suppressAutoHyphens/>
      <w:autoSpaceDE/>
      <w:autoSpaceDN/>
      <w:adjustRightInd/>
      <w:ind w:firstLine="0"/>
    </w:pPr>
    <w:rPr>
      <w:rFonts w:ascii="Courier New" w:hAnsi="Courier New" w:cs="Times New Roman"/>
      <w:sz w:val="20"/>
      <w:szCs w:val="20"/>
      <w:lang w:val="x-none" w:eastAsia="x-none"/>
    </w:rPr>
  </w:style>
  <w:style w:type="character" w:customStyle="1" w:styleId="affffff0">
    <w:name w:val="Текст Знак"/>
    <w:basedOn w:val="a3"/>
    <w:link w:val="affffff"/>
    <w:uiPriority w:val="99"/>
    <w:rsid w:val="005C2F79"/>
    <w:rPr>
      <w:rFonts w:ascii="Courier New" w:eastAsia="Times New Roman" w:hAnsi="Courier New" w:cs="Times New Roman"/>
      <w:sz w:val="20"/>
      <w:szCs w:val="20"/>
      <w:lang w:val="x-none" w:eastAsia="x-none"/>
    </w:rPr>
  </w:style>
  <w:style w:type="numbering" w:customStyle="1" w:styleId="List0">
    <w:name w:val="List 0"/>
    <w:basedOn w:val="a5"/>
    <w:autoRedefine/>
    <w:rsid w:val="005C2F79"/>
    <w:pPr>
      <w:numPr>
        <w:numId w:val="29"/>
      </w:numPr>
    </w:pPr>
  </w:style>
  <w:style w:type="paragraph" w:customStyle="1" w:styleId="xl86">
    <w:name w:val="xl86"/>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b/>
      <w:bCs/>
      <w:sz w:val="22"/>
      <w:szCs w:val="22"/>
    </w:rPr>
  </w:style>
  <w:style w:type="paragraph" w:customStyle="1" w:styleId="xl87">
    <w:name w:val="xl87"/>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b/>
      <w:bCs/>
      <w:sz w:val="22"/>
      <w:szCs w:val="22"/>
    </w:rPr>
  </w:style>
  <w:style w:type="paragraph" w:customStyle="1" w:styleId="xl88">
    <w:name w:val="xl88"/>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89">
    <w:name w:val="xl89"/>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90">
    <w:name w:val="xl90"/>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1">
    <w:name w:val="xl91"/>
    <w:basedOn w:val="a2"/>
    <w:uiPriority w:val="99"/>
    <w:rsid w:val="005C2F79"/>
    <w:pPr>
      <w:widowControl/>
      <w:pBdr>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2">
    <w:name w:val="xl9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3">
    <w:name w:val="xl93"/>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4">
    <w:name w:val="xl94"/>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5">
    <w:name w:val="xl95"/>
    <w:basedOn w:val="a2"/>
    <w:uiPriority w:val="99"/>
    <w:rsid w:val="005C2F79"/>
    <w:pPr>
      <w:widowControl/>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6">
    <w:name w:val="xl96"/>
    <w:basedOn w:val="a2"/>
    <w:uiPriority w:val="99"/>
    <w:rsid w:val="005C2F79"/>
    <w:pPr>
      <w:widowControl/>
      <w:pBdr>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7">
    <w:name w:val="xl9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8">
    <w:name w:val="xl9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9">
    <w:name w:val="xl99"/>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0">
    <w:name w:val="xl100"/>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1">
    <w:name w:val="xl101"/>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2">
    <w:name w:val="xl10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3">
    <w:name w:val="xl103"/>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4">
    <w:name w:val="xl104"/>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5">
    <w:name w:val="xl105"/>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6">
    <w:name w:val="xl106"/>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7">
    <w:name w:val="xl10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8">
    <w:name w:val="xl10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9">
    <w:name w:val="xl10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0">
    <w:name w:val="xl110"/>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b/>
      <w:bCs/>
      <w:sz w:val="22"/>
      <w:szCs w:val="22"/>
    </w:rPr>
  </w:style>
  <w:style w:type="paragraph" w:customStyle="1" w:styleId="xl111">
    <w:name w:val="xl111"/>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2">
    <w:name w:val="xl11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3">
    <w:name w:val="xl11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4">
    <w:name w:val="xl114"/>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5">
    <w:name w:val="xl115"/>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6">
    <w:name w:val="xl116"/>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7">
    <w:name w:val="xl117"/>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8">
    <w:name w:val="xl118"/>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9">
    <w:name w:val="xl119"/>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0">
    <w:name w:val="xl120"/>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1">
    <w:name w:val="xl121"/>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2">
    <w:name w:val="xl12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3">
    <w:name w:val="xl123"/>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4">
    <w:name w:val="xl124"/>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5">
    <w:name w:val="xl125"/>
    <w:basedOn w:val="a2"/>
    <w:uiPriority w:val="99"/>
    <w:rsid w:val="005C2F79"/>
    <w:pPr>
      <w:widowControl/>
      <w:pBdr>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6">
    <w:name w:val="xl126"/>
    <w:basedOn w:val="a2"/>
    <w:uiPriority w:val="99"/>
    <w:rsid w:val="005C2F79"/>
    <w:pPr>
      <w:widowControl/>
      <w:pBdr>
        <w:top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7">
    <w:name w:val="xl127"/>
    <w:basedOn w:val="a2"/>
    <w:uiPriority w:val="99"/>
    <w:rsid w:val="005C2F79"/>
    <w:pPr>
      <w:widowControl/>
      <w:suppressAutoHyphens/>
      <w:autoSpaceDE/>
      <w:autoSpaceDN/>
      <w:adjustRightInd/>
      <w:spacing w:before="100" w:beforeAutospacing="1" w:after="100" w:afterAutospacing="1"/>
      <w:ind w:firstLine="0"/>
      <w:jc w:val="center"/>
    </w:pPr>
    <w:rPr>
      <w:rFonts w:ascii="Times New Roman" w:hAnsi="Times New Roman" w:cs="Times New Roman"/>
      <w:b/>
      <w:bCs/>
      <w:sz w:val="26"/>
      <w:szCs w:val="26"/>
    </w:rPr>
  </w:style>
  <w:style w:type="paragraph" w:customStyle="1" w:styleId="xl128">
    <w:name w:val="xl128"/>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9">
    <w:name w:val="xl12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0">
    <w:name w:val="xl130"/>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1">
    <w:name w:val="xl131"/>
    <w:basedOn w:val="a2"/>
    <w:uiPriority w:val="99"/>
    <w:rsid w:val="005C2F79"/>
    <w:pPr>
      <w:widowControl/>
      <w:pBdr>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2">
    <w:name w:val="xl132"/>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3">
    <w:name w:val="xl13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textAlignment w:val="top"/>
    </w:pPr>
    <w:rPr>
      <w:rFonts w:ascii="Times New Roman" w:hAnsi="Times New Roman" w:cs="Times New Roman"/>
      <w:b/>
      <w:bCs/>
      <w:sz w:val="22"/>
      <w:szCs w:val="22"/>
    </w:rPr>
  </w:style>
  <w:style w:type="paragraph" w:customStyle="1" w:styleId="xl134">
    <w:name w:val="xl134"/>
    <w:basedOn w:val="a2"/>
    <w:uiPriority w:val="99"/>
    <w:rsid w:val="005C2F79"/>
    <w:pPr>
      <w:widowControl/>
      <w:pBdr>
        <w:top w:val="single" w:sz="4" w:space="0" w:color="auto"/>
        <w:left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5">
    <w:name w:val="xl135"/>
    <w:basedOn w:val="a2"/>
    <w:uiPriority w:val="99"/>
    <w:rsid w:val="005C2F79"/>
    <w:pPr>
      <w:widowControl/>
      <w:pBdr>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6">
    <w:name w:val="xl136"/>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character" w:customStyle="1" w:styleId="blk">
    <w:name w:val="blk"/>
    <w:rsid w:val="005C2F79"/>
    <w:rPr>
      <w:rFonts w:cs="Times New Roman"/>
    </w:rPr>
  </w:style>
  <w:style w:type="paragraph" w:customStyle="1" w:styleId="ConsPlusDocList">
    <w:name w:val="ConsPlusDocList"/>
    <w:uiPriority w:val="99"/>
    <w:rsid w:val="005C2F7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5C2F7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C2F7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5C2F7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p2">
    <w:name w:val="_p_Заголовок_2"/>
    <w:basedOn w:val="ConsPlusNormal"/>
    <w:rsid w:val="005C2F79"/>
    <w:pPr>
      <w:adjustRightInd w:val="0"/>
      <w:ind w:firstLine="709"/>
      <w:jc w:val="both"/>
    </w:pPr>
    <w:rPr>
      <w:rFonts w:ascii="Times New Roman" w:hAnsi="Times New Roman" w:cs="Times New Roman"/>
      <w:b/>
      <w:bCs/>
      <w:sz w:val="24"/>
    </w:rPr>
  </w:style>
  <w:style w:type="paragraph" w:customStyle="1" w:styleId="p1">
    <w:name w:val="_p_Заголовок_1"/>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customStyle="1" w:styleId="p">
    <w:name w:val="_p_Текст"/>
    <w:rsid w:val="005C2F7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p0">
    <w:name w:val="_p_Табл"/>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p3">
    <w:name w:val="_p_Табл_заголов"/>
    <w:qFormat/>
    <w:rsid w:val="005C2F79"/>
    <w:pPr>
      <w:spacing w:after="0" w:line="240" w:lineRule="auto"/>
      <w:jc w:val="center"/>
    </w:pPr>
    <w:rPr>
      <w:rFonts w:ascii="Times New Roman" w:eastAsia="Times New Roman" w:hAnsi="Times New Roman" w:cs="Times New Roman"/>
      <w:sz w:val="24"/>
      <w:szCs w:val="24"/>
      <w:lang w:eastAsia="ru-RU"/>
    </w:rPr>
  </w:style>
  <w:style w:type="paragraph" w:customStyle="1" w:styleId="affffff1">
    <w:name w:val="Содержимое таблицы"/>
    <w:basedOn w:val="a2"/>
    <w:uiPriority w:val="99"/>
    <w:rsid w:val="005C2F79"/>
    <w:pPr>
      <w:widowControl/>
      <w:suppressLineNumbers/>
      <w:suppressAutoHyphens/>
      <w:autoSpaceDE/>
      <w:autoSpaceDN/>
      <w:adjustRightInd/>
      <w:ind w:firstLine="0"/>
      <w:jc w:val="left"/>
    </w:pPr>
    <w:rPr>
      <w:rFonts w:ascii="Times New Roman" w:hAnsi="Times New Roman" w:cs="Times New Roman"/>
      <w:sz w:val="20"/>
      <w:szCs w:val="20"/>
      <w:lang w:eastAsia="zh-CN"/>
    </w:rPr>
  </w:style>
  <w:style w:type="paragraph" w:customStyle="1" w:styleId="ConsPlusDocList0">
    <w:name w:val="ConsPlusDocList"/>
    <w:next w:val="a2"/>
    <w:rsid w:val="005C2F79"/>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b121">
    <w:name w:val="_b_обычный_12_1интервал"/>
    <w:uiPriority w:val="99"/>
    <w:qFormat/>
    <w:rsid w:val="005C2F79"/>
    <w:pPr>
      <w:spacing w:after="0" w:line="240" w:lineRule="auto"/>
      <w:ind w:firstLine="709"/>
      <w:jc w:val="both"/>
    </w:pPr>
    <w:rPr>
      <w:rFonts w:ascii="Times New Roman" w:eastAsia="Calibri" w:hAnsi="Times New Roman" w:cs="Times New Roman"/>
      <w:sz w:val="24"/>
      <w:lang w:val="en-US"/>
    </w:rPr>
  </w:style>
  <w:style w:type="paragraph" w:customStyle="1" w:styleId="affffff2">
    <w:name w:val="Абзац"/>
    <w:basedOn w:val="a2"/>
    <w:link w:val="affffff3"/>
    <w:qFormat/>
    <w:rsid w:val="005C2F79"/>
    <w:pPr>
      <w:widowControl/>
      <w:autoSpaceDE/>
      <w:autoSpaceDN/>
      <w:adjustRightInd/>
      <w:ind w:firstLine="567"/>
    </w:pPr>
    <w:rPr>
      <w:rFonts w:ascii="Times New Roman" w:hAnsi="Times New Roman" w:cs="Times New Roman"/>
      <w:lang w:val="x-none" w:eastAsia="x-none"/>
    </w:rPr>
  </w:style>
  <w:style w:type="character" w:customStyle="1" w:styleId="affffff3">
    <w:name w:val="Абзац Знак"/>
    <w:link w:val="affffff2"/>
    <w:locked/>
    <w:rsid w:val="005C2F79"/>
    <w:rPr>
      <w:rFonts w:ascii="Times New Roman" w:eastAsia="Times New Roman" w:hAnsi="Times New Roman" w:cs="Times New Roman"/>
      <w:sz w:val="24"/>
      <w:szCs w:val="24"/>
      <w:lang w:val="x-none" w:eastAsia="x-none"/>
    </w:rPr>
  </w:style>
  <w:style w:type="paragraph" w:customStyle="1" w:styleId="s1">
    <w:name w:val="s_1"/>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fc">
    <w:name w:val="Без интервала Знак1"/>
    <w:uiPriority w:val="1"/>
    <w:rsid w:val="005C2F79"/>
    <w:rPr>
      <w:sz w:val="24"/>
      <w:szCs w:val="24"/>
      <w:lang w:bidi="ar-SA"/>
    </w:rPr>
  </w:style>
  <w:style w:type="paragraph" w:customStyle="1" w:styleId="2111">
    <w:name w:val="Знак2 Знак Знак1 Знак1 Знак Знак Знак Знак Знак Знак Знак Знак Знак Знак Знак Знак"/>
    <w:basedOn w:val="a2"/>
    <w:uiPriority w:val="99"/>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character" w:customStyle="1" w:styleId="affffff4">
    <w:name w:val="Неразрешенное упоминание"/>
    <w:uiPriority w:val="99"/>
    <w:semiHidden/>
    <w:unhideWhenUsed/>
    <w:rsid w:val="005C2F79"/>
    <w:rPr>
      <w:color w:val="605E5C"/>
      <w:shd w:val="clear" w:color="auto" w:fill="E1DFDD"/>
    </w:rPr>
  </w:style>
  <w:style w:type="paragraph" w:customStyle="1" w:styleId="affffff5">
    <w:name w:val="МОЯ_ТАБЛИЦА"/>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affffff6">
    <w:name w:val="Мини_заголовки"/>
    <w:link w:val="affffff7"/>
    <w:qFormat/>
    <w:rsid w:val="005C2F79"/>
    <w:pPr>
      <w:spacing w:after="0" w:line="240" w:lineRule="auto"/>
      <w:jc w:val="center"/>
    </w:pPr>
    <w:rPr>
      <w:rFonts w:ascii="Times New Roman" w:eastAsia="Times New Roman" w:hAnsi="Times New Roman" w:cs="Times New Roman"/>
      <w:b/>
      <w:bCs/>
      <w:kern w:val="32"/>
      <w:sz w:val="24"/>
      <w:szCs w:val="24"/>
      <w:lang w:eastAsia="ru-RU"/>
    </w:rPr>
  </w:style>
  <w:style w:type="character" w:customStyle="1" w:styleId="affffff7">
    <w:name w:val="Мини_заголовки Знак"/>
    <w:link w:val="affffff6"/>
    <w:rsid w:val="005C2F79"/>
    <w:rPr>
      <w:rFonts w:ascii="Times New Roman" w:eastAsia="Times New Roman" w:hAnsi="Times New Roman" w:cs="Times New Roman"/>
      <w:b/>
      <w:bCs/>
      <w:kern w:val="32"/>
      <w:sz w:val="24"/>
      <w:szCs w:val="24"/>
      <w:lang w:eastAsia="ru-RU"/>
    </w:rPr>
  </w:style>
  <w:style w:type="paragraph" w:customStyle="1" w:styleId="affffff8">
    <w:name w:val="Заголовки"/>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styleId="afffff1">
    <w:name w:val="Title"/>
    <w:basedOn w:val="a2"/>
    <w:next w:val="a2"/>
    <w:link w:val="affffff9"/>
    <w:uiPriority w:val="10"/>
    <w:qFormat/>
    <w:rsid w:val="005C2F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9">
    <w:name w:val="Название Знак"/>
    <w:basedOn w:val="a3"/>
    <w:link w:val="afffff1"/>
    <w:uiPriority w:val="10"/>
    <w:rsid w:val="005C2F79"/>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258617">
      <w:bodyDiv w:val="1"/>
      <w:marLeft w:val="0"/>
      <w:marRight w:val="0"/>
      <w:marTop w:val="0"/>
      <w:marBottom w:val="0"/>
      <w:divBdr>
        <w:top w:val="none" w:sz="0" w:space="0" w:color="auto"/>
        <w:left w:val="none" w:sz="0" w:space="0" w:color="auto"/>
        <w:bottom w:val="none" w:sz="0" w:space="0" w:color="auto"/>
        <w:right w:val="none" w:sz="0" w:space="0" w:color="auto"/>
      </w:divBdr>
    </w:div>
    <w:div w:id="166739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hyperlink" Target="consultantplus://offline/ref=685C910C2A2DC1FEB6FB7F8BC06E51E97FEC5CBCA3C5880AE7F2C57CB62EABD9EE7236C67FC7u9AA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159501/c71c5eafa62445863e6ec351df6698f919c7443b/" TargetMode="Externa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footer" Target="footer1.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government.ru/info/35566/-" TargetMode="External"/><Relationship Id="rId2" Type="http://schemas.openxmlformats.org/officeDocument/2006/relationships/hyperlink" Target="https://rosstat.gov.ru/bgd/regl/b09_105/Main.htm" TargetMode="External"/><Relationship Id="rId1" Type="http://schemas.openxmlformats.org/officeDocument/2006/relationships/hyperlink" Target="https://rosstat.gov.ru/bgd/regl/b09_105/Main.h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v01\&#1054;&#1073;&#1084;&#1077;&#1085;\&#1055;&#1088;&#1086;&#1077;&#1082;&#1090;&#1099;\_&#1048;&#1088;&#1082;&#1091;&#1090;&#1089;&#1082;&#1072;&#1103;_&#1086;&#1073;&#1083;&#1072;&#1089;&#1090;&#1100;\_&#1043;&#1055;_&#1055;&#1047;&#1047;_&#1055;&#1086;&#1076;&#1099;&#1084;&#1072;&#1093;&#1080;&#1085;&#1089;&#1082;&#1086;&#1077;_&#1089;&#1087;\_&#1048;&#1044;\07_&#1069;&#1082;&#1086;_&#1076;&#1072;&#1085;&#1085;&#1099;&#1077;\&#1060;&#1086;&#1088;&#1084;&#1099;\&#1060;-1%20&#1057;&#1090;&#1088;&#1091;&#1082;&#1090;&#1091;&#1088;&#1072;%20&#1085;&#1072;&#1089;&#1077;&#1083;&#1077;&#1085;&#1080;&#1103;%20&#1087;&#1086;%20&#1075;&#1088;&#1091;&#1087;&#1087;&#1072;&#1084;%20&#1074;&#1086;&#1079;&#1088;&#1072;&#1089;&#1090;&#1086;&#107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v01\&#1054;&#1073;&#1084;&#1077;&#1085;\&#1055;&#1088;&#1086;&#1077;&#1082;&#1090;&#1099;\_&#1048;&#1088;&#1082;&#1091;&#1090;&#1089;&#1082;&#1072;&#1103;_&#1086;&#1073;&#1083;&#1072;&#1089;&#1090;&#1100;\_&#1043;&#1055;_&#1055;&#1047;&#1047;_&#1055;&#1086;&#1076;&#1099;&#1084;&#1072;&#1093;&#1080;&#1085;&#1089;&#1082;&#1086;&#1077;_&#1089;&#1087;\_&#1048;&#1044;\07_&#1069;&#1082;&#1086;_&#1076;&#1072;&#1085;&#1085;&#1099;&#1077;\&#1060;&#1086;&#1088;&#1084;&#1099;\&#1060;-2%20&#1044;&#1080;&#1085;&#1072;&#1084;&#1080;&#1082;&#1072;%20&#1095;&#1080;&#1089;&#1083;&#1077;&#1085;&#1085;&#1086;&#1089;&#1090;&#1080;%20&#1085;&#1072;&#1089;&#1077;&#1083;&#1077;&#1085;&#1080;&#110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Лист2!$A$7:$K$7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Лист2!$A$8:$K$8</c:f>
              <c:numCache>
                <c:formatCode>General</c:formatCode>
                <c:ptCount val="11"/>
                <c:pt idx="0">
                  <c:v>821</c:v>
                </c:pt>
                <c:pt idx="1">
                  <c:v>808</c:v>
                </c:pt>
                <c:pt idx="2">
                  <c:v>798</c:v>
                </c:pt>
                <c:pt idx="3">
                  <c:v>791</c:v>
                </c:pt>
                <c:pt idx="4">
                  <c:v>787</c:v>
                </c:pt>
                <c:pt idx="5">
                  <c:v>758</c:v>
                </c:pt>
                <c:pt idx="6">
                  <c:v>748</c:v>
                </c:pt>
                <c:pt idx="7">
                  <c:v>745</c:v>
                </c:pt>
                <c:pt idx="8">
                  <c:v>729</c:v>
                </c:pt>
                <c:pt idx="9">
                  <c:v>686</c:v>
                </c:pt>
                <c:pt idx="10">
                  <c:v>650</c:v>
                </c:pt>
              </c:numCache>
            </c:numRef>
          </c:val>
          <c:smooth val="0"/>
          <c:extLst xmlns:c16r2="http://schemas.microsoft.com/office/drawing/2015/06/chart">
            <c:ext xmlns:c16="http://schemas.microsoft.com/office/drawing/2014/chart" uri="{C3380CC4-5D6E-409C-BE32-E72D297353CC}">
              <c16:uniqueId val="{00000000-957D-408D-ADF0-9E60525F86BB}"/>
            </c:ext>
          </c:extLst>
        </c:ser>
        <c:dLbls>
          <c:dLblPos val="t"/>
          <c:showLegendKey val="0"/>
          <c:showVal val="1"/>
          <c:showCatName val="0"/>
          <c:showSerName val="0"/>
          <c:showPercent val="0"/>
          <c:showBubbleSize val="0"/>
        </c:dLbls>
        <c:marker val="1"/>
        <c:smooth val="0"/>
        <c:axId val="162868736"/>
        <c:axId val="199455808"/>
      </c:lineChart>
      <c:catAx>
        <c:axId val="162868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455808"/>
        <c:crosses val="autoZero"/>
        <c:auto val="1"/>
        <c:lblAlgn val="ctr"/>
        <c:lblOffset val="100"/>
        <c:noMultiLvlLbl val="0"/>
      </c:catAx>
      <c:valAx>
        <c:axId val="19945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6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Лист2!$B$37</c:f>
              <c:strCache>
                <c:ptCount val="1"/>
                <c:pt idx="0">
                  <c:v>Число родившихся,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Лист2!$C$36:$M$36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Лист2!$C$37:$M$37</c:f>
              <c:numCache>
                <c:formatCode>General</c:formatCode>
                <c:ptCount val="11"/>
                <c:pt idx="0">
                  <c:v>0</c:v>
                </c:pt>
                <c:pt idx="1">
                  <c:v>2</c:v>
                </c:pt>
                <c:pt idx="2">
                  <c:v>0</c:v>
                </c:pt>
                <c:pt idx="3">
                  <c:v>2</c:v>
                </c:pt>
                <c:pt idx="4">
                  <c:v>1</c:v>
                </c:pt>
                <c:pt idx="5">
                  <c:v>16</c:v>
                </c:pt>
                <c:pt idx="6">
                  <c:v>10</c:v>
                </c:pt>
                <c:pt idx="7">
                  <c:v>2</c:v>
                </c:pt>
                <c:pt idx="8">
                  <c:v>3</c:v>
                </c:pt>
                <c:pt idx="9">
                  <c:v>6</c:v>
                </c:pt>
                <c:pt idx="10">
                  <c:v>2</c:v>
                </c:pt>
              </c:numCache>
            </c:numRef>
          </c:val>
          <c:extLst xmlns:c16r2="http://schemas.microsoft.com/office/drawing/2015/06/chart">
            <c:ext xmlns:c16="http://schemas.microsoft.com/office/drawing/2014/chart" uri="{C3380CC4-5D6E-409C-BE32-E72D297353CC}">
              <c16:uniqueId val="{00000000-1529-4A3E-B6AB-001DF5B3A580}"/>
            </c:ext>
          </c:extLst>
        </c:ser>
        <c:ser>
          <c:idx val="1"/>
          <c:order val="1"/>
          <c:tx>
            <c:strRef>
              <c:f>Лист2!$B$38</c:f>
              <c:strCache>
                <c:ptCount val="1"/>
                <c:pt idx="0">
                  <c:v>Число умерших, чел.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Лист2!$C$36:$M$36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Лист2!$C$38:$M$38</c:f>
              <c:numCache>
                <c:formatCode>General</c:formatCode>
                <c:ptCount val="11"/>
                <c:pt idx="0">
                  <c:v>-3</c:v>
                </c:pt>
                <c:pt idx="1">
                  <c:v>-5</c:v>
                </c:pt>
                <c:pt idx="2">
                  <c:v>-3</c:v>
                </c:pt>
                <c:pt idx="3">
                  <c:v>-20</c:v>
                </c:pt>
                <c:pt idx="4">
                  <c:v>-10</c:v>
                </c:pt>
                <c:pt idx="5">
                  <c:v>-17</c:v>
                </c:pt>
                <c:pt idx="6">
                  <c:v>-12</c:v>
                </c:pt>
                <c:pt idx="7">
                  <c:v>-4</c:v>
                </c:pt>
                <c:pt idx="8">
                  <c:v>-8</c:v>
                </c:pt>
                <c:pt idx="9">
                  <c:v>-13</c:v>
                </c:pt>
                <c:pt idx="10">
                  <c:v>-4</c:v>
                </c:pt>
              </c:numCache>
            </c:numRef>
          </c:val>
          <c:extLst xmlns:c16r2="http://schemas.microsoft.com/office/drawing/2015/06/chart">
            <c:ext xmlns:c16="http://schemas.microsoft.com/office/drawing/2014/chart" uri="{C3380CC4-5D6E-409C-BE32-E72D297353CC}">
              <c16:uniqueId val="{00000001-1529-4A3E-B6AB-001DF5B3A580}"/>
            </c:ext>
          </c:extLst>
        </c:ser>
        <c:dLbls>
          <c:dLblPos val="outEnd"/>
          <c:showLegendKey val="0"/>
          <c:showVal val="1"/>
          <c:showCatName val="0"/>
          <c:showSerName val="0"/>
          <c:showPercent val="0"/>
          <c:showBubbleSize val="0"/>
        </c:dLbls>
        <c:gapWidth val="219"/>
        <c:overlap val="-27"/>
        <c:axId val="162867712"/>
        <c:axId val="199458112"/>
      </c:barChart>
      <c:lineChart>
        <c:grouping val="standard"/>
        <c:varyColors val="0"/>
        <c:ser>
          <c:idx val="2"/>
          <c:order val="2"/>
          <c:tx>
            <c:strRef>
              <c:f>Лист2!$B$39</c:f>
              <c:strCache>
                <c:ptCount val="1"/>
                <c:pt idx="0">
                  <c:v>Естественный прирост (убыль), чел.</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Лист2!$C$36:$M$36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Лист2!$C$39:$M$39</c:f>
              <c:numCache>
                <c:formatCode>General</c:formatCode>
                <c:ptCount val="11"/>
                <c:pt idx="0">
                  <c:v>-3</c:v>
                </c:pt>
                <c:pt idx="1">
                  <c:v>-3</c:v>
                </c:pt>
                <c:pt idx="2">
                  <c:v>-3</c:v>
                </c:pt>
                <c:pt idx="3">
                  <c:v>-18</c:v>
                </c:pt>
                <c:pt idx="4">
                  <c:v>-9</c:v>
                </c:pt>
                <c:pt idx="5">
                  <c:v>-1</c:v>
                </c:pt>
                <c:pt idx="6">
                  <c:v>-2</c:v>
                </c:pt>
                <c:pt idx="7">
                  <c:v>-2</c:v>
                </c:pt>
                <c:pt idx="8">
                  <c:v>-5</c:v>
                </c:pt>
                <c:pt idx="9">
                  <c:v>-7</c:v>
                </c:pt>
                <c:pt idx="10">
                  <c:v>-2</c:v>
                </c:pt>
              </c:numCache>
            </c:numRef>
          </c:val>
          <c:smooth val="0"/>
          <c:extLst xmlns:c16r2="http://schemas.microsoft.com/office/drawing/2015/06/chart">
            <c:ext xmlns:c16="http://schemas.microsoft.com/office/drawing/2014/chart" uri="{C3380CC4-5D6E-409C-BE32-E72D297353CC}">
              <c16:uniqueId val="{00000002-1529-4A3E-B6AB-001DF5B3A580}"/>
            </c:ext>
          </c:extLst>
        </c:ser>
        <c:dLbls>
          <c:showLegendKey val="0"/>
          <c:showVal val="0"/>
          <c:showCatName val="0"/>
          <c:showSerName val="0"/>
          <c:showPercent val="0"/>
          <c:showBubbleSize val="0"/>
        </c:dLbls>
        <c:marker val="1"/>
        <c:smooth val="0"/>
        <c:axId val="162867712"/>
        <c:axId val="199458112"/>
      </c:lineChart>
      <c:catAx>
        <c:axId val="162867712"/>
        <c:scaling>
          <c:orientation val="minMax"/>
        </c:scaling>
        <c:delete val="1"/>
        <c:axPos val="b"/>
        <c:numFmt formatCode="General" sourceLinked="1"/>
        <c:majorTickMark val="none"/>
        <c:minorTickMark val="none"/>
        <c:tickLblPos val="nextTo"/>
        <c:crossAx val="199458112"/>
        <c:crosses val="autoZero"/>
        <c:auto val="1"/>
        <c:lblAlgn val="ctr"/>
        <c:lblOffset val="100"/>
        <c:noMultiLvlLbl val="0"/>
      </c:catAx>
      <c:valAx>
        <c:axId val="19945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чел.</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6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тыс. 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частной собственности</c:v>
                </c:pt>
                <c:pt idx="1">
                  <c:v>муниципальной собственности</c:v>
                </c:pt>
              </c:strCache>
            </c:strRef>
          </c:cat>
          <c:val>
            <c:numRef>
              <c:f>Лист1!$B$2:$B$3</c:f>
              <c:numCache>
                <c:formatCode>General</c:formatCode>
                <c:ptCount val="2"/>
                <c:pt idx="0">
                  <c:v>10.210000000000001</c:v>
                </c:pt>
                <c:pt idx="1">
                  <c:v>12.19</c:v>
                </c:pt>
              </c:numCache>
            </c:numRef>
          </c:val>
          <c:extLst xmlns:c16r2="http://schemas.microsoft.com/office/drawing/2015/06/chart">
            <c:ext xmlns:c16="http://schemas.microsoft.com/office/drawing/2014/chart" uri="{C3380CC4-5D6E-409C-BE32-E72D297353CC}">
              <c16:uniqueId val="{00000000-1C51-4BD0-8EFE-0F92025F09C9}"/>
            </c:ext>
          </c:extLst>
        </c:ser>
        <c:dLbls>
          <c:dLblPos val="outEnd"/>
          <c:showLegendKey val="0"/>
          <c:showVal val="1"/>
          <c:showCatName val="0"/>
          <c:showSerName val="0"/>
          <c:showPercent val="0"/>
          <c:showBubbleSize val="0"/>
        </c:dLbls>
        <c:gapWidth val="219"/>
        <c:overlap val="-27"/>
        <c:axId val="185418752"/>
        <c:axId val="199456960"/>
      </c:barChart>
      <c:catAx>
        <c:axId val="18541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9456960"/>
        <c:crosses val="autoZero"/>
        <c:auto val="1"/>
        <c:lblAlgn val="ctr"/>
        <c:lblOffset val="100"/>
        <c:noMultiLvlLbl val="0"/>
      </c:catAx>
      <c:valAx>
        <c:axId val="19945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layout>
            <c:manualLayout>
              <c:xMode val="edge"/>
              <c:yMode val="edge"/>
              <c:x val="4.2666666666666665E-2"/>
              <c:y val="0.1205673758865248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1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Лист1!$E$1</c:f>
              <c:strCache>
                <c:ptCount val="1"/>
                <c:pt idx="0">
                  <c:v>частной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Лист1!$D$2:$D$4</c:f>
              <c:strCache>
                <c:ptCount val="3"/>
                <c:pt idx="0">
                  <c:v>в жилых домах (индивидуально-определенных зданиях)</c:v>
                </c:pt>
                <c:pt idx="1">
                  <c:v>в многоквартирных домах</c:v>
                </c:pt>
                <c:pt idx="2">
                  <c:v>в домах блокированной застройки</c:v>
                </c:pt>
              </c:strCache>
            </c:strRef>
          </c:cat>
          <c:val>
            <c:numRef>
              <c:f>Лист1!$E$2:$E$4</c:f>
              <c:numCache>
                <c:formatCode>General</c:formatCode>
                <c:ptCount val="3"/>
                <c:pt idx="0">
                  <c:v>6.3</c:v>
                </c:pt>
                <c:pt idx="1">
                  <c:v>3.9</c:v>
                </c:pt>
                <c:pt idx="2">
                  <c:v>3.9</c:v>
                </c:pt>
              </c:numCache>
            </c:numRef>
          </c:val>
          <c:extLst xmlns:c16r2="http://schemas.microsoft.com/office/drawing/2015/06/chart">
            <c:ext xmlns:c16="http://schemas.microsoft.com/office/drawing/2014/chart" uri="{C3380CC4-5D6E-409C-BE32-E72D297353CC}">
              <c16:uniqueId val="{00000000-08FC-4BC3-B6B7-03131361D855}"/>
            </c:ext>
          </c:extLst>
        </c:ser>
        <c:ser>
          <c:idx val="1"/>
          <c:order val="1"/>
          <c:tx>
            <c:strRef>
              <c:f>Лист1!$F$1</c:f>
              <c:strCache>
                <c:ptCount val="1"/>
                <c:pt idx="0">
                  <c:v>муниципальной собственности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Лист1!$D$2:$D$4</c:f>
              <c:strCache>
                <c:ptCount val="3"/>
                <c:pt idx="0">
                  <c:v>в жилых домах (индивидуально-определенных зданиях)</c:v>
                </c:pt>
                <c:pt idx="1">
                  <c:v>в многоквартирных домах</c:v>
                </c:pt>
                <c:pt idx="2">
                  <c:v>в домах блокированной застройки</c:v>
                </c:pt>
              </c:strCache>
            </c:strRef>
          </c:cat>
          <c:val>
            <c:numRef>
              <c:f>Лист1!$F$2:$F$4</c:f>
              <c:numCache>
                <c:formatCode>General</c:formatCode>
                <c:ptCount val="3"/>
                <c:pt idx="0">
                  <c:v>1.2</c:v>
                </c:pt>
                <c:pt idx="1">
                  <c:v>11</c:v>
                </c:pt>
                <c:pt idx="2">
                  <c:v>11</c:v>
                </c:pt>
              </c:numCache>
            </c:numRef>
          </c:val>
          <c:extLst xmlns:c16r2="http://schemas.microsoft.com/office/drawing/2015/06/chart">
            <c:ext xmlns:c16="http://schemas.microsoft.com/office/drawing/2014/chart" uri="{C3380CC4-5D6E-409C-BE32-E72D297353CC}">
              <c16:uniqueId val="{00000001-08FC-4BC3-B6B7-03131361D855}"/>
            </c:ext>
          </c:extLst>
        </c:ser>
        <c:dLbls>
          <c:dLblPos val="outEnd"/>
          <c:showLegendKey val="0"/>
          <c:showVal val="1"/>
          <c:showCatName val="0"/>
          <c:showSerName val="0"/>
          <c:showPercent val="0"/>
          <c:showBubbleSize val="0"/>
        </c:dLbls>
        <c:gapWidth val="219"/>
        <c:overlap val="-27"/>
        <c:axId val="185417216"/>
        <c:axId val="42084608"/>
      </c:barChart>
      <c:catAx>
        <c:axId val="1854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4608"/>
        <c:crosses val="autoZero"/>
        <c:auto val="1"/>
        <c:lblAlgn val="ctr"/>
        <c:lblOffset val="100"/>
        <c:noMultiLvlLbl val="0"/>
      </c:catAx>
      <c:valAx>
        <c:axId val="4208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p>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Лист1!$A$27</c:f>
              <c:strCache>
                <c:ptCount val="1"/>
                <c:pt idx="0">
                  <c:v>Деревянные</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EB-4F03-A398-0613E5D20C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7EB-4F03-A398-0613E5D20C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Лист1!$B$26:$C$26</c:f>
              <c:strCache>
                <c:ptCount val="2"/>
                <c:pt idx="0">
                  <c:v>Число жилых домов (индивидуально_x0002_определенных зданий), ед.</c:v>
                </c:pt>
                <c:pt idx="1">
                  <c:v>Число многоквартирных домов, ед.</c:v>
                </c:pt>
              </c:strCache>
            </c:strRef>
          </c:cat>
          <c:val>
            <c:numRef>
              <c:f>Лист1!$B$27:$C$27</c:f>
              <c:numCache>
                <c:formatCode>General</c:formatCode>
                <c:ptCount val="2"/>
                <c:pt idx="0">
                  <c:v>148</c:v>
                </c:pt>
                <c:pt idx="1">
                  <c:v>136</c:v>
                </c:pt>
              </c:numCache>
            </c:numRef>
          </c:val>
          <c:extLst xmlns:c16r2="http://schemas.microsoft.com/office/drawing/2015/06/chart">
            <c:ext xmlns:c16="http://schemas.microsoft.com/office/drawing/2014/chart" uri="{C3380CC4-5D6E-409C-BE32-E72D297353CC}">
              <c16:uniqueId val="{00000004-D7EB-4F03-A398-0613E5D20C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Лист1!$B$30</c:f>
              <c:strCache>
                <c:ptCount val="1"/>
                <c:pt idx="0">
                  <c:v>тыс.кв.м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Лист1!$A$31:$A$35</c:f>
              <c:strCache>
                <c:ptCount val="5"/>
                <c:pt idx="0">
                  <c:v>до 1920</c:v>
                </c:pt>
                <c:pt idx="1">
                  <c:v>1921-1945</c:v>
                </c:pt>
                <c:pt idx="2">
                  <c:v>1946-1970</c:v>
                </c:pt>
                <c:pt idx="3">
                  <c:v>1971-1995</c:v>
                </c:pt>
                <c:pt idx="4">
                  <c:v>после 1995</c:v>
                </c:pt>
              </c:strCache>
            </c:strRef>
          </c:cat>
          <c:val>
            <c:numRef>
              <c:f>Лист1!$B$31:$B$35</c:f>
              <c:numCache>
                <c:formatCode>General</c:formatCode>
                <c:ptCount val="5"/>
                <c:pt idx="0">
                  <c:v>3.5</c:v>
                </c:pt>
                <c:pt idx="1">
                  <c:v>0.6</c:v>
                </c:pt>
                <c:pt idx="2">
                  <c:v>3.5</c:v>
                </c:pt>
                <c:pt idx="3">
                  <c:v>14.6</c:v>
                </c:pt>
                <c:pt idx="4">
                  <c:v>0.2</c:v>
                </c:pt>
              </c:numCache>
            </c:numRef>
          </c:val>
          <c:extLst xmlns:c16r2="http://schemas.microsoft.com/office/drawing/2015/06/chart">
            <c:ext xmlns:c16="http://schemas.microsoft.com/office/drawing/2014/chart" uri="{C3380CC4-5D6E-409C-BE32-E72D297353CC}">
              <c16:uniqueId val="{00000000-AE5D-4025-AD0D-C930E148C4D1}"/>
            </c:ext>
          </c:extLst>
        </c:ser>
        <c:dLbls>
          <c:dLblPos val="outEnd"/>
          <c:showLegendKey val="0"/>
          <c:showVal val="1"/>
          <c:showCatName val="0"/>
          <c:showSerName val="0"/>
          <c:showPercent val="0"/>
          <c:showBubbleSize val="0"/>
        </c:dLbls>
        <c:gapWidth val="219"/>
        <c:overlap val="-27"/>
        <c:axId val="162866688"/>
        <c:axId val="42086912"/>
      </c:barChart>
      <c:catAx>
        <c:axId val="162866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 постройки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86912"/>
        <c:crosses val="autoZero"/>
        <c:auto val="1"/>
        <c:lblAlgn val="ctr"/>
        <c:lblOffset val="100"/>
        <c:noMultiLvlLbl val="0"/>
      </c:catAx>
      <c:valAx>
        <c:axId val="42086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286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272</TotalTime>
  <Pages>1</Pages>
  <Words>65557</Words>
  <Characters>373676</Characters>
  <Application>Microsoft Office Word</Application>
  <DocSecurity>0</DocSecurity>
  <Lines>3113</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18</cp:revision>
  <cp:lastPrinted>2023-03-17T05:49:00Z</cp:lastPrinted>
  <dcterms:created xsi:type="dcterms:W3CDTF">2023-01-20T03:33:00Z</dcterms:created>
  <dcterms:modified xsi:type="dcterms:W3CDTF">2023-03-17T05:50:00Z</dcterms:modified>
</cp:coreProperties>
</file>