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D" w:rsidRPr="004E182D" w:rsidRDefault="004E182D" w:rsidP="002F669E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Сообщить о коррупции</w:t>
      </w:r>
    </w:p>
    <w:p w:rsidR="004E182D" w:rsidRPr="004E182D" w:rsidRDefault="002F669E" w:rsidP="002F669E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hyperlink r:id="rId5" w:history="1">
        <w:r w:rsidR="004E182D" w:rsidRPr="004E182D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ru-RU"/>
          </w:rPr>
          <w:t>Форма сообщения о коррупции в электронном виде</w:t>
        </w:r>
      </w:hyperlink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соответствии с Федеральным законом от 25 декабря 2008 года № 273-ФЗ «О противодействии коррупции» коррупция – это: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proofErr w:type="gramStart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Кроме того, коррупцией является 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муниципальные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Коррупционным правонарушением является 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</w:t>
      </w:r>
      <w:r w:rsidR="002F66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ействию коррупции в </w:t>
      </w:r>
      <w:proofErr w:type="spellStart"/>
      <w:r w:rsidR="002F66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Подымахинском</w:t>
      </w:r>
      <w:proofErr w:type="spellEnd"/>
      <w:r w:rsidR="002F66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муниципальном образовании, Вы можете сообщить об этом.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Все сообщения, поступившие посредством зап</w:t>
      </w:r>
      <w:bookmarkStart w:id="0" w:name="_GoBack"/>
      <w:bookmarkEnd w:id="0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</w:t>
      </w: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электронного документа, и почтовый адрес, если ответ должен быть направлен в письменной форме; 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случае</w:t>
      </w:r>
      <w:proofErr w:type="gramStart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</w:t>
      </w:r>
      <w:proofErr w:type="gramEnd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 данном решении уведомляется гражданин, направивший обращение;</w:t>
      </w:r>
      <w:proofErr w:type="gramEnd"/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случае</w:t>
      </w:r>
      <w:proofErr w:type="gramStart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</w:t>
      </w:r>
      <w:proofErr w:type="gramEnd"/>
      <w:r w:rsidRPr="004E18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182D" w:rsidRPr="004E182D" w:rsidRDefault="004E182D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4E182D"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Просим Вас руководствоваться указанными требованиями законодательства, внимательно заполнять все предложенные реквизиты и четко формулировать суть обращения. В предложенной по указанной ниже ссылке форме сообщения необходимо указывать "Сообщение о фактах коррупции" в качестве темы обращения. Это значительно ускорит рассмотрение Вашего обращения по существу.</w:t>
      </w:r>
    </w:p>
    <w:p w:rsidR="004E182D" w:rsidRPr="004E182D" w:rsidRDefault="002F669E" w:rsidP="004E182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hyperlink r:id="rId6" w:history="1">
        <w:r w:rsidR="004E182D" w:rsidRPr="004E182D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ru-RU"/>
          </w:rPr>
          <w:t>СООБЩИТЬ О ФАКТЕ КОРРУПЦИИ</w:t>
        </w:r>
      </w:hyperlink>
    </w:p>
    <w:p w:rsidR="008476A2" w:rsidRDefault="008476A2"/>
    <w:sectPr w:rsidR="0084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A6"/>
    <w:rsid w:val="002F669E"/>
    <w:rsid w:val="004E182D"/>
    <w:rsid w:val="008476A2"/>
    <w:rsid w:val="008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0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in-ukmo.ru/dlya-grazhdan/internet-priemnaya/" TargetMode="External"/><Relationship Id="rId5" Type="http://schemas.openxmlformats.org/officeDocument/2006/relationships/hyperlink" Target="https://www.admin-ukmo.ru/dlya-grazhdan/internet-prie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701</Words>
  <Characters>3996</Characters>
  <Application>Microsoft Office Word</Application>
  <DocSecurity>0</DocSecurity>
  <Lines>33</Lines>
  <Paragraphs>9</Paragraphs>
  <ScaleCrop>false</ScaleCrop>
  <Company>.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2023-04-17T04:27:00Z</dcterms:created>
  <dcterms:modified xsi:type="dcterms:W3CDTF">2023-04-21T08:06:00Z</dcterms:modified>
</cp:coreProperties>
</file>